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023" w:type="dxa"/>
        <w:tblLook w:val="04A0"/>
      </w:tblPr>
      <w:tblGrid>
        <w:gridCol w:w="3763"/>
      </w:tblGrid>
      <w:tr w:rsidR="00683052" w:rsidRPr="00683052" w:rsidTr="00C0014C">
        <w:trPr>
          <w:trHeight w:val="1064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683052" w:rsidRPr="00683052" w:rsidRDefault="00683052" w:rsidP="00683052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 xml:space="preserve">Утверждено распоряжением Администрации городского поселения город Поворино </w:t>
            </w:r>
          </w:p>
          <w:p w:rsidR="00683052" w:rsidRPr="00683052" w:rsidRDefault="00683052" w:rsidP="00C0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</w:rPr>
              <w:t xml:space="preserve">от </w:t>
            </w:r>
            <w:r w:rsidR="00C0014C">
              <w:rPr>
                <w:rFonts w:ascii="Times New Roman" w:hAnsi="Times New Roman" w:cs="Times New Roman"/>
              </w:rPr>
              <w:t>07.11.</w:t>
            </w:r>
            <w:r w:rsidRPr="00683052">
              <w:rPr>
                <w:rFonts w:ascii="Times New Roman" w:hAnsi="Times New Roman" w:cs="Times New Roman"/>
              </w:rPr>
              <w:t>2016</w:t>
            </w:r>
            <w:r w:rsidR="00C0014C">
              <w:rPr>
                <w:rFonts w:ascii="Times New Roman" w:hAnsi="Times New Roman" w:cs="Times New Roman"/>
              </w:rPr>
              <w:t xml:space="preserve"> </w:t>
            </w:r>
            <w:r w:rsidRPr="00683052">
              <w:rPr>
                <w:rFonts w:ascii="Times New Roman" w:hAnsi="Times New Roman" w:cs="Times New Roman"/>
              </w:rPr>
              <w:t>№</w:t>
            </w:r>
            <w:r w:rsidR="00C0014C">
              <w:rPr>
                <w:rFonts w:ascii="Times New Roman" w:hAnsi="Times New Roman" w:cs="Times New Roman"/>
              </w:rPr>
              <w:t xml:space="preserve"> 166-р</w:t>
            </w:r>
          </w:p>
        </w:tc>
      </w:tr>
    </w:tbl>
    <w:p w:rsidR="00683052" w:rsidRPr="00683052" w:rsidRDefault="00683052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68305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052">
        <w:rPr>
          <w:rFonts w:ascii="Times New Roman" w:hAnsi="Times New Roman" w:cs="Times New Roman"/>
          <w:b/>
        </w:rPr>
        <w:t xml:space="preserve"> ТЕХНОЛОГИЧЕСКАЯ СХЕМА</w:t>
      </w:r>
    </w:p>
    <w:p w:rsidR="00083A57" w:rsidRPr="0068305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052">
        <w:rPr>
          <w:rFonts w:ascii="Times New Roman" w:hAnsi="Times New Roman" w:cs="Times New Roman"/>
          <w:b/>
        </w:rPr>
        <w:t>ПРЕДОСТАВЛЕНИЯ МУНИЦИПАЛЬНОЙ УСЛУГИ</w:t>
      </w:r>
      <w:r w:rsidR="00683052" w:rsidRPr="00683052">
        <w:rPr>
          <w:rFonts w:ascii="Times New Roman" w:hAnsi="Times New Roman" w:cs="Times New Roman"/>
          <w:b/>
        </w:rPr>
        <w:t xml:space="preserve"> «УСТАНОВЛЕНИЕ СЕРВИТУТА В ОТНОШЕНИИ ЗЕМЕЛЬНОГО УЧАСТКА, НАХОДЯЩЕГОСЯ В МУНИЦИПАЛЬНОЙ СОБСТВЕННОСТИ ИЛИ ГОСУДАРСТВЕННАЯ СОБСТВЕННОСТЬ НА КОТОРЫЙ ННЕ РАЗГРАНИЧЕНА»</w:t>
      </w:r>
    </w:p>
    <w:p w:rsidR="00683052" w:rsidRPr="00683052" w:rsidRDefault="00683052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683052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683052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083A57" w:rsidRPr="00683052" w:rsidTr="002F25A2">
        <w:tc>
          <w:tcPr>
            <w:tcW w:w="959" w:type="dxa"/>
            <w:vAlign w:val="center"/>
          </w:tcPr>
          <w:p w:rsidR="00083A57" w:rsidRPr="00683052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830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830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083A57" w:rsidRPr="00683052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683052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3A57" w:rsidRPr="00683052" w:rsidTr="002F25A2">
        <w:tc>
          <w:tcPr>
            <w:tcW w:w="959" w:type="dxa"/>
            <w:vAlign w:val="center"/>
          </w:tcPr>
          <w:p w:rsidR="00083A57" w:rsidRPr="00683052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683052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683052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6194B" w:rsidRPr="00683052" w:rsidTr="00683052">
        <w:tc>
          <w:tcPr>
            <w:tcW w:w="959" w:type="dxa"/>
          </w:tcPr>
          <w:p w:rsidR="0086194B" w:rsidRPr="00683052" w:rsidRDefault="0086194B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86194B" w:rsidRPr="00683052" w:rsidRDefault="0086194B" w:rsidP="0086194B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vAlign w:val="center"/>
          </w:tcPr>
          <w:p w:rsidR="0086194B" w:rsidRPr="00683052" w:rsidRDefault="0086194B" w:rsidP="0086194B">
            <w:pPr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 xml:space="preserve">Администрация  городского поселения </w:t>
            </w:r>
            <w:proofErr w:type="gramStart"/>
            <w:r w:rsidRPr="00683052">
              <w:rPr>
                <w:rFonts w:ascii="Times New Roman" w:hAnsi="Times New Roman" w:cs="Times New Roman"/>
              </w:rPr>
              <w:t>горд</w:t>
            </w:r>
            <w:proofErr w:type="gramEnd"/>
            <w:r w:rsidRPr="00683052">
              <w:rPr>
                <w:rFonts w:ascii="Times New Roman" w:hAnsi="Times New Roman" w:cs="Times New Roman"/>
              </w:rPr>
              <w:t xml:space="preserve"> Поворино Поворинского муниципального района Воронежской области </w:t>
            </w:r>
          </w:p>
        </w:tc>
      </w:tr>
      <w:tr w:rsidR="0086194B" w:rsidRPr="00683052" w:rsidTr="00683052">
        <w:tc>
          <w:tcPr>
            <w:tcW w:w="959" w:type="dxa"/>
          </w:tcPr>
          <w:p w:rsidR="0086194B" w:rsidRPr="00683052" w:rsidRDefault="0086194B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86194B" w:rsidRPr="00683052" w:rsidRDefault="0086194B" w:rsidP="0086194B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vAlign w:val="center"/>
          </w:tcPr>
          <w:p w:rsidR="0086194B" w:rsidRPr="00683052" w:rsidRDefault="0086194B" w:rsidP="0086194B">
            <w:pPr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3640100010001055180</w:t>
            </w:r>
          </w:p>
        </w:tc>
      </w:tr>
      <w:tr w:rsidR="0086194B" w:rsidRPr="00683052" w:rsidTr="00683052">
        <w:tc>
          <w:tcPr>
            <w:tcW w:w="959" w:type="dxa"/>
          </w:tcPr>
          <w:p w:rsidR="0086194B" w:rsidRPr="00683052" w:rsidRDefault="0086194B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86194B" w:rsidRPr="00683052" w:rsidRDefault="0086194B" w:rsidP="0086194B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  <w:vAlign w:val="center"/>
          </w:tcPr>
          <w:p w:rsidR="0086194B" w:rsidRPr="00683052" w:rsidRDefault="0086194B" w:rsidP="0086194B">
            <w:pPr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муниципальной собственности  </w:t>
            </w:r>
            <w:r w:rsidRPr="00683052">
              <w:rPr>
                <w:rFonts w:ascii="Times New Roman" w:eastAsia="Times New Roman" w:hAnsi="Times New Roman" w:cs="Times New Roman"/>
                <w:lang w:eastAsia="ar-SA"/>
              </w:rPr>
              <w:t>или государственная собственность на который не разграничена</w:t>
            </w:r>
            <w:r w:rsidRPr="006830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194B" w:rsidRPr="00683052" w:rsidTr="00683052">
        <w:tc>
          <w:tcPr>
            <w:tcW w:w="959" w:type="dxa"/>
          </w:tcPr>
          <w:p w:rsidR="0086194B" w:rsidRPr="00683052" w:rsidRDefault="0086194B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86194B" w:rsidRPr="00683052" w:rsidRDefault="0086194B" w:rsidP="0086194B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  <w:vAlign w:val="center"/>
          </w:tcPr>
          <w:p w:rsidR="0086194B" w:rsidRPr="00683052" w:rsidRDefault="0086194B" w:rsidP="0086194B">
            <w:pPr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муниципальной собственности  </w:t>
            </w:r>
            <w:r w:rsidRPr="00683052">
              <w:rPr>
                <w:rFonts w:ascii="Times New Roman" w:eastAsia="Times New Roman" w:hAnsi="Times New Roman" w:cs="Times New Roman"/>
                <w:lang w:eastAsia="ar-SA"/>
              </w:rPr>
              <w:t>или государственная собственность на который не разграничена</w:t>
            </w:r>
            <w:r w:rsidRPr="006830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194B" w:rsidRPr="00683052" w:rsidTr="00683052">
        <w:tc>
          <w:tcPr>
            <w:tcW w:w="959" w:type="dxa"/>
          </w:tcPr>
          <w:p w:rsidR="0086194B" w:rsidRPr="00683052" w:rsidRDefault="0086194B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86194B" w:rsidRPr="00683052" w:rsidRDefault="0086194B" w:rsidP="0086194B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  <w:vAlign w:val="center"/>
          </w:tcPr>
          <w:p w:rsidR="0086194B" w:rsidRPr="00683052" w:rsidRDefault="0086194B" w:rsidP="0086194B">
            <w:pPr>
              <w:pStyle w:val="a5"/>
              <w:jc w:val="both"/>
              <w:rPr>
                <w:rFonts w:ascii="Times New Roman" w:hAnsi="Times New Roman"/>
              </w:rPr>
            </w:pPr>
            <w:bookmarkStart w:id="0" w:name="P31"/>
            <w:bookmarkEnd w:id="0"/>
            <w:r w:rsidRPr="00683052">
              <w:rPr>
                <w:rFonts w:ascii="Times New Roman" w:hAnsi="Times New Roman"/>
              </w:rPr>
              <w:t xml:space="preserve">Постановление от 28.12.2015 № 521 «Об утверждении </w:t>
            </w:r>
            <w:proofErr w:type="gramStart"/>
            <w:r w:rsidRPr="00683052">
              <w:rPr>
                <w:rFonts w:ascii="Times New Roman" w:hAnsi="Times New Roman"/>
              </w:rPr>
              <w:t>административного</w:t>
            </w:r>
            <w:proofErr w:type="gramEnd"/>
          </w:p>
          <w:p w:rsidR="0086194B" w:rsidRPr="00683052" w:rsidRDefault="0086194B" w:rsidP="0086194B">
            <w:pPr>
              <w:spacing w:line="255" w:lineRule="atLeast"/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 xml:space="preserve">регламента администрации городского поселения города Поворино Поворинского муниципального района Воронежской области предоставления муниципальной услуги </w:t>
            </w:r>
            <w:r w:rsidRPr="00683052">
              <w:rPr>
                <w:rFonts w:ascii="Times New Roman" w:eastAsia="Times New Roman" w:hAnsi="Times New Roman" w:cs="Times New Roman"/>
                <w:lang w:eastAsia="ar-SA"/>
              </w:rPr>
              <w:t xml:space="preserve"> “Установление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разграничена”</w:t>
            </w:r>
          </w:p>
        </w:tc>
      </w:tr>
      <w:tr w:rsidR="0086194B" w:rsidRPr="00683052" w:rsidTr="00683052">
        <w:tc>
          <w:tcPr>
            <w:tcW w:w="959" w:type="dxa"/>
          </w:tcPr>
          <w:p w:rsidR="0086194B" w:rsidRPr="00683052" w:rsidRDefault="0086194B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86194B" w:rsidRPr="00683052" w:rsidRDefault="0086194B" w:rsidP="0086194B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83052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830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  <w:vAlign w:val="center"/>
          </w:tcPr>
          <w:p w:rsidR="0086194B" w:rsidRPr="00683052" w:rsidRDefault="0086194B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«нет»</w:t>
            </w:r>
          </w:p>
        </w:tc>
      </w:tr>
      <w:tr w:rsidR="00BB46B6" w:rsidRPr="00683052" w:rsidTr="002F25A2">
        <w:tc>
          <w:tcPr>
            <w:tcW w:w="959" w:type="dxa"/>
          </w:tcPr>
          <w:p w:rsidR="00BB46B6" w:rsidRPr="00683052" w:rsidRDefault="00BB46B6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BB46B6" w:rsidRPr="00683052" w:rsidRDefault="00BB46B6" w:rsidP="0086194B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BB46B6" w:rsidRPr="00D2123D" w:rsidRDefault="00BB46B6" w:rsidP="00BB46B6">
            <w:pPr>
              <w:rPr>
                <w:rFonts w:ascii="Times New Roman" w:hAnsi="Times New Roman" w:cs="Times New Roman"/>
              </w:rPr>
            </w:pPr>
            <w:r w:rsidRPr="00D2123D">
              <w:rPr>
                <w:rFonts w:ascii="Times New Roman" w:hAnsi="Times New Roman" w:cs="Times New Roman"/>
              </w:rPr>
              <w:t>- радиотелефонная связь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DF38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опрос, телефонный опрос)</w:t>
            </w:r>
            <w:r w:rsidRPr="00D2123D">
              <w:rPr>
                <w:rFonts w:ascii="Times New Roman" w:hAnsi="Times New Roman" w:cs="Times New Roman"/>
              </w:rPr>
              <w:t>;</w:t>
            </w:r>
          </w:p>
          <w:p w:rsidR="00BB46B6" w:rsidRPr="00D2123D" w:rsidRDefault="00BB46B6" w:rsidP="00BB46B6">
            <w:pPr>
              <w:rPr>
                <w:rFonts w:ascii="Times New Roman" w:hAnsi="Times New Roman" w:cs="Times New Roman"/>
              </w:rPr>
            </w:pPr>
            <w:r w:rsidRPr="00D2123D">
              <w:rPr>
                <w:rFonts w:ascii="Times New Roman" w:hAnsi="Times New Roman" w:cs="Times New Roman"/>
              </w:rPr>
              <w:t>- единый портал государственных услуг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DF38C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DF38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F38CE">
              <w:rPr>
                <w:rFonts w:ascii="Times New Roman" w:hAnsi="Times New Roman" w:cs="Times New Roman"/>
              </w:rPr>
              <w:t>)</w:t>
            </w:r>
            <w:r w:rsidRPr="00D2123D">
              <w:rPr>
                <w:rFonts w:ascii="Times New Roman" w:hAnsi="Times New Roman" w:cs="Times New Roman"/>
              </w:rPr>
              <w:t>;</w:t>
            </w:r>
          </w:p>
          <w:p w:rsidR="00BB46B6" w:rsidRPr="00D2123D" w:rsidRDefault="00BB46B6" w:rsidP="00BB46B6">
            <w:pPr>
              <w:rPr>
                <w:rFonts w:ascii="Times New Roman" w:hAnsi="Times New Roman" w:cs="Times New Roman"/>
              </w:rPr>
            </w:pPr>
            <w:r w:rsidRPr="00D2123D">
              <w:rPr>
                <w:rFonts w:ascii="Times New Roman" w:hAnsi="Times New Roman" w:cs="Times New Roman"/>
              </w:rPr>
              <w:t>- региональный портал государственных услуг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522D2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pgu</w:t>
            </w:r>
            <w:proofErr w:type="spellEnd"/>
            <w:r w:rsidRPr="00522D2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govvrn</w:t>
            </w:r>
            <w:proofErr w:type="spellEnd"/>
            <w:r w:rsidRPr="00522D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522D2C">
              <w:rPr>
                <w:rFonts w:ascii="Times New Roman" w:hAnsi="Times New Roman" w:cs="Times New Roman"/>
              </w:rPr>
              <w:t>)</w:t>
            </w:r>
            <w:r w:rsidRPr="00D2123D">
              <w:rPr>
                <w:rFonts w:ascii="Times New Roman" w:hAnsi="Times New Roman" w:cs="Times New Roman"/>
              </w:rPr>
              <w:t>;</w:t>
            </w:r>
          </w:p>
          <w:p w:rsidR="00BB46B6" w:rsidRPr="00442DC3" w:rsidRDefault="00BB46B6" w:rsidP="00BB46B6">
            <w:pPr>
              <w:rPr>
                <w:rFonts w:ascii="Times New Roman" w:hAnsi="Times New Roman" w:cs="Times New Roman"/>
              </w:rPr>
            </w:pPr>
            <w:r w:rsidRPr="00D2123D">
              <w:rPr>
                <w:rFonts w:ascii="Times New Roman" w:hAnsi="Times New Roman" w:cs="Times New Roman"/>
              </w:rPr>
              <w:t>- официальный сайт органа</w:t>
            </w:r>
            <w:r w:rsidRPr="00522D2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522D2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povorinocity</w:t>
            </w:r>
            <w:proofErr w:type="spellEnd"/>
            <w:r w:rsidRPr="00522D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522D2C">
              <w:rPr>
                <w:rFonts w:ascii="Times New Roman" w:hAnsi="Times New Roman" w:cs="Times New Roman"/>
              </w:rPr>
              <w:t>)</w:t>
            </w:r>
            <w:r w:rsidRPr="00D2123D">
              <w:rPr>
                <w:rFonts w:ascii="Times New Roman" w:hAnsi="Times New Roman" w:cs="Times New Roman"/>
              </w:rPr>
              <w:t>;</w:t>
            </w:r>
          </w:p>
        </w:tc>
      </w:tr>
    </w:tbl>
    <w:p w:rsidR="008D4067" w:rsidRPr="00683052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683052">
        <w:rPr>
          <w:rFonts w:ascii="Times New Roman" w:hAnsi="Times New Roman" w:cs="Times New Roman"/>
        </w:rPr>
        <w:br w:type="page"/>
      </w:r>
    </w:p>
    <w:p w:rsidR="00083A57" w:rsidRPr="00683052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8305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</w:t>
      </w:r>
      <w:r w:rsidR="0086194B" w:rsidRPr="00683052">
        <w:rPr>
          <w:rFonts w:ascii="Times New Roman" w:hAnsi="Times New Roman" w:cs="Times New Roman"/>
          <w:color w:val="auto"/>
          <w:sz w:val="22"/>
          <w:szCs w:val="22"/>
        </w:rPr>
        <w:t>МУНИЦИПАЛЬНОЙ УСЛУГЕ</w:t>
      </w:r>
      <w:r w:rsidRPr="00683052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1417"/>
        <w:gridCol w:w="2127"/>
        <w:gridCol w:w="2126"/>
        <w:gridCol w:w="1032"/>
        <w:gridCol w:w="1094"/>
        <w:gridCol w:w="709"/>
        <w:gridCol w:w="1275"/>
        <w:gridCol w:w="993"/>
        <w:gridCol w:w="1701"/>
        <w:gridCol w:w="1701"/>
      </w:tblGrid>
      <w:tr w:rsidR="00A91B0C" w:rsidRPr="00683052" w:rsidTr="0086194B">
        <w:tc>
          <w:tcPr>
            <w:tcW w:w="2518" w:type="dxa"/>
            <w:gridSpan w:val="2"/>
          </w:tcPr>
          <w:p w:rsidR="00A91B0C" w:rsidRPr="00683052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A91B0C" w:rsidRPr="00683052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A91B0C" w:rsidRPr="00683052" w:rsidRDefault="00A91B0C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Основ</w:t>
            </w:r>
            <w:r w:rsidR="0086194B" w:rsidRPr="00683052">
              <w:rPr>
                <w:rFonts w:ascii="Times New Roman" w:hAnsi="Times New Roman" w:cs="Times New Roman"/>
                <w:b/>
              </w:rPr>
              <w:t>ания отказа в предоставлении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032" w:type="dxa"/>
            <w:vMerge w:val="restart"/>
          </w:tcPr>
          <w:p w:rsidR="00A91B0C" w:rsidRPr="00683052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Основа</w:t>
            </w:r>
          </w:p>
          <w:p w:rsidR="00A91B0C" w:rsidRPr="00683052" w:rsidRDefault="00A91B0C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052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683052">
              <w:rPr>
                <w:rFonts w:ascii="Times New Roman" w:hAnsi="Times New Roman" w:cs="Times New Roman"/>
                <w:b/>
              </w:rPr>
              <w:t xml:space="preserve"> пр</w:t>
            </w:r>
            <w:r w:rsidR="0086194B" w:rsidRPr="00683052">
              <w:rPr>
                <w:rFonts w:ascii="Times New Roman" w:hAnsi="Times New Roman" w:cs="Times New Roman"/>
                <w:b/>
              </w:rPr>
              <w:t>иостановления предоставления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094" w:type="dxa"/>
            <w:vMerge w:val="restart"/>
          </w:tcPr>
          <w:p w:rsidR="00A91B0C" w:rsidRPr="00683052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услу</w:t>
            </w:r>
            <w:proofErr w:type="spellEnd"/>
          </w:p>
          <w:p w:rsidR="00A91B0C" w:rsidRPr="00683052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052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68305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77" w:type="dxa"/>
            <w:gridSpan w:val="3"/>
          </w:tcPr>
          <w:p w:rsidR="00A91B0C" w:rsidRPr="00683052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Плата за </w:t>
            </w:r>
            <w:r w:rsidR="0086194B" w:rsidRPr="00683052">
              <w:rPr>
                <w:rFonts w:ascii="Times New Roman" w:hAnsi="Times New Roman" w:cs="Times New Roman"/>
                <w:b/>
              </w:rPr>
              <w:t>предоставление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701" w:type="dxa"/>
            <w:vMerge w:val="restart"/>
          </w:tcPr>
          <w:p w:rsidR="00A91B0C" w:rsidRPr="00683052" w:rsidRDefault="00A91B0C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</w:t>
            </w:r>
            <w:r w:rsidR="0086194B" w:rsidRPr="00683052">
              <w:rPr>
                <w:rFonts w:ascii="Times New Roman" w:hAnsi="Times New Roman" w:cs="Times New Roman"/>
                <w:b/>
              </w:rPr>
              <w:t>пособ обращения за получением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701" w:type="dxa"/>
            <w:vMerge w:val="restart"/>
          </w:tcPr>
          <w:p w:rsidR="00A91B0C" w:rsidRPr="00683052" w:rsidRDefault="0086194B" w:rsidP="0068305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r w:rsidR="00A91B0C"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</w:tr>
      <w:tr w:rsidR="00A91B0C" w:rsidRPr="00683052" w:rsidTr="0086194B">
        <w:tc>
          <w:tcPr>
            <w:tcW w:w="1101" w:type="dxa"/>
          </w:tcPr>
          <w:p w:rsidR="00A91B0C" w:rsidRPr="00683052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</w:t>
            </w:r>
            <w:proofErr w:type="gramStart"/>
            <w:r w:rsidRPr="00683052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683052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417" w:type="dxa"/>
          </w:tcPr>
          <w:p w:rsidR="00A91B0C" w:rsidRPr="00683052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2127" w:type="dxa"/>
            <w:vMerge/>
          </w:tcPr>
          <w:p w:rsidR="00A91B0C" w:rsidRPr="00683052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91B0C" w:rsidRPr="00683052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A91B0C" w:rsidRPr="00683052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A91B0C" w:rsidRPr="00683052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91B0C" w:rsidRPr="00683052" w:rsidRDefault="00991A1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н</w:t>
            </w:r>
            <w:r w:rsidR="00A91B0C" w:rsidRPr="00683052">
              <w:rPr>
                <w:rFonts w:ascii="Times New Roman" w:hAnsi="Times New Roman" w:cs="Times New Roman"/>
                <w:b/>
              </w:rPr>
              <w:t>аличие платы (</w:t>
            </w:r>
            <w:proofErr w:type="spellStart"/>
            <w:proofErr w:type="gramStart"/>
            <w:r w:rsidR="00A91B0C" w:rsidRPr="00683052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="00A91B0C" w:rsidRPr="00683052">
              <w:rPr>
                <w:rFonts w:ascii="Times New Roman" w:hAnsi="Times New Roman" w:cs="Times New Roman"/>
                <w:b/>
              </w:rPr>
              <w:t>. пошлины</w:t>
            </w:r>
            <w:proofErr w:type="gramEnd"/>
            <w:r w:rsidR="00A91B0C" w:rsidRPr="0068305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A91B0C" w:rsidRPr="00683052" w:rsidRDefault="00991A1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р</w:t>
            </w:r>
            <w:r w:rsidR="00A91B0C" w:rsidRPr="00683052">
              <w:rPr>
                <w:rFonts w:ascii="Times New Roman" w:hAnsi="Times New Roman" w:cs="Times New Roman"/>
                <w:b/>
              </w:rPr>
              <w:t>еквизиты НПА, являющегося основанием для взимания платы (</w:t>
            </w:r>
            <w:proofErr w:type="spellStart"/>
            <w:proofErr w:type="gramStart"/>
            <w:r w:rsidR="00A91B0C" w:rsidRPr="00683052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="00A91B0C" w:rsidRPr="00683052">
              <w:rPr>
                <w:rFonts w:ascii="Times New Roman" w:hAnsi="Times New Roman" w:cs="Times New Roman"/>
                <w:b/>
              </w:rPr>
              <w:t>. пошлины</w:t>
            </w:r>
            <w:proofErr w:type="gramEnd"/>
            <w:r w:rsidR="00A91B0C" w:rsidRPr="0068305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A91B0C" w:rsidRPr="00683052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proofErr w:type="gramStart"/>
            <w:r w:rsidRPr="00683052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683052">
              <w:rPr>
                <w:rFonts w:ascii="Times New Roman" w:hAnsi="Times New Roman" w:cs="Times New Roman"/>
                <w:b/>
              </w:rPr>
              <w:t>. пошлины</w:t>
            </w:r>
            <w:proofErr w:type="gramEnd"/>
            <w:r w:rsidRPr="00683052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701" w:type="dxa"/>
            <w:vMerge/>
          </w:tcPr>
          <w:p w:rsidR="00A91B0C" w:rsidRPr="00683052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91B0C" w:rsidRPr="00683052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FA" w:rsidRPr="00683052" w:rsidTr="0086194B">
        <w:tc>
          <w:tcPr>
            <w:tcW w:w="1101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BD28FA" w:rsidRPr="00683052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6194B" w:rsidRPr="00683052" w:rsidTr="00683052">
        <w:tc>
          <w:tcPr>
            <w:tcW w:w="15276" w:type="dxa"/>
            <w:gridSpan w:val="11"/>
            <w:vAlign w:val="center"/>
          </w:tcPr>
          <w:p w:rsidR="0086194B" w:rsidRPr="00683052" w:rsidRDefault="0086194B" w:rsidP="006830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Установление сервитута в отношении земельного участка, находящегося в муниципальной собственности  </w:t>
            </w:r>
            <w:r w:rsidRPr="00683052">
              <w:rPr>
                <w:rFonts w:ascii="Times New Roman" w:eastAsia="Times New Roman" w:hAnsi="Times New Roman" w:cs="Times New Roman"/>
                <w:b/>
                <w:lang w:eastAsia="ar-SA"/>
              </w:rPr>
              <w:t>или государственная собственность на который не разграничена</w:t>
            </w:r>
            <w:r w:rsidRPr="006830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194B" w:rsidRPr="00683052" w:rsidTr="0086194B">
        <w:tc>
          <w:tcPr>
            <w:tcW w:w="1101" w:type="dxa"/>
          </w:tcPr>
          <w:p w:rsidR="0086194B" w:rsidRPr="00683052" w:rsidRDefault="0086194B" w:rsidP="0086194B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Не должен превышать 30 дней</w:t>
            </w:r>
          </w:p>
        </w:tc>
        <w:tc>
          <w:tcPr>
            <w:tcW w:w="1417" w:type="dxa"/>
          </w:tcPr>
          <w:p w:rsidR="0086194B" w:rsidRPr="00683052" w:rsidRDefault="0086194B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Не должен превышать 30 дней</w:t>
            </w:r>
          </w:p>
        </w:tc>
        <w:tc>
          <w:tcPr>
            <w:tcW w:w="2127" w:type="dxa"/>
          </w:tcPr>
          <w:p w:rsidR="0086194B" w:rsidRPr="00683052" w:rsidRDefault="0086194B" w:rsidP="0086194B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86194B" w:rsidRPr="00683052" w:rsidRDefault="0086194B" w:rsidP="0086194B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 xml:space="preserve">- заявление и прилагаемые к нему документы не соответствуют требованиям, установленным Приказом Минэкономразвития России от </w:t>
            </w:r>
            <w:r w:rsidRPr="0068305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14.01.2015 № 7, </w:t>
            </w:r>
          </w:p>
          <w:p w:rsidR="0086194B" w:rsidRPr="00683052" w:rsidRDefault="0086194B" w:rsidP="0086194B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- заявление подано лицом, не уполномоченным совершать такого рода действия;</w:t>
            </w:r>
          </w:p>
          <w:p w:rsidR="0086194B" w:rsidRPr="00683052" w:rsidRDefault="0086194B" w:rsidP="0086194B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- не представлены документы,  указанные в разделе 4 настоящей технологической схемы</w:t>
            </w:r>
          </w:p>
        </w:tc>
        <w:tc>
          <w:tcPr>
            <w:tcW w:w="2126" w:type="dxa"/>
          </w:tcPr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0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администрация не вправе заключать соглашение об установлении сервитута;</w:t>
            </w:r>
          </w:p>
          <w:p w:rsidR="0086194B" w:rsidRPr="00683052" w:rsidRDefault="0086194B" w:rsidP="0086194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86194B" w:rsidRPr="00683052" w:rsidRDefault="0086194B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</w:rPr>
              <w:t xml:space="preserve">установление сервитута приведет к невозможности использовать земельный участок в соответствии с его </w:t>
            </w:r>
            <w:r w:rsidRPr="00683052">
              <w:rPr>
                <w:rFonts w:ascii="Times New Roman" w:hAnsi="Times New Roman" w:cs="Times New Roman"/>
              </w:rPr>
              <w:lastRenderedPageBreak/>
              <w:t>разрешенным использованием или к существенным затруднениям в использовании земельного участка</w:t>
            </w:r>
          </w:p>
        </w:tc>
        <w:tc>
          <w:tcPr>
            <w:tcW w:w="1032" w:type="dxa"/>
          </w:tcPr>
          <w:p w:rsidR="0086194B" w:rsidRPr="00683052" w:rsidRDefault="00BB46B6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нет</w:t>
            </w:r>
          </w:p>
        </w:tc>
        <w:tc>
          <w:tcPr>
            <w:tcW w:w="1094" w:type="dxa"/>
          </w:tcPr>
          <w:p w:rsidR="0086194B" w:rsidRPr="00683052" w:rsidRDefault="00BB46B6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09" w:type="dxa"/>
          </w:tcPr>
          <w:p w:rsidR="0086194B" w:rsidRPr="00683052" w:rsidRDefault="00BB46B6" w:rsidP="00683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75" w:type="dxa"/>
          </w:tcPr>
          <w:p w:rsidR="0086194B" w:rsidRPr="00683052" w:rsidRDefault="00BB46B6" w:rsidP="00683052">
            <w:r>
              <w:t>нет</w:t>
            </w:r>
          </w:p>
        </w:tc>
        <w:tc>
          <w:tcPr>
            <w:tcW w:w="993" w:type="dxa"/>
          </w:tcPr>
          <w:p w:rsidR="0086194B" w:rsidRPr="00683052" w:rsidRDefault="00BB46B6" w:rsidP="00683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701" w:type="dxa"/>
          </w:tcPr>
          <w:p w:rsidR="0086194B" w:rsidRPr="00683052" w:rsidRDefault="0086194B" w:rsidP="0086194B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eastAsia="Times New Roman" w:hAnsi="Times New Roman"/>
                <w:lang w:eastAsia="ar-SA"/>
              </w:rPr>
              <w:t>личное обращение заявителя в администрацию, МФЦ</w:t>
            </w:r>
            <w:proofErr w:type="gramStart"/>
            <w:r w:rsidRPr="00683052">
              <w:rPr>
                <w:rFonts w:ascii="Times New Roman" w:eastAsia="Times New Roman" w:hAnsi="Times New Roman"/>
                <w:vertAlign w:val="superscript"/>
                <w:lang w:eastAsia="ar-SA"/>
              </w:rPr>
              <w:t>1</w:t>
            </w:r>
            <w:proofErr w:type="gramEnd"/>
            <w:r w:rsidRPr="00683052">
              <w:rPr>
                <w:rFonts w:ascii="Times New Roman" w:eastAsia="Times New Roman" w:hAnsi="Times New Roman"/>
                <w:lang w:eastAsia="ar-SA"/>
              </w:rPr>
              <w:t xml:space="preserve">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</w:t>
            </w:r>
            <w:r w:rsidRPr="00683052">
              <w:rPr>
                <w:rFonts w:ascii="Times New Roman" w:eastAsia="Times New Roman" w:hAnsi="Times New Roman"/>
                <w:lang w:eastAsia="ar-SA"/>
              </w:rPr>
              <w:lastRenderedPageBreak/>
              <w:t>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</w:t>
            </w:r>
          </w:p>
        </w:tc>
        <w:tc>
          <w:tcPr>
            <w:tcW w:w="1701" w:type="dxa"/>
          </w:tcPr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lastRenderedPageBreak/>
              <w:t>лично по месту обращения или направление указанного документа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</w:t>
            </w:r>
            <w:r w:rsidRPr="00683052">
              <w:rPr>
                <w:rFonts w:ascii="Times New Roman" w:eastAsia="Times New Roman" w:hAnsi="Times New Roman"/>
                <w:lang w:eastAsia="ru-RU"/>
              </w:rPr>
              <w:lastRenderedPageBreak/>
              <w:t>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      </w:r>
          </w:p>
        </w:tc>
      </w:tr>
    </w:tbl>
    <w:p w:rsidR="00505D72" w:rsidRPr="00683052" w:rsidRDefault="00505D72" w:rsidP="00DF72FE">
      <w:pPr>
        <w:rPr>
          <w:rFonts w:ascii="Times New Roman" w:hAnsi="Times New Roman" w:cs="Times New Roman"/>
          <w:b/>
        </w:rPr>
      </w:pPr>
      <w:r w:rsidRPr="00683052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683052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8305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</w:t>
      </w:r>
      <w:r w:rsidR="0086194B" w:rsidRPr="00683052">
        <w:rPr>
          <w:rFonts w:ascii="Times New Roman" w:hAnsi="Times New Roman" w:cs="Times New Roman"/>
          <w:color w:val="auto"/>
          <w:sz w:val="22"/>
          <w:szCs w:val="22"/>
        </w:rPr>
        <w:t>МУНИЦИПАЛЬНОЙ У</w:t>
      </w:r>
      <w:r w:rsidRPr="00683052">
        <w:rPr>
          <w:rFonts w:ascii="Times New Roman" w:hAnsi="Times New Roman" w:cs="Times New Roman"/>
          <w:color w:val="auto"/>
          <w:sz w:val="22"/>
          <w:szCs w:val="22"/>
        </w:rPr>
        <w:t>СЛУГИ»</w:t>
      </w:r>
    </w:p>
    <w:tbl>
      <w:tblPr>
        <w:tblStyle w:val="a3"/>
        <w:tblW w:w="15275" w:type="dxa"/>
        <w:tblLayout w:type="fixed"/>
        <w:tblLook w:val="04A0"/>
      </w:tblPr>
      <w:tblGrid>
        <w:gridCol w:w="657"/>
        <w:gridCol w:w="1861"/>
        <w:gridCol w:w="1701"/>
        <w:gridCol w:w="2552"/>
        <w:gridCol w:w="1559"/>
        <w:gridCol w:w="1701"/>
        <w:gridCol w:w="2410"/>
        <w:gridCol w:w="2834"/>
      </w:tblGrid>
      <w:tr w:rsidR="00043FFA" w:rsidRPr="00683052" w:rsidTr="0086194B">
        <w:tc>
          <w:tcPr>
            <w:tcW w:w="657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830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830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61" w:type="dxa"/>
          </w:tcPr>
          <w:p w:rsidR="004E7CAF" w:rsidRPr="00683052" w:rsidRDefault="00043FFA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Категории лиц, имеющих право на получение «услуги»</w:t>
            </w:r>
          </w:p>
        </w:tc>
        <w:tc>
          <w:tcPr>
            <w:tcW w:w="1701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</w:t>
            </w:r>
            <w:r w:rsidR="0086194B" w:rsidRPr="00683052">
              <w:rPr>
                <w:rFonts w:ascii="Times New Roman" w:hAnsi="Times New Roman" w:cs="Times New Roman"/>
                <w:b/>
              </w:rPr>
              <w:t>ющей категории на получение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2552" w:type="dxa"/>
          </w:tcPr>
          <w:p w:rsidR="004E7CAF" w:rsidRPr="00683052" w:rsidRDefault="00043FFA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</w:t>
            </w:r>
            <w:r w:rsidR="0086194B" w:rsidRPr="00683052">
              <w:rPr>
                <w:rFonts w:ascii="Times New Roman" w:hAnsi="Times New Roman" w:cs="Times New Roman"/>
                <w:b/>
              </w:rPr>
              <w:t>ующей категории на получение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559" w:type="dxa"/>
          </w:tcPr>
          <w:p w:rsidR="004E7CAF" w:rsidRPr="00683052" w:rsidRDefault="00043FFA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Наличие возможности подачи</w:t>
            </w:r>
            <w:r w:rsidR="0086194B" w:rsidRPr="00683052">
              <w:rPr>
                <w:rFonts w:ascii="Times New Roman" w:hAnsi="Times New Roman" w:cs="Times New Roman"/>
                <w:b/>
              </w:rPr>
              <w:t xml:space="preserve"> заявления на предоставление «</w:t>
            </w:r>
            <w:r w:rsidRPr="00683052">
              <w:rPr>
                <w:rFonts w:ascii="Times New Roman" w:hAnsi="Times New Roman" w:cs="Times New Roman"/>
                <w:b/>
              </w:rPr>
              <w:t>услуги» представителями заявителя</w:t>
            </w:r>
          </w:p>
        </w:tc>
        <w:tc>
          <w:tcPr>
            <w:tcW w:w="1701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10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4" w:type="dxa"/>
          </w:tcPr>
          <w:p w:rsidR="00A91B0C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3052">
              <w:rPr>
                <w:rFonts w:ascii="Times New Roman" w:hAnsi="Times New Roman" w:cs="Times New Roman"/>
                <w:b/>
              </w:rPr>
              <w:t>Установлен</w:t>
            </w:r>
            <w:proofErr w:type="gramEnd"/>
          </w:p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052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683052">
              <w:rPr>
                <w:rFonts w:ascii="Times New Roman" w:hAnsi="Times New Roman" w:cs="Times New Roman"/>
                <w:b/>
              </w:rPr>
              <w:t xml:space="preserve"> требования к документу, подтверждающему право подачи заявления от имени заявителя</w:t>
            </w:r>
          </w:p>
        </w:tc>
      </w:tr>
      <w:tr w:rsidR="00043FFA" w:rsidRPr="00683052" w:rsidTr="0086194B">
        <w:tc>
          <w:tcPr>
            <w:tcW w:w="657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61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4" w:type="dxa"/>
          </w:tcPr>
          <w:p w:rsidR="004E7CAF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6194B" w:rsidRPr="00683052" w:rsidTr="00683052">
        <w:tc>
          <w:tcPr>
            <w:tcW w:w="15275" w:type="dxa"/>
            <w:gridSpan w:val="8"/>
            <w:vAlign w:val="center"/>
          </w:tcPr>
          <w:p w:rsidR="0086194B" w:rsidRPr="00683052" w:rsidRDefault="0086194B" w:rsidP="006830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Установление сервитута в отношении земельного участка, находящегося в муниципальной собственности  </w:t>
            </w:r>
            <w:r w:rsidRPr="00683052">
              <w:rPr>
                <w:rFonts w:ascii="Times New Roman" w:eastAsia="Times New Roman" w:hAnsi="Times New Roman" w:cs="Times New Roman"/>
                <w:b/>
                <w:lang w:eastAsia="ar-SA"/>
              </w:rPr>
              <w:t>или государственная собственность на который не разграничена</w:t>
            </w:r>
            <w:r w:rsidRPr="006830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B46B6" w:rsidRPr="00683052" w:rsidTr="00BB46B6">
        <w:trPr>
          <w:trHeight w:val="360"/>
        </w:trPr>
        <w:tc>
          <w:tcPr>
            <w:tcW w:w="657" w:type="dxa"/>
            <w:vMerge w:val="restart"/>
          </w:tcPr>
          <w:p w:rsidR="00BB46B6" w:rsidRPr="00683052" w:rsidRDefault="00BB46B6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BB46B6" w:rsidRDefault="00BB46B6" w:rsidP="00A91B0C">
            <w:pPr>
              <w:ind w:left="-85" w:right="-85"/>
              <w:rPr>
                <w:rFonts w:ascii="Times New Roman" w:eastAsia="Times New Roman" w:hAnsi="Times New Roman"/>
                <w:lang w:eastAsia="ar-SA"/>
              </w:rPr>
            </w:pPr>
            <w:r w:rsidRPr="00683052">
              <w:rPr>
                <w:rFonts w:ascii="Times New Roman" w:eastAsia="Times New Roman" w:hAnsi="Times New Roman"/>
                <w:lang w:eastAsia="ar-SA"/>
              </w:rPr>
              <w:t>Физические</w:t>
            </w:r>
          </w:p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B46B6" w:rsidRPr="00683052" w:rsidRDefault="00BB46B6" w:rsidP="00A91B0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552" w:type="dxa"/>
            <w:vMerge w:val="restart"/>
          </w:tcPr>
          <w:p w:rsidR="00BB46B6" w:rsidRPr="00683052" w:rsidRDefault="00BB46B6" w:rsidP="00683052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 w:cs="Times New Roman"/>
                <w:lang w:eastAsia="ru-RU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  <w:vMerge w:val="restart"/>
          </w:tcPr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Гражданин РФ 18 летнего возраста</w:t>
            </w:r>
          </w:p>
        </w:tc>
        <w:tc>
          <w:tcPr>
            <w:tcW w:w="2410" w:type="dxa"/>
            <w:vMerge w:val="restart"/>
          </w:tcPr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834" w:type="dxa"/>
            <w:vMerge w:val="restart"/>
          </w:tcPr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 w:cs="Times New Roman"/>
                <w:lang w:eastAsia="ru-RU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</w:t>
            </w:r>
          </w:p>
        </w:tc>
      </w:tr>
      <w:tr w:rsidR="00BB46B6" w:rsidRPr="00683052" w:rsidTr="00BB46B6">
        <w:trPr>
          <w:trHeight w:val="253"/>
        </w:trPr>
        <w:tc>
          <w:tcPr>
            <w:tcW w:w="657" w:type="dxa"/>
            <w:vMerge/>
          </w:tcPr>
          <w:p w:rsidR="00BB46B6" w:rsidRPr="00683052" w:rsidRDefault="00BB46B6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 w:val="restart"/>
          </w:tcPr>
          <w:p w:rsidR="00BB46B6" w:rsidRPr="00683052" w:rsidRDefault="00A21EC7" w:rsidP="00A21EC7">
            <w:pPr>
              <w:ind w:left="-85" w:right="-85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BB46B6" w:rsidRPr="00683052">
              <w:rPr>
                <w:rFonts w:ascii="Times New Roman" w:eastAsia="Times New Roman" w:hAnsi="Times New Roman"/>
                <w:lang w:eastAsia="ar-SA"/>
              </w:rPr>
              <w:t>юридические лица</w:t>
            </w:r>
          </w:p>
        </w:tc>
        <w:tc>
          <w:tcPr>
            <w:tcW w:w="1701" w:type="dxa"/>
            <w:vMerge/>
          </w:tcPr>
          <w:p w:rsidR="00BB46B6" w:rsidRPr="00683052" w:rsidRDefault="00BB46B6" w:rsidP="00A91B0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B46B6" w:rsidRPr="00683052" w:rsidRDefault="00BB46B6" w:rsidP="00683052">
            <w:pPr>
              <w:ind w:left="-85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B46B6" w:rsidRPr="00683052" w:rsidRDefault="00BB46B6" w:rsidP="00A91B0C">
            <w:pPr>
              <w:ind w:left="-85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6B6" w:rsidRPr="00683052" w:rsidTr="00A21EC7">
        <w:trPr>
          <w:trHeight w:val="4128"/>
        </w:trPr>
        <w:tc>
          <w:tcPr>
            <w:tcW w:w="657" w:type="dxa"/>
            <w:vMerge/>
          </w:tcPr>
          <w:p w:rsidR="00BB46B6" w:rsidRPr="00683052" w:rsidRDefault="00BB46B6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</w:tcPr>
          <w:p w:rsidR="00BB46B6" w:rsidRPr="00683052" w:rsidRDefault="00BB46B6" w:rsidP="00A91B0C">
            <w:pPr>
              <w:ind w:left="-85" w:right="-85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BB46B6" w:rsidRDefault="00A21EC7" w:rsidP="00A91B0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</w:rPr>
              <w:t xml:space="preserve"> представителя заявителя</w:t>
            </w:r>
          </w:p>
          <w:p w:rsidR="00A21EC7" w:rsidRDefault="00A21EC7" w:rsidP="00A91B0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A21EC7" w:rsidRPr="00683052" w:rsidRDefault="00A21EC7" w:rsidP="00A91B0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552" w:type="dxa"/>
            <w:vMerge/>
          </w:tcPr>
          <w:p w:rsidR="00BB46B6" w:rsidRPr="00683052" w:rsidRDefault="00BB46B6" w:rsidP="00683052">
            <w:pPr>
              <w:ind w:left="-85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B46B6" w:rsidRPr="00683052" w:rsidRDefault="00BB46B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B46B6" w:rsidRPr="00683052" w:rsidRDefault="00BB46B6" w:rsidP="00A91B0C">
            <w:pPr>
              <w:ind w:left="-85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60E5" w:rsidRPr="00683052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683052">
        <w:rPr>
          <w:rFonts w:ascii="Times New Roman" w:hAnsi="Times New Roman" w:cs="Times New Roman"/>
        </w:rPr>
        <w:br w:type="page"/>
      </w:r>
    </w:p>
    <w:p w:rsidR="00043FFA" w:rsidRPr="00683052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8305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</w:t>
      </w:r>
      <w:r w:rsidR="0086194B" w:rsidRPr="00683052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 </w:t>
      </w:r>
      <w:r w:rsidRPr="00683052">
        <w:rPr>
          <w:rFonts w:ascii="Times New Roman" w:hAnsi="Times New Roman" w:cs="Times New Roman"/>
          <w:color w:val="auto"/>
          <w:sz w:val="22"/>
          <w:szCs w:val="22"/>
        </w:rPr>
        <w:t>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51"/>
        <w:gridCol w:w="1584"/>
        <w:gridCol w:w="2835"/>
        <w:gridCol w:w="1842"/>
        <w:gridCol w:w="2835"/>
        <w:gridCol w:w="3261"/>
        <w:gridCol w:w="992"/>
        <w:gridCol w:w="1276"/>
      </w:tblGrid>
      <w:tr w:rsidR="00D31907" w:rsidRPr="00683052" w:rsidTr="0086194B">
        <w:tc>
          <w:tcPr>
            <w:tcW w:w="651" w:type="dxa"/>
          </w:tcPr>
          <w:p w:rsidR="00043FFA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830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830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86194B" w:rsidRPr="00683052">
              <w:rPr>
                <w:rFonts w:ascii="Times New Roman" w:hAnsi="Times New Roman" w:cs="Times New Roman"/>
                <w:b/>
              </w:rPr>
              <w:t xml:space="preserve"> «</w:t>
            </w:r>
            <w:r w:rsidR="00043FFA"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842" w:type="dxa"/>
          </w:tcPr>
          <w:p w:rsidR="00043FFA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835" w:type="dxa"/>
          </w:tcPr>
          <w:p w:rsidR="00043FFA" w:rsidRPr="00683052" w:rsidRDefault="00991A1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3261" w:type="dxa"/>
          </w:tcPr>
          <w:p w:rsidR="00682329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992" w:type="dxa"/>
          </w:tcPr>
          <w:p w:rsidR="00043FFA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276" w:type="dxa"/>
          </w:tcPr>
          <w:p w:rsidR="00991A1A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Образец документа/</w:t>
            </w:r>
          </w:p>
          <w:p w:rsidR="00043FFA" w:rsidRPr="00683052" w:rsidRDefault="00D31907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заполнения документа</w:t>
            </w:r>
          </w:p>
        </w:tc>
      </w:tr>
      <w:tr w:rsidR="00D31907" w:rsidRPr="00683052" w:rsidTr="0086194B">
        <w:tc>
          <w:tcPr>
            <w:tcW w:w="651" w:type="dxa"/>
          </w:tcPr>
          <w:p w:rsidR="00043FFA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043FFA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:rsidR="00043FFA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043FFA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043FFA" w:rsidRPr="00683052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6194B" w:rsidRPr="00683052" w:rsidTr="00683052">
        <w:tc>
          <w:tcPr>
            <w:tcW w:w="15276" w:type="dxa"/>
            <w:gridSpan w:val="8"/>
            <w:vAlign w:val="center"/>
          </w:tcPr>
          <w:p w:rsidR="0086194B" w:rsidRPr="00683052" w:rsidRDefault="0086194B" w:rsidP="006830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Установление сервитута в отношении земельного участка, находящегося в муниципальной собственности  </w:t>
            </w:r>
            <w:r w:rsidRPr="00683052">
              <w:rPr>
                <w:rFonts w:ascii="Times New Roman" w:eastAsia="Times New Roman" w:hAnsi="Times New Roman" w:cs="Times New Roman"/>
                <w:b/>
                <w:lang w:eastAsia="ar-SA"/>
              </w:rPr>
              <w:t>или государственная собственность на который не разграничена</w:t>
            </w:r>
            <w:r w:rsidRPr="006830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31907" w:rsidRPr="00683052" w:rsidTr="0086194B">
        <w:tc>
          <w:tcPr>
            <w:tcW w:w="651" w:type="dxa"/>
          </w:tcPr>
          <w:p w:rsidR="00043FFA" w:rsidRPr="00683052" w:rsidRDefault="0086194B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043FFA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043FFA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 оригинал</w:t>
            </w:r>
          </w:p>
        </w:tc>
        <w:tc>
          <w:tcPr>
            <w:tcW w:w="2835" w:type="dxa"/>
          </w:tcPr>
          <w:p w:rsidR="00043FFA" w:rsidRPr="00683052" w:rsidRDefault="00FA375A" w:rsidP="00A91B0C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1" w:type="dxa"/>
          </w:tcPr>
          <w:p w:rsidR="00043FFA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992" w:type="dxa"/>
          </w:tcPr>
          <w:p w:rsidR="00043FFA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276" w:type="dxa"/>
          </w:tcPr>
          <w:p w:rsidR="00043FFA" w:rsidRPr="00683052" w:rsidRDefault="00977735" w:rsidP="00A91B0C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86194B" w:rsidRPr="00683052" w:rsidTr="0086194B">
        <w:tc>
          <w:tcPr>
            <w:tcW w:w="651" w:type="dxa"/>
          </w:tcPr>
          <w:p w:rsidR="0086194B" w:rsidRPr="00683052" w:rsidRDefault="0086194B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86194B" w:rsidRPr="00683052" w:rsidRDefault="0086194B" w:rsidP="0086194B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 xml:space="preserve">Документ, удостоверяющий личность заявителя </w:t>
            </w:r>
          </w:p>
        </w:tc>
        <w:tc>
          <w:tcPr>
            <w:tcW w:w="2835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842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 копия</w:t>
            </w:r>
          </w:p>
        </w:tc>
        <w:tc>
          <w:tcPr>
            <w:tcW w:w="2835" w:type="dxa"/>
          </w:tcPr>
          <w:p w:rsidR="0086194B" w:rsidRPr="00683052" w:rsidRDefault="00FA375A" w:rsidP="00A91B0C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1" w:type="dxa"/>
            <w:vMerge w:val="restart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 w:cs="Times New Roman"/>
                <w:lang w:eastAsia="ru-RU"/>
              </w:rPr>
              <w:t>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992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</w:tr>
      <w:tr w:rsidR="0086194B" w:rsidRPr="00683052" w:rsidTr="0086194B">
        <w:tc>
          <w:tcPr>
            <w:tcW w:w="651" w:type="dxa"/>
          </w:tcPr>
          <w:p w:rsidR="0086194B" w:rsidRPr="00683052" w:rsidRDefault="0086194B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86194B" w:rsidRPr="00683052" w:rsidRDefault="0086194B" w:rsidP="00683052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 xml:space="preserve">Документ, удостоверяющий личность представителя  заявителя </w:t>
            </w:r>
          </w:p>
        </w:tc>
        <w:tc>
          <w:tcPr>
            <w:tcW w:w="2835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842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 копия</w:t>
            </w:r>
          </w:p>
        </w:tc>
        <w:tc>
          <w:tcPr>
            <w:tcW w:w="2835" w:type="dxa"/>
            <w:vMerge w:val="restart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Если с заявлением обращается представитель заявителя</w:t>
            </w:r>
          </w:p>
        </w:tc>
        <w:tc>
          <w:tcPr>
            <w:tcW w:w="3261" w:type="dxa"/>
            <w:vMerge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94B" w:rsidRPr="00683052" w:rsidRDefault="0086194B" w:rsidP="00683052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86194B" w:rsidRPr="00683052" w:rsidRDefault="0086194B" w:rsidP="00683052">
            <w:r w:rsidRPr="00683052">
              <w:rPr>
                <w:rFonts w:ascii="Times New Roman" w:hAnsi="Times New Roman" w:cs="Times New Roman"/>
              </w:rPr>
              <w:t>«-»</w:t>
            </w:r>
          </w:p>
        </w:tc>
      </w:tr>
      <w:tr w:rsidR="0086194B" w:rsidRPr="00683052" w:rsidTr="0086194B">
        <w:tc>
          <w:tcPr>
            <w:tcW w:w="651" w:type="dxa"/>
          </w:tcPr>
          <w:p w:rsidR="0086194B" w:rsidRPr="00683052" w:rsidRDefault="0086194B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42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 копия</w:t>
            </w:r>
          </w:p>
        </w:tc>
        <w:tc>
          <w:tcPr>
            <w:tcW w:w="2835" w:type="dxa"/>
            <w:vMerge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 w:cs="Times New Roman"/>
                <w:lang w:eastAsia="ru-RU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992" w:type="dxa"/>
          </w:tcPr>
          <w:p w:rsidR="0086194B" w:rsidRPr="00683052" w:rsidRDefault="0086194B" w:rsidP="00683052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86194B" w:rsidRPr="00683052" w:rsidRDefault="0086194B" w:rsidP="00683052">
            <w:r w:rsidRPr="00683052">
              <w:rPr>
                <w:rFonts w:ascii="Times New Roman" w:hAnsi="Times New Roman" w:cs="Times New Roman"/>
              </w:rPr>
              <w:t>«-»</w:t>
            </w:r>
          </w:p>
        </w:tc>
      </w:tr>
      <w:tr w:rsidR="0086194B" w:rsidRPr="00683052" w:rsidTr="0086194B">
        <w:tc>
          <w:tcPr>
            <w:tcW w:w="651" w:type="dxa"/>
          </w:tcPr>
          <w:p w:rsidR="0086194B" w:rsidRPr="00683052" w:rsidRDefault="0086194B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схема границ сервитута на кадастровом плане территории</w:t>
            </w:r>
          </w:p>
        </w:tc>
        <w:tc>
          <w:tcPr>
            <w:tcW w:w="2835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1842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 оригинал</w:t>
            </w:r>
          </w:p>
        </w:tc>
        <w:tc>
          <w:tcPr>
            <w:tcW w:w="2835" w:type="dxa"/>
          </w:tcPr>
          <w:p w:rsidR="0086194B" w:rsidRPr="00683052" w:rsidRDefault="0086194B" w:rsidP="00861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за исключением случая, когда заявление о заключении соглашения об установлении сервитута предусматривает установление сервитута в отношении всего земельного участка</w:t>
            </w:r>
          </w:p>
        </w:tc>
        <w:tc>
          <w:tcPr>
            <w:tcW w:w="3261" w:type="dxa"/>
            <w:vMerge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94B" w:rsidRPr="00683052" w:rsidRDefault="0086194B" w:rsidP="00683052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86194B" w:rsidRPr="00683052" w:rsidRDefault="0086194B" w:rsidP="00683052">
            <w:r w:rsidRPr="00683052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6C706E" w:rsidRPr="00683052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1907" w:rsidRPr="00683052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8305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396" w:type="dxa"/>
        <w:tblLayout w:type="fixed"/>
        <w:tblLook w:val="04A0"/>
      </w:tblPr>
      <w:tblGrid>
        <w:gridCol w:w="1242"/>
        <w:gridCol w:w="2552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683052" w:rsidTr="0086194B">
        <w:tc>
          <w:tcPr>
            <w:tcW w:w="1242" w:type="dxa"/>
          </w:tcPr>
          <w:p w:rsidR="00991A1A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Реквизиты 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актуальнойтехнологичес</w:t>
            </w:r>
            <w:proofErr w:type="spellEnd"/>
          </w:p>
          <w:p w:rsidR="00A91B0C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кой карты 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межведомственноговзаимодей</w:t>
            </w:r>
            <w:proofErr w:type="spellEnd"/>
          </w:p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052">
              <w:rPr>
                <w:rFonts w:ascii="Times New Roman" w:hAnsi="Times New Roman" w:cs="Times New Roman"/>
                <w:b/>
              </w:rPr>
              <w:t>ствия</w:t>
            </w:r>
            <w:proofErr w:type="spellEnd"/>
          </w:p>
        </w:tc>
        <w:tc>
          <w:tcPr>
            <w:tcW w:w="2552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91A1A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Н</w:t>
            </w:r>
            <w:r w:rsidR="00FB67BA" w:rsidRPr="00683052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991A1A" w:rsidRPr="00683052">
              <w:rPr>
                <w:rFonts w:ascii="Times New Roman" w:hAnsi="Times New Roman" w:cs="Times New Roman"/>
                <w:b/>
              </w:rPr>
              <w:t xml:space="preserve"> (организации)</w:t>
            </w:r>
            <w:r w:rsidRPr="00683052">
              <w:rPr>
                <w:rFonts w:ascii="Times New Roman" w:hAnsi="Times New Roman" w:cs="Times New Roman"/>
                <w:b/>
              </w:rPr>
              <w:t>, направляю</w:t>
            </w:r>
            <w:r w:rsidR="00FB67BA" w:rsidRPr="00683052">
              <w:rPr>
                <w:rFonts w:ascii="Times New Roman" w:hAnsi="Times New Roman" w:cs="Times New Roman"/>
                <w:b/>
              </w:rPr>
              <w:t>щего</w:t>
            </w:r>
            <w:r w:rsidR="00991A1A" w:rsidRPr="00683052">
              <w:rPr>
                <w:rFonts w:ascii="Times New Roman" w:hAnsi="Times New Roman" w:cs="Times New Roman"/>
                <w:b/>
              </w:rPr>
              <w:t xml:space="preserve"> (ей</w:t>
            </w:r>
            <w:proofErr w:type="gramStart"/>
            <w:r w:rsidR="00991A1A" w:rsidRPr="00683052"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683052">
              <w:rPr>
                <w:rFonts w:ascii="Times New Roman" w:hAnsi="Times New Roman" w:cs="Times New Roman"/>
                <w:b/>
              </w:rPr>
              <w:t>ежведомствен</w:t>
            </w:r>
            <w:proofErr w:type="spellEnd"/>
          </w:p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052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683052"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Н</w:t>
            </w:r>
            <w:r w:rsidR="00FB67BA" w:rsidRPr="00683052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991A1A" w:rsidRPr="00683052">
              <w:rPr>
                <w:rFonts w:ascii="Times New Roman" w:hAnsi="Times New Roman" w:cs="Times New Roman"/>
                <w:b/>
              </w:rPr>
              <w:t xml:space="preserve"> (организации)</w:t>
            </w:r>
            <w:r w:rsidR="00FB67BA" w:rsidRPr="00683052">
              <w:rPr>
                <w:rFonts w:ascii="Times New Roman" w:hAnsi="Times New Roman" w:cs="Times New Roman"/>
                <w:b/>
              </w:rPr>
              <w:t>, в адрес которог</w:t>
            </w:r>
            <w:proofErr w:type="gramStart"/>
            <w:r w:rsidR="00FB67BA" w:rsidRPr="00683052">
              <w:rPr>
                <w:rFonts w:ascii="Times New Roman" w:hAnsi="Times New Roman" w:cs="Times New Roman"/>
                <w:b/>
              </w:rPr>
              <w:t>о</w:t>
            </w:r>
            <w:r w:rsidR="00991A1A" w:rsidRPr="00683052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991A1A" w:rsidRPr="00683052">
              <w:rPr>
                <w:rFonts w:ascii="Times New Roman" w:hAnsi="Times New Roman" w:cs="Times New Roman"/>
                <w:b/>
              </w:rPr>
              <w:t xml:space="preserve">ой) </w:t>
            </w:r>
            <w:r w:rsidRPr="00683052">
              <w:rPr>
                <w:rFonts w:ascii="Times New Roman" w:hAnsi="Times New Roman" w:cs="Times New Roman"/>
                <w:b/>
              </w:rPr>
              <w:t>направляется межведомственный запрос</w:t>
            </w:r>
          </w:p>
        </w:tc>
        <w:tc>
          <w:tcPr>
            <w:tcW w:w="1209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83052"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  <w:r w:rsidR="00991A1A" w:rsidRPr="00683052">
              <w:rPr>
                <w:rFonts w:ascii="Times New Roman" w:hAnsi="Times New Roman" w:cs="Times New Roman"/>
                <w:b/>
              </w:rPr>
              <w:t>/ наименование вида сведений</w:t>
            </w:r>
          </w:p>
        </w:tc>
        <w:tc>
          <w:tcPr>
            <w:tcW w:w="1418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991A1A" w:rsidRPr="00683052" w:rsidRDefault="00D31907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Форм</w:t>
            </w:r>
            <w:r w:rsidR="00991A1A" w:rsidRPr="00683052">
              <w:rPr>
                <w:rFonts w:ascii="Times New Roman" w:hAnsi="Times New Roman" w:cs="Times New Roman"/>
                <w:b/>
              </w:rPr>
              <w:t>ы</w:t>
            </w:r>
            <w:r w:rsidRPr="00683052">
              <w:rPr>
                <w:rFonts w:ascii="Times New Roman" w:hAnsi="Times New Roman" w:cs="Times New Roman"/>
                <w:b/>
              </w:rPr>
              <w:t xml:space="preserve"> (шаблон</w:t>
            </w:r>
            <w:r w:rsidR="00991A1A" w:rsidRPr="00683052">
              <w:rPr>
                <w:rFonts w:ascii="Times New Roman" w:hAnsi="Times New Roman" w:cs="Times New Roman"/>
                <w:b/>
              </w:rPr>
              <w:t>ы</w:t>
            </w:r>
            <w:r w:rsidRPr="00683052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межведомст</w:t>
            </w:r>
            <w:proofErr w:type="spellEnd"/>
          </w:p>
          <w:p w:rsidR="00991A1A" w:rsidRPr="00683052" w:rsidRDefault="00D31907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венного запроса</w:t>
            </w:r>
            <w:r w:rsidR="00991A1A" w:rsidRPr="00683052">
              <w:rPr>
                <w:rFonts w:ascii="Times New Roman" w:hAnsi="Times New Roman" w:cs="Times New Roman"/>
                <w:b/>
              </w:rPr>
              <w:t xml:space="preserve"> и ответа на </w:t>
            </w:r>
            <w:proofErr w:type="spellStart"/>
            <w:r w:rsidR="00991A1A" w:rsidRPr="00683052">
              <w:rPr>
                <w:rFonts w:ascii="Times New Roman" w:hAnsi="Times New Roman" w:cs="Times New Roman"/>
                <w:b/>
              </w:rPr>
              <w:t>межведом</w:t>
            </w:r>
            <w:proofErr w:type="spellEnd"/>
          </w:p>
          <w:p w:rsidR="00D31907" w:rsidRPr="00683052" w:rsidRDefault="00991A1A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052">
              <w:rPr>
                <w:rFonts w:ascii="Times New Roman" w:hAnsi="Times New Roman" w:cs="Times New Roman"/>
                <w:b/>
              </w:rPr>
              <w:t>ственный</w:t>
            </w:r>
            <w:proofErr w:type="spellEnd"/>
            <w:r w:rsidRPr="00683052"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1538" w:type="dxa"/>
          </w:tcPr>
          <w:p w:rsidR="00D31907" w:rsidRPr="00683052" w:rsidRDefault="00D31907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Образ</w:t>
            </w:r>
            <w:r w:rsidR="00991A1A" w:rsidRPr="00683052">
              <w:rPr>
                <w:rFonts w:ascii="Times New Roman" w:hAnsi="Times New Roman" w:cs="Times New Roman"/>
                <w:b/>
              </w:rPr>
              <w:t>цы</w:t>
            </w:r>
            <w:r w:rsidRPr="00683052">
              <w:rPr>
                <w:rFonts w:ascii="Times New Roman" w:hAnsi="Times New Roman" w:cs="Times New Roman"/>
                <w:b/>
              </w:rPr>
              <w:t xml:space="preserve"> заполнения формы межведомственного запроса</w:t>
            </w:r>
            <w:r w:rsidR="00991A1A" w:rsidRPr="00683052">
              <w:rPr>
                <w:rFonts w:ascii="Times New Roman" w:hAnsi="Times New Roman" w:cs="Times New Roman"/>
                <w:b/>
              </w:rPr>
              <w:t xml:space="preserve"> и ответа на межведомственный запрос</w:t>
            </w:r>
          </w:p>
        </w:tc>
      </w:tr>
      <w:tr w:rsidR="00D31907" w:rsidRPr="00683052" w:rsidTr="0086194B">
        <w:tc>
          <w:tcPr>
            <w:tcW w:w="1242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683052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6194B" w:rsidRPr="00683052" w:rsidTr="00683052">
        <w:tc>
          <w:tcPr>
            <w:tcW w:w="15396" w:type="dxa"/>
            <w:gridSpan w:val="9"/>
            <w:vAlign w:val="center"/>
          </w:tcPr>
          <w:p w:rsidR="0086194B" w:rsidRPr="00683052" w:rsidRDefault="0086194B" w:rsidP="006830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Установление сервитута в отношении земельного участка, находящегося в муниципальной собственности  </w:t>
            </w:r>
            <w:r w:rsidRPr="00683052">
              <w:rPr>
                <w:rFonts w:ascii="Times New Roman" w:eastAsia="Times New Roman" w:hAnsi="Times New Roman" w:cs="Times New Roman"/>
                <w:b/>
                <w:lang w:eastAsia="ar-SA"/>
              </w:rPr>
              <w:t>или государственная собственность на который не разграничена</w:t>
            </w:r>
            <w:r w:rsidRPr="006830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194B" w:rsidRPr="00683052" w:rsidTr="0086194B">
        <w:tc>
          <w:tcPr>
            <w:tcW w:w="1242" w:type="dxa"/>
          </w:tcPr>
          <w:p w:rsidR="0086194B" w:rsidRPr="00683052" w:rsidRDefault="0086194B" w:rsidP="00683052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552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2126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о зарегистрированных правах на объект недвижимости</w:t>
            </w:r>
          </w:p>
        </w:tc>
        <w:tc>
          <w:tcPr>
            <w:tcW w:w="1843" w:type="dxa"/>
            <w:vMerge w:val="restart"/>
            <w:vAlign w:val="center"/>
          </w:tcPr>
          <w:p w:rsidR="0086194B" w:rsidRPr="00683052" w:rsidRDefault="0086194B" w:rsidP="00683052">
            <w:pPr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 xml:space="preserve">Администрация  городского поселения </w:t>
            </w:r>
            <w:proofErr w:type="gramStart"/>
            <w:r w:rsidRPr="00683052">
              <w:rPr>
                <w:rFonts w:ascii="Times New Roman" w:hAnsi="Times New Roman" w:cs="Times New Roman"/>
              </w:rPr>
              <w:t>горд</w:t>
            </w:r>
            <w:proofErr w:type="gramEnd"/>
            <w:r w:rsidRPr="00683052">
              <w:rPr>
                <w:rFonts w:ascii="Times New Roman" w:hAnsi="Times New Roman" w:cs="Times New Roman"/>
              </w:rPr>
              <w:t xml:space="preserve"> Поворино Поворинского муниципального района Воронежской области </w:t>
            </w:r>
          </w:p>
        </w:tc>
        <w:tc>
          <w:tcPr>
            <w:tcW w:w="1909" w:type="dxa"/>
          </w:tcPr>
          <w:p w:rsidR="0086194B" w:rsidRPr="00683052" w:rsidRDefault="0086194B" w:rsidP="0086194B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 xml:space="preserve">управление Федеральной службы государственной регистрации, кадастра и картографии по Воронежской области </w:t>
            </w:r>
          </w:p>
        </w:tc>
        <w:tc>
          <w:tcPr>
            <w:tcW w:w="1209" w:type="dxa"/>
          </w:tcPr>
          <w:p w:rsidR="0086194B" w:rsidRPr="00683052" w:rsidRDefault="00EA0A34" w:rsidP="00683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0003564</w:t>
            </w:r>
          </w:p>
        </w:tc>
        <w:tc>
          <w:tcPr>
            <w:tcW w:w="1418" w:type="dxa"/>
            <w:vMerge w:val="restart"/>
            <w:vAlign w:val="center"/>
          </w:tcPr>
          <w:p w:rsidR="0086194B" w:rsidRPr="00683052" w:rsidRDefault="0086194B" w:rsidP="0086194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10 календарных дней</w:t>
            </w:r>
          </w:p>
        </w:tc>
        <w:tc>
          <w:tcPr>
            <w:tcW w:w="1559" w:type="dxa"/>
          </w:tcPr>
          <w:p w:rsidR="0086194B" w:rsidRPr="00683052" w:rsidRDefault="0086194B" w:rsidP="00683052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38" w:type="dxa"/>
          </w:tcPr>
          <w:p w:rsidR="0086194B" w:rsidRPr="00683052" w:rsidRDefault="0086194B" w:rsidP="00683052">
            <w:r w:rsidRPr="00683052">
              <w:rPr>
                <w:rFonts w:ascii="Times New Roman" w:hAnsi="Times New Roman" w:cs="Times New Roman"/>
              </w:rPr>
              <w:t>«-»</w:t>
            </w:r>
          </w:p>
        </w:tc>
      </w:tr>
      <w:tr w:rsidR="0086194B" w:rsidRPr="00683052" w:rsidTr="0086194B">
        <w:tc>
          <w:tcPr>
            <w:tcW w:w="1242" w:type="dxa"/>
          </w:tcPr>
          <w:p w:rsidR="0086194B" w:rsidRPr="00683052" w:rsidRDefault="0086194B" w:rsidP="00683052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552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Кадастровый паспорт или выписка</w:t>
            </w:r>
          </w:p>
        </w:tc>
        <w:tc>
          <w:tcPr>
            <w:tcW w:w="2126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Кадастровый номер, адрес, площадь, вид разрешенного использования земельного участка</w:t>
            </w:r>
          </w:p>
        </w:tc>
        <w:tc>
          <w:tcPr>
            <w:tcW w:w="1843" w:type="dxa"/>
            <w:vMerge/>
          </w:tcPr>
          <w:p w:rsidR="0086194B" w:rsidRPr="00683052" w:rsidRDefault="0086194B" w:rsidP="00A91B0C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86194B" w:rsidRPr="00683052" w:rsidRDefault="0086194B" w:rsidP="0086194B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 xml:space="preserve">филиал  ФГБУ «Федеральная Кадастровая Палата </w:t>
            </w:r>
            <w:proofErr w:type="spellStart"/>
            <w:r w:rsidRPr="00683052">
              <w:rPr>
                <w:rFonts w:ascii="Times New Roman" w:eastAsia="Times New Roman" w:hAnsi="Times New Roman"/>
                <w:lang w:eastAsia="ru-RU"/>
              </w:rPr>
              <w:t>Росреестра</w:t>
            </w:r>
            <w:proofErr w:type="spellEnd"/>
            <w:r w:rsidRPr="00683052">
              <w:rPr>
                <w:rFonts w:ascii="Times New Roman" w:eastAsia="Times New Roman" w:hAnsi="Times New Roman"/>
                <w:lang w:eastAsia="ru-RU"/>
              </w:rPr>
              <w:t xml:space="preserve">» по Воронежской области </w:t>
            </w:r>
          </w:p>
        </w:tc>
        <w:tc>
          <w:tcPr>
            <w:tcW w:w="1209" w:type="dxa"/>
          </w:tcPr>
          <w:p w:rsidR="0086194B" w:rsidRPr="00683052" w:rsidRDefault="00EA0A34" w:rsidP="00683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0003564</w:t>
            </w:r>
          </w:p>
        </w:tc>
        <w:tc>
          <w:tcPr>
            <w:tcW w:w="1418" w:type="dxa"/>
            <w:vMerge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94B" w:rsidRPr="00683052" w:rsidRDefault="0086194B" w:rsidP="00683052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38" w:type="dxa"/>
          </w:tcPr>
          <w:p w:rsidR="0086194B" w:rsidRPr="00683052" w:rsidRDefault="0086194B" w:rsidP="00683052">
            <w:r w:rsidRPr="00683052">
              <w:rPr>
                <w:rFonts w:ascii="Times New Roman" w:hAnsi="Times New Roman" w:cs="Times New Roman"/>
              </w:rPr>
              <w:t>«-»</w:t>
            </w:r>
          </w:p>
        </w:tc>
      </w:tr>
      <w:tr w:rsidR="0086194B" w:rsidRPr="00683052" w:rsidTr="0086194B">
        <w:tc>
          <w:tcPr>
            <w:tcW w:w="1242" w:type="dxa"/>
          </w:tcPr>
          <w:p w:rsidR="0086194B" w:rsidRPr="00683052" w:rsidRDefault="0086194B" w:rsidP="00683052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552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Выписка из ЕГРЮЛ или ЕГРИП</w:t>
            </w:r>
          </w:p>
        </w:tc>
        <w:tc>
          <w:tcPr>
            <w:tcW w:w="2126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Для уточнения зарегистрированных лиц</w:t>
            </w:r>
          </w:p>
        </w:tc>
        <w:tc>
          <w:tcPr>
            <w:tcW w:w="1843" w:type="dxa"/>
            <w:vMerge/>
          </w:tcPr>
          <w:p w:rsidR="0086194B" w:rsidRPr="00683052" w:rsidRDefault="0086194B" w:rsidP="00A91B0C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86194B" w:rsidRPr="00683052" w:rsidRDefault="00EA0A34" w:rsidP="00683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0003525</w:t>
            </w:r>
          </w:p>
        </w:tc>
        <w:tc>
          <w:tcPr>
            <w:tcW w:w="1418" w:type="dxa"/>
            <w:vMerge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94B" w:rsidRPr="00683052" w:rsidRDefault="0086194B" w:rsidP="00683052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38" w:type="dxa"/>
          </w:tcPr>
          <w:p w:rsidR="0086194B" w:rsidRPr="00683052" w:rsidRDefault="0086194B" w:rsidP="00683052">
            <w:r w:rsidRPr="00683052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D31907" w:rsidRPr="00683052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68305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683052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8305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</w:t>
      </w:r>
      <w:r w:rsidR="0086194B" w:rsidRPr="00683052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 </w:t>
      </w:r>
      <w:r w:rsidRPr="00683052">
        <w:rPr>
          <w:rFonts w:ascii="Times New Roman" w:hAnsi="Times New Roman" w:cs="Times New Roman"/>
          <w:color w:val="auto"/>
          <w:sz w:val="22"/>
          <w:szCs w:val="22"/>
        </w:rPr>
        <w:t>УСЛУГИ»</w:t>
      </w:r>
    </w:p>
    <w:tbl>
      <w:tblPr>
        <w:tblStyle w:val="a3"/>
        <w:tblW w:w="15255" w:type="dxa"/>
        <w:tblLayout w:type="fixed"/>
        <w:tblLook w:val="04A0"/>
      </w:tblPr>
      <w:tblGrid>
        <w:gridCol w:w="534"/>
        <w:gridCol w:w="1842"/>
        <w:gridCol w:w="4395"/>
        <w:gridCol w:w="1701"/>
        <w:gridCol w:w="1275"/>
        <w:gridCol w:w="1418"/>
        <w:gridCol w:w="1984"/>
        <w:gridCol w:w="710"/>
        <w:gridCol w:w="283"/>
        <w:gridCol w:w="1113"/>
      </w:tblGrid>
      <w:tr w:rsidR="00A83585" w:rsidRPr="00683052" w:rsidTr="0086194B">
        <w:tc>
          <w:tcPr>
            <w:tcW w:w="534" w:type="dxa"/>
            <w:vMerge w:val="restart"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830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830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83585" w:rsidRPr="00683052" w:rsidRDefault="00A83585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991A1A" w:rsidRPr="00683052">
              <w:rPr>
                <w:rFonts w:ascii="Times New Roman" w:hAnsi="Times New Roman" w:cs="Times New Roman"/>
                <w:b/>
              </w:rPr>
              <w:t>й</w:t>
            </w:r>
            <w:r w:rsidRPr="00683052">
              <w:rPr>
                <w:rFonts w:ascii="Times New Roman" w:hAnsi="Times New Roman" w:cs="Times New Roman"/>
                <w:b/>
              </w:rPr>
              <w:t xml:space="preserve">ся </w:t>
            </w:r>
            <w:r w:rsidR="00916A6B" w:rsidRPr="0068305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916A6B" w:rsidRPr="00683052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916A6B" w:rsidRPr="00683052">
              <w:rPr>
                <w:rFonts w:ascii="Times New Roman" w:hAnsi="Times New Roman" w:cs="Times New Roman"/>
                <w:b/>
              </w:rPr>
              <w:t xml:space="preserve">) </w:t>
            </w:r>
            <w:r w:rsidRPr="00683052">
              <w:rPr>
                <w:rFonts w:ascii="Times New Roman" w:hAnsi="Times New Roman" w:cs="Times New Roman"/>
                <w:b/>
              </w:rPr>
              <w:t>результатом «услуги»</w:t>
            </w:r>
          </w:p>
        </w:tc>
        <w:tc>
          <w:tcPr>
            <w:tcW w:w="4395" w:type="dxa"/>
            <w:vMerge w:val="restart"/>
          </w:tcPr>
          <w:p w:rsidR="00916A6B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Требования к документу/</w:t>
            </w:r>
          </w:p>
          <w:p w:rsidR="00A83585" w:rsidRPr="00683052" w:rsidRDefault="00A83585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документам, являющ</w:t>
            </w:r>
            <w:r w:rsidR="00916A6B" w:rsidRPr="00683052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="00916A6B" w:rsidRPr="00683052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916A6B" w:rsidRPr="00683052">
              <w:rPr>
                <w:rFonts w:ascii="Times New Roman" w:hAnsi="Times New Roman" w:cs="Times New Roman"/>
                <w:b/>
              </w:rPr>
              <w:t>)</w:t>
            </w:r>
            <w:r w:rsidR="0086194B" w:rsidRPr="00683052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701" w:type="dxa"/>
            <w:vMerge w:val="restart"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3052">
              <w:rPr>
                <w:rFonts w:ascii="Times New Roman" w:hAnsi="Times New Roman" w:cs="Times New Roman"/>
                <w:b/>
              </w:rPr>
              <w:t xml:space="preserve">Характеристика результата </w:t>
            </w:r>
            <w:r w:rsidR="0086194B" w:rsidRPr="00683052">
              <w:rPr>
                <w:rFonts w:ascii="Times New Roman" w:hAnsi="Times New Roman" w:cs="Times New Roman"/>
                <w:b/>
              </w:rPr>
              <w:t>«</w:t>
            </w:r>
            <w:r w:rsidR="00916A6B" w:rsidRPr="00683052">
              <w:rPr>
                <w:rFonts w:ascii="Times New Roman" w:hAnsi="Times New Roman" w:cs="Times New Roman"/>
                <w:b/>
              </w:rPr>
              <w:t xml:space="preserve">услуги» </w:t>
            </w:r>
            <w:r w:rsidRPr="00683052">
              <w:rPr>
                <w:rFonts w:ascii="Times New Roman" w:hAnsi="Times New Roman" w:cs="Times New Roman"/>
                <w:b/>
              </w:rPr>
              <w:t>(положительный/</w:t>
            </w:r>
            <w:proofErr w:type="gramEnd"/>
          </w:p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275" w:type="dxa"/>
            <w:vMerge w:val="restart"/>
          </w:tcPr>
          <w:p w:rsidR="00A83585" w:rsidRPr="00683052" w:rsidRDefault="00A83585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Форма документа/ документов, являющ</w:t>
            </w:r>
            <w:r w:rsidR="00916A6B" w:rsidRPr="00683052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="00916A6B" w:rsidRPr="00683052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916A6B" w:rsidRPr="00683052">
              <w:rPr>
                <w:rFonts w:ascii="Times New Roman" w:hAnsi="Times New Roman" w:cs="Times New Roman"/>
                <w:b/>
              </w:rPr>
              <w:t xml:space="preserve">) </w:t>
            </w:r>
            <w:r w:rsidR="0086194B" w:rsidRPr="00683052">
              <w:rPr>
                <w:rFonts w:ascii="Times New Roman" w:hAnsi="Times New Roman" w:cs="Times New Roman"/>
                <w:b/>
              </w:rPr>
              <w:t>результатом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418" w:type="dxa"/>
            <w:vMerge w:val="restart"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Образец документа/ документов, являющ</w:t>
            </w:r>
            <w:r w:rsidR="00916A6B" w:rsidRPr="00683052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916A6B" w:rsidRPr="00683052">
              <w:rPr>
                <w:rFonts w:ascii="Times New Roman" w:hAnsi="Times New Roman" w:cs="Times New Roman"/>
                <w:b/>
              </w:rPr>
              <w:t>)</w:t>
            </w:r>
            <w:r w:rsidR="0086194B" w:rsidRPr="00683052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984" w:type="dxa"/>
            <w:vMerge w:val="restart"/>
          </w:tcPr>
          <w:p w:rsidR="00A83585" w:rsidRPr="00683052" w:rsidRDefault="00A83585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  <w:r w:rsidR="00916A6B" w:rsidRPr="00683052">
              <w:rPr>
                <w:rFonts w:ascii="Times New Roman" w:hAnsi="Times New Roman" w:cs="Times New Roman"/>
                <w:b/>
              </w:rPr>
              <w:t xml:space="preserve"> «услуги»</w:t>
            </w:r>
          </w:p>
        </w:tc>
        <w:tc>
          <w:tcPr>
            <w:tcW w:w="2106" w:type="dxa"/>
            <w:gridSpan w:val="3"/>
          </w:tcPr>
          <w:p w:rsidR="00A83585" w:rsidRPr="00683052" w:rsidRDefault="00A83585" w:rsidP="008619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86194B" w:rsidRPr="00683052">
              <w:rPr>
                <w:rFonts w:ascii="Times New Roman" w:hAnsi="Times New Roman" w:cs="Times New Roman"/>
                <w:b/>
              </w:rPr>
              <w:t xml:space="preserve"> «</w:t>
            </w:r>
            <w:r w:rsidR="00916A6B"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</w:tr>
      <w:tr w:rsidR="00A83585" w:rsidRPr="00683052" w:rsidTr="0086194B">
        <w:tc>
          <w:tcPr>
            <w:tcW w:w="534" w:type="dxa"/>
            <w:vMerge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113" w:type="dxa"/>
          </w:tcPr>
          <w:p w:rsidR="00A83585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4F2A4B" w:rsidRPr="00683052" w:rsidTr="0086194B">
        <w:tc>
          <w:tcPr>
            <w:tcW w:w="534" w:type="dxa"/>
          </w:tcPr>
          <w:p w:rsidR="004F2A4B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4F2A4B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5" w:type="dxa"/>
          </w:tcPr>
          <w:p w:rsidR="004F2A4B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4F2A4B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4F2A4B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4F2A4B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4F2A4B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gridSpan w:val="2"/>
          </w:tcPr>
          <w:p w:rsidR="004F2A4B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13" w:type="dxa"/>
          </w:tcPr>
          <w:p w:rsidR="004F2A4B" w:rsidRPr="00683052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6194B" w:rsidRPr="00683052" w:rsidTr="00683052">
        <w:tc>
          <w:tcPr>
            <w:tcW w:w="15255" w:type="dxa"/>
            <w:gridSpan w:val="10"/>
            <w:vAlign w:val="center"/>
          </w:tcPr>
          <w:p w:rsidR="0086194B" w:rsidRPr="00683052" w:rsidRDefault="0086194B" w:rsidP="006830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Установление сервитута в отношении земельного участка, находящегося в муниципальной собственности  </w:t>
            </w:r>
            <w:r w:rsidRPr="00683052">
              <w:rPr>
                <w:rFonts w:ascii="Times New Roman" w:eastAsia="Times New Roman" w:hAnsi="Times New Roman" w:cs="Times New Roman"/>
                <w:b/>
                <w:lang w:eastAsia="ar-SA"/>
              </w:rPr>
              <w:t>или государственная собственность на который не разграничена</w:t>
            </w:r>
            <w:r w:rsidRPr="006830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194B" w:rsidRPr="00683052" w:rsidTr="0086194B">
        <w:tc>
          <w:tcPr>
            <w:tcW w:w="534" w:type="dxa"/>
          </w:tcPr>
          <w:p w:rsidR="0086194B" w:rsidRPr="00683052" w:rsidRDefault="0086194B" w:rsidP="00A91B0C">
            <w:pPr>
              <w:pStyle w:val="a4"/>
              <w:numPr>
                <w:ilvl w:val="0"/>
                <w:numId w:val="3"/>
              </w:num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6194B" w:rsidRPr="00683052" w:rsidRDefault="0086194B" w:rsidP="00A91B0C">
            <w:pPr>
              <w:pStyle w:val="ConsPlusNormal"/>
              <w:ind w:left="-85" w:right="-85"/>
              <w:jc w:val="both"/>
            </w:pPr>
            <w:r w:rsidRPr="00683052">
              <w:rPr>
                <w:rFonts w:eastAsia="Times New Roman"/>
                <w:lang w:eastAsia="ru-RU"/>
              </w:rPr>
              <w:t>соглашения об установлении сервитута</w:t>
            </w:r>
          </w:p>
        </w:tc>
        <w:tc>
          <w:tcPr>
            <w:tcW w:w="4395" w:type="dxa"/>
          </w:tcPr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должно содержать следующие данные:</w:t>
            </w:r>
          </w:p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1) кадастровый номер земельного участка, в отношении которого предполагается установить сервитут;</w:t>
            </w:r>
          </w:p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83052">
              <w:rPr>
                <w:rFonts w:ascii="Times New Roman" w:eastAsia="Times New Roman" w:hAnsi="Times New Roman"/>
                <w:lang w:eastAsia="ru-RU"/>
              </w:rPr>
      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РФ</w:t>
            </w:r>
            <w:r w:rsidR="00057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57916" w:rsidRPr="00057916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057916" w:rsidRPr="0005791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 допускается по соглашению сторон установление сервитута в</w:t>
            </w:r>
            <w:proofErr w:type="gramEnd"/>
            <w:r w:rsidR="00057916" w:rsidRPr="0005791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gramStart"/>
            <w:r w:rsidR="00057916" w:rsidRPr="0005791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</w:t>
            </w:r>
            <w:r w:rsidR="00057916" w:rsidRPr="0005791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>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      </w:r>
            <w:proofErr w:type="gramEnd"/>
            <w:r w:rsidR="00057916" w:rsidRPr="0005791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gramStart"/>
            <w:r w:rsidR="00057916" w:rsidRPr="0005791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территории.)</w:t>
            </w:r>
            <w:r w:rsidRPr="00057916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  <w:proofErr w:type="gramEnd"/>
          </w:p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3) сведения о сторонах соглашения;</w:t>
            </w:r>
          </w:p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4) цели и основания установления сервитута;</w:t>
            </w:r>
          </w:p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5) срок действия сервитута;</w:t>
            </w:r>
          </w:p>
          <w:p w:rsidR="004C40CD" w:rsidRPr="004C40CD" w:rsidRDefault="0086194B" w:rsidP="004C40CD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/>
                <w:sz w:val="20"/>
                <w:szCs w:val="20"/>
              </w:rPr>
            </w:pPr>
            <w:r w:rsidRPr="00683052">
              <w:t>6) размер платы, определяемой в соответствии с пунктом 2 статьи 39.25 Земельного кодекса РФ</w:t>
            </w:r>
            <w:r w:rsidR="004C40CD">
              <w:t xml:space="preserve"> </w:t>
            </w:r>
            <w:r w:rsidR="004C40CD" w:rsidRPr="004C40CD">
              <w:rPr>
                <w:i/>
              </w:rPr>
              <w:t>(</w:t>
            </w:r>
            <w:r w:rsidR="004C40CD" w:rsidRPr="004C40CD">
              <w:rPr>
                <w:i/>
                <w:color w:val="000000"/>
                <w:sz w:val="20"/>
                <w:szCs w:val="20"/>
              </w:rPr>
              <w:t>Если иное не установлено федеральными законами, плата по соглашению об установлении сервитута в отношении земельных участков, находящихся в государственной или муниципальной собственности, определяется:</w:t>
            </w:r>
          </w:p>
          <w:p w:rsidR="004C40CD" w:rsidRPr="004C40CD" w:rsidRDefault="004C40CD" w:rsidP="004C40CD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/>
                <w:sz w:val="20"/>
                <w:szCs w:val="20"/>
              </w:rPr>
            </w:pPr>
            <w:r w:rsidRPr="004C40CD">
              <w:rPr>
                <w:i/>
                <w:color w:val="000000"/>
                <w:sz w:val="20"/>
                <w:szCs w:val="20"/>
              </w:rPr>
              <w:t>1) в порядке, установленном Правительством Российской Федерации, в отношении земельных участков, находящихся в федеральной собственности;</w:t>
            </w:r>
          </w:p>
          <w:p w:rsidR="004C40CD" w:rsidRPr="004C40CD" w:rsidRDefault="004C40CD" w:rsidP="004C40CD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/>
                <w:sz w:val="20"/>
                <w:szCs w:val="20"/>
              </w:rPr>
            </w:pPr>
            <w:r w:rsidRPr="004C40CD">
              <w:rPr>
                <w:i/>
                <w:color w:val="000000"/>
                <w:sz w:val="20"/>
                <w:szCs w:val="20"/>
              </w:rPr>
              <w:t>2)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      </w:r>
          </w:p>
          <w:p w:rsidR="0086194B" w:rsidRPr="00683052" w:rsidRDefault="004C40CD" w:rsidP="004C40CD">
            <w:pPr>
              <w:pStyle w:val="ad"/>
              <w:shd w:val="clear" w:color="auto" w:fill="FFFFFF"/>
              <w:spacing w:before="0" w:beforeAutospacing="0" w:after="0" w:afterAutospacing="0" w:line="240" w:lineRule="atLeast"/>
            </w:pPr>
            <w:proofErr w:type="gramStart"/>
            <w:r w:rsidRPr="004C40CD">
              <w:rPr>
                <w:i/>
                <w:color w:val="000000"/>
                <w:sz w:val="20"/>
                <w:szCs w:val="20"/>
              </w:rPr>
              <w:t xml:space="preserve">3) в порядке, установленном органом местного самоуправления, в отношении земельных </w:t>
            </w:r>
            <w:r w:rsidRPr="004C40CD">
              <w:rPr>
                <w:i/>
                <w:color w:val="000000"/>
                <w:sz w:val="20"/>
                <w:szCs w:val="20"/>
              </w:rPr>
              <w:lastRenderedPageBreak/>
              <w:t>участков, находящихся в муниципальной собственности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 w:rsidR="0086194B" w:rsidRPr="00683052">
              <w:t>;</w:t>
            </w:r>
            <w:proofErr w:type="gramEnd"/>
          </w:p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7) права лица, в интересах которого установлен сервитут, осуществлять деятельность, в целях обеспечения которой установлен сервитут;</w:t>
            </w:r>
          </w:p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8) обязанность лица, в интересах которого установлен сервитут, вносить плату по соглашению;</w:t>
            </w:r>
          </w:p>
          <w:p w:rsidR="0086194B" w:rsidRPr="00683052" w:rsidRDefault="0086194B" w:rsidP="0086194B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1701" w:type="dxa"/>
          </w:tcPr>
          <w:p w:rsidR="0086194B" w:rsidRPr="00683052" w:rsidRDefault="0086194B" w:rsidP="00A91B0C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275" w:type="dxa"/>
          </w:tcPr>
          <w:p w:rsidR="0086194B" w:rsidRPr="00683052" w:rsidRDefault="0086194B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418" w:type="dxa"/>
          </w:tcPr>
          <w:p w:rsidR="0086194B" w:rsidRPr="00683052" w:rsidRDefault="0086194B" w:rsidP="0086194B">
            <w:pPr>
              <w:jc w:val="center"/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  <w:vMerge w:val="restart"/>
            <w:vAlign w:val="center"/>
          </w:tcPr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 xml:space="preserve">лично по месту обращения или направление указанного документа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 государственных и муниципальных </w:t>
            </w:r>
            <w:r w:rsidRPr="00683052">
              <w:rPr>
                <w:rFonts w:ascii="Times New Roman" w:eastAsia="Times New Roman" w:hAnsi="Times New Roman"/>
                <w:lang w:eastAsia="ru-RU"/>
              </w:rPr>
              <w:lastRenderedPageBreak/>
              <w:t>услуг (функций) и Портала государственных и муниципальных услуг Воронежской области.</w:t>
            </w:r>
          </w:p>
          <w:p w:rsidR="0086194B" w:rsidRPr="00683052" w:rsidRDefault="0086194B" w:rsidP="0086194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  <w:tc>
          <w:tcPr>
            <w:tcW w:w="1396" w:type="dxa"/>
            <w:gridSpan w:val="2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 год</w:t>
            </w:r>
          </w:p>
        </w:tc>
      </w:tr>
      <w:tr w:rsidR="0086194B" w:rsidRPr="00683052" w:rsidTr="0086194B">
        <w:tc>
          <w:tcPr>
            <w:tcW w:w="534" w:type="dxa"/>
          </w:tcPr>
          <w:p w:rsidR="0086194B" w:rsidRPr="00683052" w:rsidRDefault="0086194B" w:rsidP="00A91B0C">
            <w:pPr>
              <w:pStyle w:val="a4"/>
              <w:numPr>
                <w:ilvl w:val="0"/>
                <w:numId w:val="3"/>
              </w:num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86194B" w:rsidRPr="00683052" w:rsidRDefault="0086194B" w:rsidP="0086194B">
            <w:pPr>
              <w:autoSpaceDE w:val="0"/>
              <w:autoSpaceDN w:val="0"/>
              <w:adjustRightInd w:val="0"/>
              <w:jc w:val="both"/>
            </w:pPr>
            <w:r w:rsidRPr="00683052">
              <w:rPr>
                <w:rFonts w:ascii="Times New Roman" w:eastAsia="Times New Roman" w:hAnsi="Times New Roman"/>
                <w:lang w:eastAsia="ru-RU"/>
              </w:rPr>
              <w:t xml:space="preserve">решения </w:t>
            </w:r>
            <w:r w:rsidRPr="00683052">
              <w:rPr>
                <w:rFonts w:ascii="Times New Roman" w:hAnsi="Times New Roman"/>
              </w:rPr>
              <w:t>об отказе в установлении сервитута.</w:t>
            </w:r>
          </w:p>
        </w:tc>
        <w:tc>
          <w:tcPr>
            <w:tcW w:w="4395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С указанием причин отказа</w:t>
            </w:r>
          </w:p>
        </w:tc>
        <w:tc>
          <w:tcPr>
            <w:tcW w:w="1701" w:type="dxa"/>
          </w:tcPr>
          <w:p w:rsidR="0086194B" w:rsidRPr="00683052" w:rsidRDefault="0086194B" w:rsidP="00A91B0C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275" w:type="dxa"/>
          </w:tcPr>
          <w:p w:rsidR="0086194B" w:rsidRPr="00683052" w:rsidRDefault="0086194B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418" w:type="dxa"/>
          </w:tcPr>
          <w:p w:rsidR="0086194B" w:rsidRPr="00683052" w:rsidRDefault="0086194B" w:rsidP="0086194B">
            <w:pPr>
              <w:jc w:val="center"/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  <w:vMerge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 xml:space="preserve">5 лет </w:t>
            </w:r>
          </w:p>
        </w:tc>
        <w:tc>
          <w:tcPr>
            <w:tcW w:w="1396" w:type="dxa"/>
            <w:gridSpan w:val="2"/>
          </w:tcPr>
          <w:p w:rsidR="0086194B" w:rsidRPr="00683052" w:rsidRDefault="0086194B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84228F" w:rsidRPr="00683052" w:rsidRDefault="0084228F" w:rsidP="00DF72FE">
      <w:pPr>
        <w:rPr>
          <w:rFonts w:ascii="Times New Roman" w:hAnsi="Times New Roman" w:cs="Times New Roman"/>
          <w:b/>
        </w:rPr>
      </w:pPr>
      <w:r w:rsidRPr="00683052">
        <w:rPr>
          <w:rFonts w:ascii="Times New Roman" w:hAnsi="Times New Roman" w:cs="Times New Roman"/>
          <w:b/>
        </w:rPr>
        <w:br w:type="page"/>
      </w:r>
    </w:p>
    <w:p w:rsidR="00A83585" w:rsidRPr="00683052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8305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</w:t>
      </w:r>
      <w:r w:rsidR="0086194B" w:rsidRPr="00683052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</w:t>
      </w:r>
      <w:r w:rsidRPr="00683052">
        <w:rPr>
          <w:rFonts w:ascii="Times New Roman" w:hAnsi="Times New Roman" w:cs="Times New Roman"/>
          <w:color w:val="auto"/>
          <w:sz w:val="22"/>
          <w:szCs w:val="22"/>
        </w:rPr>
        <w:t>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A83585" w:rsidRPr="00683052" w:rsidTr="00A91B0C">
        <w:tc>
          <w:tcPr>
            <w:tcW w:w="641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830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830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119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683052" w:rsidTr="00A91B0C">
        <w:tc>
          <w:tcPr>
            <w:tcW w:w="641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683052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6194B" w:rsidRPr="00683052" w:rsidTr="00683052">
        <w:tc>
          <w:tcPr>
            <w:tcW w:w="15276" w:type="dxa"/>
            <w:gridSpan w:val="7"/>
            <w:vAlign w:val="center"/>
          </w:tcPr>
          <w:p w:rsidR="0086194B" w:rsidRPr="00683052" w:rsidRDefault="0086194B" w:rsidP="006830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Установление сервитута в отношении земельного участка, находящегося в муниципальной собственности  </w:t>
            </w:r>
            <w:r w:rsidRPr="00683052">
              <w:rPr>
                <w:rFonts w:ascii="Times New Roman" w:eastAsia="Times New Roman" w:hAnsi="Times New Roman" w:cs="Times New Roman"/>
                <w:b/>
                <w:lang w:eastAsia="ar-SA"/>
              </w:rPr>
              <w:t>или государственная собственность на который не разграничена</w:t>
            </w:r>
            <w:r w:rsidRPr="006830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194B" w:rsidRPr="00683052" w:rsidTr="0086194B">
        <w:tc>
          <w:tcPr>
            <w:tcW w:w="641" w:type="dxa"/>
          </w:tcPr>
          <w:p w:rsidR="0086194B" w:rsidRPr="00683052" w:rsidRDefault="0086194B" w:rsidP="00DF72FE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  <w:lang w:eastAsia="ar-SA"/>
              </w:rPr>
              <w:t>прием и 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86194B" w:rsidRDefault="0086194B" w:rsidP="00DF72FE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Проверка предоставленных документов</w:t>
            </w:r>
          </w:p>
          <w:p w:rsidR="00FA375A" w:rsidRPr="00683052" w:rsidRDefault="00FA375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заявитель обратился с документами в МФЦ, сотрудник МФЦ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1-го рабочего дня передать заявление с документами  в Администрацию</w:t>
            </w:r>
          </w:p>
        </w:tc>
        <w:tc>
          <w:tcPr>
            <w:tcW w:w="1985" w:type="dxa"/>
          </w:tcPr>
          <w:p w:rsidR="0086194B" w:rsidRPr="00683052" w:rsidRDefault="0086194B" w:rsidP="00DF72FE">
            <w:pPr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126" w:type="dxa"/>
            <w:vMerge w:val="restart"/>
            <w:vAlign w:val="center"/>
          </w:tcPr>
          <w:p w:rsidR="0086194B" w:rsidRPr="00683052" w:rsidRDefault="0086194B" w:rsidP="0086194B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 xml:space="preserve">Сотрудник, ответственный за </w:t>
            </w:r>
            <w:r w:rsidR="00683052" w:rsidRPr="00683052">
              <w:rPr>
                <w:rFonts w:ascii="Times New Roman" w:hAnsi="Times New Roman" w:cs="Times New Roman"/>
              </w:rPr>
              <w:t>предоставление</w:t>
            </w:r>
            <w:r w:rsidRPr="00683052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2410" w:type="dxa"/>
          </w:tcPr>
          <w:p w:rsidR="0086194B" w:rsidRPr="00683052" w:rsidRDefault="00FA375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2551" w:type="dxa"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Приложение 1 и приложение 2, журнал регистрации</w:t>
            </w:r>
          </w:p>
        </w:tc>
      </w:tr>
      <w:tr w:rsidR="0086194B" w:rsidRPr="00683052" w:rsidTr="00A91B0C">
        <w:tc>
          <w:tcPr>
            <w:tcW w:w="641" w:type="dxa"/>
          </w:tcPr>
          <w:p w:rsidR="0086194B" w:rsidRPr="00683052" w:rsidRDefault="0086194B" w:rsidP="00DF72FE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  <w:lang w:eastAsia="ar-SA"/>
              </w:rPr>
              <w:t>формирование  и направление межведомственных запросов</w:t>
            </w:r>
          </w:p>
        </w:tc>
        <w:tc>
          <w:tcPr>
            <w:tcW w:w="3119" w:type="dxa"/>
          </w:tcPr>
          <w:p w:rsidR="0086194B" w:rsidRPr="00683052" w:rsidRDefault="000579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случаях если нет необходимых данных для предоставления муниципальной услуги</w:t>
            </w:r>
          </w:p>
        </w:tc>
        <w:tc>
          <w:tcPr>
            <w:tcW w:w="1985" w:type="dxa"/>
          </w:tcPr>
          <w:p w:rsidR="0086194B" w:rsidRPr="00683052" w:rsidRDefault="0086194B" w:rsidP="00DF72FE">
            <w:pPr>
              <w:jc w:val="both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10 календарных дней</w:t>
            </w:r>
          </w:p>
        </w:tc>
        <w:tc>
          <w:tcPr>
            <w:tcW w:w="2126" w:type="dxa"/>
            <w:vMerge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СГИО</w:t>
            </w:r>
          </w:p>
        </w:tc>
        <w:tc>
          <w:tcPr>
            <w:tcW w:w="2551" w:type="dxa"/>
          </w:tcPr>
          <w:p w:rsidR="0086194B" w:rsidRPr="00683052" w:rsidRDefault="0086194B" w:rsidP="00683052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</w:tr>
      <w:tr w:rsidR="0086194B" w:rsidRPr="00683052" w:rsidTr="0086194B">
        <w:trPr>
          <w:trHeight w:val="615"/>
        </w:trPr>
        <w:tc>
          <w:tcPr>
            <w:tcW w:w="641" w:type="dxa"/>
            <w:vMerge w:val="restart"/>
          </w:tcPr>
          <w:p w:rsidR="0086194B" w:rsidRPr="00683052" w:rsidRDefault="0086194B" w:rsidP="00DF72FE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 w:val="restart"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принятие решения о предоставлении муниципальной услуги или об отказе в ее предоставлении и выдача (направление) заявителю документов</w:t>
            </w:r>
          </w:p>
        </w:tc>
        <w:tc>
          <w:tcPr>
            <w:tcW w:w="3119" w:type="dxa"/>
            <w:vMerge w:val="restart"/>
          </w:tcPr>
          <w:p w:rsidR="0086194B" w:rsidRPr="00683052" w:rsidRDefault="0086194B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Подписывается главой администрации городского поселения</w:t>
            </w:r>
          </w:p>
        </w:tc>
        <w:tc>
          <w:tcPr>
            <w:tcW w:w="1985" w:type="dxa"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19 календарных дней</w:t>
            </w:r>
          </w:p>
        </w:tc>
        <w:tc>
          <w:tcPr>
            <w:tcW w:w="2126" w:type="dxa"/>
            <w:vMerge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6194B" w:rsidRPr="00683052" w:rsidRDefault="006830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</w:t>
            </w:r>
          </w:p>
        </w:tc>
        <w:tc>
          <w:tcPr>
            <w:tcW w:w="2551" w:type="dxa"/>
            <w:vMerge w:val="restart"/>
          </w:tcPr>
          <w:p w:rsidR="0086194B" w:rsidRPr="00683052" w:rsidRDefault="0086194B" w:rsidP="00683052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</w:tr>
      <w:tr w:rsidR="0086194B" w:rsidRPr="00683052" w:rsidTr="00A91B0C">
        <w:trPr>
          <w:trHeight w:val="1170"/>
        </w:trPr>
        <w:tc>
          <w:tcPr>
            <w:tcW w:w="641" w:type="dxa"/>
            <w:vMerge/>
          </w:tcPr>
          <w:p w:rsidR="0086194B" w:rsidRPr="00683052" w:rsidRDefault="0086194B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86194B" w:rsidRPr="00683052" w:rsidRDefault="0086194B" w:rsidP="00DF72F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86194B" w:rsidRPr="00683052" w:rsidRDefault="0086194B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194B" w:rsidRPr="00683052" w:rsidRDefault="0086194B" w:rsidP="0086194B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30 календарных дней, в случае невозможности установления сервитута в предложенных заявителем границах</w:t>
            </w:r>
          </w:p>
        </w:tc>
        <w:tc>
          <w:tcPr>
            <w:tcW w:w="2126" w:type="dxa"/>
            <w:vMerge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210933" w:rsidRPr="00683052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683052">
        <w:rPr>
          <w:rFonts w:ascii="Times New Roman" w:hAnsi="Times New Roman" w:cs="Times New Roman"/>
        </w:rPr>
        <w:br w:type="page"/>
      </w:r>
    </w:p>
    <w:p w:rsidR="004E7B41" w:rsidRPr="00683052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8305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</w:t>
      </w:r>
      <w:r w:rsidR="0086194B" w:rsidRPr="00683052">
        <w:rPr>
          <w:rFonts w:ascii="Times New Roman" w:hAnsi="Times New Roman" w:cs="Times New Roman"/>
          <w:color w:val="auto"/>
          <w:sz w:val="22"/>
          <w:szCs w:val="22"/>
        </w:rPr>
        <w:t>МУНИЦИПАЛЬНОЙ УСЛУГИ</w:t>
      </w:r>
      <w:r w:rsidRPr="00683052">
        <w:rPr>
          <w:rFonts w:ascii="Times New Roman" w:hAnsi="Times New Roman" w:cs="Times New Roman"/>
          <w:color w:val="auto"/>
          <w:sz w:val="22"/>
          <w:szCs w:val="22"/>
        </w:rPr>
        <w:t>» В ЭЛЕКТРОННОЙ ФОРМЕ»</w:t>
      </w:r>
    </w:p>
    <w:tbl>
      <w:tblPr>
        <w:tblStyle w:val="a3"/>
        <w:tblW w:w="15351" w:type="dxa"/>
        <w:tblLayout w:type="fixed"/>
        <w:tblLook w:val="04A0"/>
      </w:tblPr>
      <w:tblGrid>
        <w:gridCol w:w="2376"/>
        <w:gridCol w:w="1985"/>
        <w:gridCol w:w="1349"/>
        <w:gridCol w:w="1844"/>
        <w:gridCol w:w="1843"/>
        <w:gridCol w:w="2835"/>
        <w:gridCol w:w="3119"/>
      </w:tblGrid>
      <w:tr w:rsidR="009A473A" w:rsidRPr="00683052" w:rsidTr="00A91B0C">
        <w:tc>
          <w:tcPr>
            <w:tcW w:w="2376" w:type="dxa"/>
          </w:tcPr>
          <w:p w:rsidR="009A473A" w:rsidRPr="00683052" w:rsidRDefault="009A473A" w:rsidP="0086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Способ получения заявителем информации о ср</w:t>
            </w:r>
            <w:r w:rsidR="0086194B" w:rsidRPr="00683052">
              <w:rPr>
                <w:rFonts w:ascii="Times New Roman" w:hAnsi="Times New Roman" w:cs="Times New Roman"/>
                <w:b/>
              </w:rPr>
              <w:t>оках и порядке предоставления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985" w:type="dxa"/>
          </w:tcPr>
          <w:p w:rsidR="00A91B0C" w:rsidRPr="00683052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Способ записи на прием в орган, МФЦ для подачи запроса о 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предоставле</w:t>
            </w:r>
            <w:proofErr w:type="spellEnd"/>
          </w:p>
          <w:p w:rsidR="009A473A" w:rsidRPr="00683052" w:rsidRDefault="0086194B" w:rsidP="008619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052">
              <w:rPr>
                <w:rFonts w:ascii="Times New Roman" w:hAnsi="Times New Roman" w:cs="Times New Roman"/>
                <w:b/>
              </w:rPr>
              <w:t>нии</w:t>
            </w:r>
            <w:proofErr w:type="spellEnd"/>
            <w:r w:rsidRPr="00683052">
              <w:rPr>
                <w:rFonts w:ascii="Times New Roman" w:hAnsi="Times New Roman" w:cs="Times New Roman"/>
                <w:b/>
              </w:rPr>
              <w:t xml:space="preserve"> «</w:t>
            </w:r>
            <w:r w:rsidR="009A473A"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349" w:type="dxa"/>
          </w:tcPr>
          <w:p w:rsidR="00A91B0C" w:rsidRPr="00683052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Способ формиров</w:t>
            </w:r>
            <w:r w:rsidR="0086194B" w:rsidRPr="00683052">
              <w:rPr>
                <w:rFonts w:ascii="Times New Roman" w:hAnsi="Times New Roman" w:cs="Times New Roman"/>
                <w:b/>
              </w:rPr>
              <w:t>ания запроса о предоставлении «</w:t>
            </w:r>
            <w:proofErr w:type="spellStart"/>
            <w:r w:rsidRPr="00683052">
              <w:rPr>
                <w:rFonts w:ascii="Times New Roman" w:hAnsi="Times New Roman" w:cs="Times New Roman"/>
                <w:b/>
              </w:rPr>
              <w:t>услу</w:t>
            </w:r>
            <w:proofErr w:type="spellEnd"/>
          </w:p>
          <w:p w:rsidR="009A473A" w:rsidRPr="00683052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052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68305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683052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</w:t>
            </w:r>
            <w:bookmarkStart w:id="1" w:name="_GoBack"/>
            <w:bookmarkEnd w:id="1"/>
            <w:r w:rsidRPr="00683052">
              <w:rPr>
                <w:rFonts w:ascii="Times New Roman" w:hAnsi="Times New Roman" w:cs="Times New Roman"/>
                <w:b/>
              </w:rPr>
              <w:t xml:space="preserve">роса </w:t>
            </w:r>
            <w:r w:rsidR="0086194B" w:rsidRPr="00683052">
              <w:rPr>
                <w:rFonts w:ascii="Times New Roman" w:hAnsi="Times New Roman" w:cs="Times New Roman"/>
                <w:b/>
              </w:rPr>
              <w:t>о предоставлении «</w:t>
            </w:r>
            <w:r w:rsidRPr="00683052">
              <w:rPr>
                <w:rFonts w:ascii="Times New Roman" w:hAnsi="Times New Roman" w:cs="Times New Roman"/>
                <w:b/>
              </w:rPr>
              <w:t>услуги» и иных документов, нео</w:t>
            </w:r>
            <w:r w:rsidR="0086194B" w:rsidRPr="00683052">
              <w:rPr>
                <w:rFonts w:ascii="Times New Roman" w:hAnsi="Times New Roman" w:cs="Times New Roman"/>
                <w:b/>
              </w:rPr>
              <w:t>бходимых для предоставления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843" w:type="dxa"/>
          </w:tcPr>
          <w:p w:rsidR="009A473A" w:rsidRPr="00683052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Способ оплаты государственной пошлины </w:t>
            </w:r>
            <w:r w:rsidR="0086194B" w:rsidRPr="00683052">
              <w:rPr>
                <w:rFonts w:ascii="Times New Roman" w:hAnsi="Times New Roman" w:cs="Times New Roman"/>
                <w:b/>
              </w:rPr>
              <w:t>за предоставление «</w:t>
            </w:r>
            <w:r w:rsidRPr="00683052">
              <w:rPr>
                <w:rFonts w:ascii="Times New Roman" w:hAnsi="Times New Roman" w:cs="Times New Roman"/>
                <w:b/>
              </w:rPr>
              <w:t>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683052" w:rsidRDefault="009A473A" w:rsidP="0086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Способ получения сведений о ходе выполне</w:t>
            </w:r>
            <w:r w:rsidR="0086194B" w:rsidRPr="00683052">
              <w:rPr>
                <w:rFonts w:ascii="Times New Roman" w:hAnsi="Times New Roman" w:cs="Times New Roman"/>
                <w:b/>
              </w:rPr>
              <w:t>ния запроса о предоставлении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3119" w:type="dxa"/>
          </w:tcPr>
          <w:p w:rsidR="009A473A" w:rsidRPr="00683052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Способ подачи жалобы на наруш</w:t>
            </w:r>
            <w:r w:rsidR="0086194B" w:rsidRPr="00683052">
              <w:rPr>
                <w:rFonts w:ascii="Times New Roman" w:hAnsi="Times New Roman" w:cs="Times New Roman"/>
                <w:b/>
              </w:rPr>
              <w:t>ение порядка предоставления «</w:t>
            </w:r>
            <w:r w:rsidRPr="00683052">
              <w:rPr>
                <w:rFonts w:ascii="Times New Roman" w:hAnsi="Times New Roman" w:cs="Times New Roman"/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86194B" w:rsidRPr="00683052">
              <w:rPr>
                <w:rFonts w:ascii="Times New Roman" w:hAnsi="Times New Roman" w:cs="Times New Roman"/>
                <w:b/>
              </w:rPr>
              <w:t>органа в процессе получения «</w:t>
            </w:r>
            <w:r w:rsidRPr="00683052">
              <w:rPr>
                <w:rFonts w:ascii="Times New Roman" w:hAnsi="Times New Roman" w:cs="Times New Roman"/>
                <w:b/>
              </w:rPr>
              <w:t>услуги»</w:t>
            </w:r>
          </w:p>
        </w:tc>
      </w:tr>
      <w:tr w:rsidR="009A473A" w:rsidRPr="00683052" w:rsidTr="00A91B0C">
        <w:tc>
          <w:tcPr>
            <w:tcW w:w="2376" w:type="dxa"/>
          </w:tcPr>
          <w:p w:rsidR="009A473A" w:rsidRPr="00683052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9A473A" w:rsidRPr="00683052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683052" w:rsidRDefault="009A473A" w:rsidP="00683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683052" w:rsidRDefault="009A473A" w:rsidP="00683052">
            <w:pPr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683052" w:rsidRDefault="009A473A" w:rsidP="00683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683052" w:rsidRDefault="009A473A" w:rsidP="00683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683052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6194B" w:rsidRPr="00683052" w:rsidTr="00683052">
        <w:tc>
          <w:tcPr>
            <w:tcW w:w="15351" w:type="dxa"/>
            <w:gridSpan w:val="7"/>
            <w:vAlign w:val="center"/>
          </w:tcPr>
          <w:p w:rsidR="0086194B" w:rsidRPr="00683052" w:rsidRDefault="0086194B" w:rsidP="006830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52">
              <w:rPr>
                <w:rFonts w:ascii="Times New Roman" w:hAnsi="Times New Roman" w:cs="Times New Roman"/>
                <w:b/>
              </w:rPr>
              <w:t xml:space="preserve">Установление сервитута в отношении земельного участка, находящегося в муниципальной собственности  </w:t>
            </w:r>
            <w:r w:rsidRPr="00683052">
              <w:rPr>
                <w:rFonts w:ascii="Times New Roman" w:eastAsia="Times New Roman" w:hAnsi="Times New Roman" w:cs="Times New Roman"/>
                <w:b/>
                <w:lang w:eastAsia="ar-SA"/>
              </w:rPr>
              <w:t>или государственная собственность на который не разграничена</w:t>
            </w:r>
            <w:r w:rsidRPr="006830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194B" w:rsidRPr="00683052" w:rsidTr="00683052">
        <w:tc>
          <w:tcPr>
            <w:tcW w:w="7554" w:type="dxa"/>
            <w:gridSpan w:val="4"/>
          </w:tcPr>
          <w:p w:rsidR="0086194B" w:rsidRPr="00683052" w:rsidRDefault="0086194B" w:rsidP="00861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      </w:r>
          </w:p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94B" w:rsidRPr="00683052" w:rsidRDefault="0086194B" w:rsidP="00DF72FE">
            <w:pPr>
              <w:jc w:val="center"/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5" w:type="dxa"/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      </w:r>
          </w:p>
          <w:p w:rsidR="0086194B" w:rsidRPr="00683052" w:rsidRDefault="0086194B" w:rsidP="0068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194B" w:rsidRPr="00683052" w:rsidRDefault="0086194B" w:rsidP="00DF72FE">
            <w:pPr>
              <w:rPr>
                <w:rFonts w:ascii="Times New Roman" w:hAnsi="Times New Roman" w:cs="Times New Roman"/>
              </w:rPr>
            </w:pPr>
            <w:r w:rsidRPr="00683052">
              <w:rPr>
                <w:rFonts w:ascii="Times New Roman" w:eastAsia="Times New Roman" w:hAnsi="Times New Roman"/>
                <w:lang w:eastAsia="ru-RU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</w:t>
            </w:r>
          </w:p>
        </w:tc>
      </w:tr>
    </w:tbl>
    <w:p w:rsidR="00A83585" w:rsidRPr="0068305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3052">
        <w:rPr>
          <w:rFonts w:ascii="Times New Roman" w:hAnsi="Times New Roman" w:cs="Times New Roman"/>
          <w:b/>
        </w:rPr>
        <w:t>Перечень приложений:</w:t>
      </w:r>
    </w:p>
    <w:p w:rsidR="00883DB0" w:rsidRPr="00683052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052">
        <w:rPr>
          <w:rFonts w:ascii="Times New Roman" w:hAnsi="Times New Roman" w:cs="Times New Roman"/>
        </w:rPr>
        <w:t>Приложение 1 (</w:t>
      </w:r>
      <w:r w:rsidR="00683052">
        <w:rPr>
          <w:rFonts w:ascii="Times New Roman" w:hAnsi="Times New Roman" w:cs="Times New Roman"/>
        </w:rPr>
        <w:t>Заявление</w:t>
      </w:r>
      <w:r w:rsidRPr="00683052">
        <w:rPr>
          <w:rFonts w:ascii="Times New Roman" w:hAnsi="Times New Roman" w:cs="Times New Roman"/>
        </w:rPr>
        <w:t>)</w:t>
      </w:r>
    </w:p>
    <w:p w:rsidR="00883DB0" w:rsidRPr="00683052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052">
        <w:rPr>
          <w:rFonts w:ascii="Times New Roman" w:hAnsi="Times New Roman" w:cs="Times New Roman"/>
        </w:rPr>
        <w:t>Приложение 2 (</w:t>
      </w:r>
      <w:r w:rsidR="00683052">
        <w:rPr>
          <w:rFonts w:ascii="Times New Roman" w:hAnsi="Times New Roman" w:cs="Times New Roman"/>
        </w:rPr>
        <w:t>Расписка</w:t>
      </w:r>
      <w:r w:rsidRPr="00683052">
        <w:rPr>
          <w:rFonts w:ascii="Times New Roman" w:hAnsi="Times New Roman" w:cs="Times New Roman"/>
        </w:rPr>
        <w:t>)</w:t>
      </w:r>
    </w:p>
    <w:p w:rsidR="00C743B9" w:rsidRDefault="00C743B9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(образец заявления)</w:t>
      </w:r>
    </w:p>
    <w:p w:rsidR="00C743B9" w:rsidRDefault="00C743B9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 (образец расписки)</w:t>
      </w:r>
    </w:p>
    <w:p w:rsidR="00C743B9" w:rsidRPr="00683052" w:rsidRDefault="00C743B9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C743B9" w:rsidRPr="00683052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194B" w:rsidRPr="00683052" w:rsidRDefault="00A87EF7" w:rsidP="0086194B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8305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86194B" w:rsidRPr="00683052">
        <w:rPr>
          <w:rFonts w:ascii="Times New Roman" w:hAnsi="Times New Roman" w:cs="Times New Roman"/>
          <w:color w:val="auto"/>
        </w:rPr>
        <w:t>1</w:t>
      </w:r>
      <w:r w:rsidR="0086194B" w:rsidRPr="00683052">
        <w:rPr>
          <w:rFonts w:ascii="Times New Roman" w:eastAsia="Times New Roman" w:hAnsi="Times New Roman"/>
          <w:color w:val="auto"/>
          <w:lang w:eastAsia="ar-SA"/>
        </w:rPr>
        <w:t xml:space="preserve"> </w:t>
      </w:r>
    </w:p>
    <w:p w:rsidR="0086194B" w:rsidRPr="00683052" w:rsidRDefault="0086194B" w:rsidP="0086194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3052">
        <w:rPr>
          <w:rFonts w:ascii="Times New Roman" w:eastAsia="Times New Roman" w:hAnsi="Times New Roman"/>
          <w:sz w:val="28"/>
          <w:szCs w:val="28"/>
          <w:lang w:eastAsia="ar-SA"/>
        </w:rPr>
        <w:t>к технологической схеме</w:t>
      </w:r>
    </w:p>
    <w:p w:rsidR="0086194B" w:rsidRPr="00683052" w:rsidRDefault="0086194B" w:rsidP="00861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94B" w:rsidRPr="00683052" w:rsidRDefault="0086194B" w:rsidP="00861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194B" w:rsidRPr="00683052" w:rsidRDefault="0086194B" w:rsidP="00861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3052">
        <w:rPr>
          <w:rFonts w:ascii="Times New Roman" w:eastAsia="Times New Roman" w:hAnsi="Times New Roman"/>
          <w:sz w:val="24"/>
          <w:szCs w:val="24"/>
          <w:lang w:eastAsia="ar-SA"/>
        </w:rPr>
        <w:t>ФОРМА ЗАЯВЛЕНИЯ</w:t>
      </w:r>
    </w:p>
    <w:p w:rsidR="0086194B" w:rsidRPr="00683052" w:rsidRDefault="0086194B" w:rsidP="00861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54"/>
        <w:gridCol w:w="1437"/>
        <w:gridCol w:w="774"/>
        <w:gridCol w:w="172"/>
        <w:gridCol w:w="688"/>
        <w:gridCol w:w="709"/>
        <w:gridCol w:w="283"/>
        <w:gridCol w:w="466"/>
        <w:gridCol w:w="969"/>
        <w:gridCol w:w="666"/>
        <w:gridCol w:w="1037"/>
        <w:gridCol w:w="1541"/>
      </w:tblGrid>
      <w:tr w:rsidR="0086194B" w:rsidRPr="00683052" w:rsidTr="00683052"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Всего листов __</w:t>
            </w:r>
          </w:p>
        </w:tc>
      </w:tr>
      <w:tr w:rsidR="0086194B" w:rsidRPr="00683052" w:rsidTr="00683052"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1. Заявление</w:t>
            </w:r>
          </w:p>
          <w:p w:rsidR="005A4E3A" w:rsidRPr="005A4E3A" w:rsidRDefault="005A4E3A" w:rsidP="005A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4E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Главе администрации городского поселения город Поворино </w:t>
            </w:r>
            <w:proofErr w:type="spellStart"/>
            <w:r w:rsidRPr="005A4E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поворинского</w:t>
            </w:r>
            <w:proofErr w:type="spellEnd"/>
            <w:r w:rsidRPr="005A4E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5A4E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униципального района Воронежской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A4E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области</w:t>
            </w:r>
          </w:p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2.1. Регистрационный N _______</w:t>
            </w:r>
          </w:p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2.2. количество листов заявления _____________</w:t>
            </w:r>
          </w:p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2.3. количество прилагаемых документов ______</w:t>
            </w:r>
          </w:p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2.4. подпись __________________________</w:t>
            </w:r>
          </w:p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2.5. дата "__" ____ ____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., время __ ч., __ мин.</w:t>
            </w:r>
          </w:p>
        </w:tc>
      </w:tr>
      <w:tr w:rsidR="0086194B" w:rsidRPr="00683052" w:rsidTr="006830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Прошу 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Лично в администрации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Лично в МФЦ </w:t>
            </w:r>
            <w:r w:rsidRPr="006830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86194B" w:rsidRPr="00683052" w:rsidTr="006830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Расписка получена: ____________________</w:t>
            </w:r>
          </w:p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  <w:tr w:rsidR="0086194B" w:rsidRPr="00683052" w:rsidTr="006830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Представитель физического лица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683052">
              <w:rPr>
                <w:rFonts w:ascii="Times New Roman" w:hAnsi="Times New Roman"/>
                <w:sz w:val="24"/>
                <w:szCs w:val="24"/>
              </w:rPr>
              <w:lastRenderedPageBreak/>
              <w:t>(полностью):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lastRenderedPageBreak/>
              <w:t>отчество</w:t>
            </w:r>
          </w:p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(полностью):</w:t>
            </w:r>
          </w:p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"__" ___ ___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номер регистрации: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"__" ____ ____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94B" w:rsidRPr="00683052" w:rsidTr="006830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_________ __________________</w:t>
            </w:r>
          </w:p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"__" ___________ ____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94B" w:rsidRPr="00683052" w:rsidTr="006830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94B" w:rsidRPr="00683052" w:rsidTr="006830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94B" w:rsidRPr="00683052" w:rsidRDefault="0086194B" w:rsidP="006830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94B" w:rsidRPr="00683052" w:rsidRDefault="0086194B" w:rsidP="008619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94B" w:rsidRPr="00683052" w:rsidRDefault="0086194B" w:rsidP="00861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052">
        <w:rPr>
          <w:rFonts w:ascii="Times New Roman" w:hAnsi="Times New Roman" w:cs="Times New Roman"/>
          <w:sz w:val="24"/>
          <w:szCs w:val="24"/>
        </w:rPr>
        <w:t xml:space="preserve">В   соответствии   с  требованиями  Федерального  </w:t>
      </w:r>
      <w:hyperlink r:id="rId6" w:history="1">
        <w:r w:rsidRPr="006830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683052">
        <w:rPr>
          <w:rFonts w:ascii="Times New Roman" w:hAnsi="Times New Roman" w:cs="Times New Roman"/>
          <w:sz w:val="24"/>
          <w:szCs w:val="24"/>
        </w:rPr>
        <w:t xml:space="preserve">  от 27.07.2006</w:t>
      </w:r>
    </w:p>
    <w:p w:rsidR="0086194B" w:rsidRPr="00683052" w:rsidRDefault="0086194B" w:rsidP="00861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052">
        <w:rPr>
          <w:rFonts w:ascii="Times New Roman" w:hAnsi="Times New Roman" w:cs="Times New Roman"/>
          <w:sz w:val="24"/>
          <w:szCs w:val="24"/>
        </w:rPr>
        <w:t>№  152-ФЗ 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действующим законодательством Российской  Федерации)  предоставленных выше персональных данных.</w:t>
      </w:r>
      <w:proofErr w:type="gramEnd"/>
      <w:r w:rsidRPr="00683052">
        <w:rPr>
          <w:rFonts w:ascii="Times New Roman" w:hAnsi="Times New Roman" w:cs="Times New Roman"/>
          <w:sz w:val="24"/>
          <w:szCs w:val="24"/>
        </w:rPr>
        <w:t xml:space="preserve"> Настоящее согласие дано мною бессрочно (для физических лиц).</w:t>
      </w:r>
    </w:p>
    <w:p w:rsidR="0086194B" w:rsidRPr="00683052" w:rsidRDefault="0086194B" w:rsidP="00861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94B" w:rsidRPr="00683052" w:rsidRDefault="0086194B" w:rsidP="00861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052">
        <w:rPr>
          <w:rFonts w:ascii="Times New Roman" w:hAnsi="Times New Roman" w:cs="Times New Roman"/>
          <w:sz w:val="24"/>
          <w:szCs w:val="24"/>
        </w:rPr>
        <w:t xml:space="preserve">    "____" __________ 20___ г.   __________________________</w:t>
      </w:r>
    </w:p>
    <w:p w:rsidR="0086194B" w:rsidRPr="00683052" w:rsidRDefault="0086194B" w:rsidP="00861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86194B" w:rsidRPr="00683052" w:rsidRDefault="0086194B" w:rsidP="0086194B"/>
    <w:p w:rsidR="00A87EF7" w:rsidRPr="00683052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6194B" w:rsidRPr="00683052" w:rsidRDefault="0086194B" w:rsidP="0086194B"/>
    <w:p w:rsidR="0086194B" w:rsidRPr="00683052" w:rsidRDefault="0086194B" w:rsidP="0086194B"/>
    <w:p w:rsidR="0086194B" w:rsidRPr="00683052" w:rsidRDefault="0086194B" w:rsidP="0086194B"/>
    <w:p w:rsidR="0086194B" w:rsidRPr="00683052" w:rsidRDefault="0086194B" w:rsidP="0086194B"/>
    <w:p w:rsidR="0086194B" w:rsidRPr="00683052" w:rsidRDefault="0086194B" w:rsidP="0086194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86194B" w:rsidRPr="00683052" w:rsidRDefault="0086194B" w:rsidP="0086194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о заключении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Настоящим удостоверяется, что заявитель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0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_______________________________ экземпляров </w:t>
      </w:r>
      <w:proofErr w:type="gramStart"/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052">
        <w:rPr>
          <w:rFonts w:ascii="Times New Roman" w:eastAsia="Times New Roman" w:hAnsi="Times New Roman"/>
          <w:sz w:val="20"/>
          <w:szCs w:val="20"/>
          <w:lang w:eastAsia="ru-RU"/>
        </w:rPr>
        <w:t>(прописью)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прилагаемому к заявлению перечню документов, необходимых для  принятия  решения о заключении соглашения об установлении сервитута (согласно п. 2.6. настоящего административного регламента):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______________       ______________________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052">
        <w:rPr>
          <w:rFonts w:ascii="Times New Roman" w:eastAsia="Times New Roman" w:hAnsi="Times New Roman"/>
          <w:sz w:val="20"/>
          <w:szCs w:val="20"/>
          <w:lang w:eastAsia="ru-RU"/>
        </w:rPr>
        <w:t>(должность специалиста),                                                   (подпись)                                (расшифровка подписи)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052">
        <w:rPr>
          <w:rFonts w:ascii="Times New Roman" w:eastAsia="Times New Roman" w:hAnsi="Times New Roman"/>
          <w:sz w:val="20"/>
          <w:szCs w:val="20"/>
          <w:lang w:eastAsia="ru-RU"/>
        </w:rPr>
        <w:t xml:space="preserve">  ответственного за</w:t>
      </w:r>
    </w:p>
    <w:p w:rsidR="0086194B" w:rsidRPr="00683052" w:rsidRDefault="0086194B" w:rsidP="0086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052">
        <w:rPr>
          <w:rFonts w:ascii="Times New Roman" w:eastAsia="Times New Roman" w:hAnsi="Times New Roman"/>
          <w:sz w:val="20"/>
          <w:szCs w:val="20"/>
          <w:lang w:eastAsia="ru-RU"/>
        </w:rPr>
        <w:t xml:space="preserve">  прием документов)</w:t>
      </w:r>
    </w:p>
    <w:p w:rsidR="0086194B" w:rsidRPr="00683052" w:rsidRDefault="0086194B" w:rsidP="0086194B">
      <w:pPr>
        <w:rPr>
          <w:rFonts w:ascii="Times New Roman" w:hAnsi="Times New Roman"/>
          <w:sz w:val="20"/>
          <w:szCs w:val="20"/>
        </w:rPr>
      </w:pPr>
    </w:p>
    <w:p w:rsidR="0086194B" w:rsidRDefault="0086194B" w:rsidP="0086194B"/>
    <w:p w:rsidR="00C743B9" w:rsidRDefault="00C743B9" w:rsidP="0086194B"/>
    <w:p w:rsidR="00C743B9" w:rsidRDefault="00C743B9" w:rsidP="0086194B"/>
    <w:p w:rsidR="00C743B9" w:rsidRDefault="00C743B9" w:rsidP="0086194B"/>
    <w:p w:rsidR="00C743B9" w:rsidRDefault="00C743B9" w:rsidP="0086194B"/>
    <w:p w:rsidR="00C743B9" w:rsidRDefault="00C743B9" w:rsidP="0086194B"/>
    <w:p w:rsidR="00C743B9" w:rsidRDefault="00C743B9" w:rsidP="0086194B"/>
    <w:p w:rsidR="00C743B9" w:rsidRDefault="00C743B9" w:rsidP="0086194B"/>
    <w:p w:rsidR="00C743B9" w:rsidRDefault="00C743B9" w:rsidP="0086194B"/>
    <w:p w:rsidR="00C743B9" w:rsidRPr="00683052" w:rsidRDefault="00C743B9" w:rsidP="00C743B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8305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3</w:t>
      </w:r>
      <w:r w:rsidRPr="00683052">
        <w:rPr>
          <w:rFonts w:ascii="Times New Roman" w:eastAsia="Times New Roman" w:hAnsi="Times New Roman"/>
          <w:color w:val="auto"/>
          <w:lang w:eastAsia="ar-SA"/>
        </w:rPr>
        <w:t xml:space="preserve"> </w:t>
      </w:r>
    </w:p>
    <w:p w:rsidR="00C743B9" w:rsidRPr="00683052" w:rsidRDefault="00C743B9" w:rsidP="00C743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3052">
        <w:rPr>
          <w:rFonts w:ascii="Times New Roman" w:eastAsia="Times New Roman" w:hAnsi="Times New Roman"/>
          <w:sz w:val="28"/>
          <w:szCs w:val="28"/>
          <w:lang w:eastAsia="ar-SA"/>
        </w:rPr>
        <w:t>к технологической схеме</w:t>
      </w:r>
    </w:p>
    <w:p w:rsidR="00C743B9" w:rsidRPr="00683052" w:rsidRDefault="00C743B9" w:rsidP="00C74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43B9" w:rsidRPr="00683052" w:rsidRDefault="00C743B9" w:rsidP="00C74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43B9" w:rsidRPr="00683052" w:rsidRDefault="00C743B9" w:rsidP="00C743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3052">
        <w:rPr>
          <w:rFonts w:ascii="Times New Roman" w:eastAsia="Times New Roman" w:hAnsi="Times New Roman"/>
          <w:sz w:val="24"/>
          <w:szCs w:val="24"/>
          <w:lang w:eastAsia="ar-SA"/>
        </w:rPr>
        <w:t>ФОРМА ЗАЯВЛЕНИЯ</w:t>
      </w:r>
    </w:p>
    <w:p w:rsidR="00C743B9" w:rsidRPr="00683052" w:rsidRDefault="00C743B9" w:rsidP="00C74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54"/>
        <w:gridCol w:w="1437"/>
        <w:gridCol w:w="774"/>
        <w:gridCol w:w="172"/>
        <w:gridCol w:w="688"/>
        <w:gridCol w:w="709"/>
        <w:gridCol w:w="283"/>
        <w:gridCol w:w="466"/>
        <w:gridCol w:w="969"/>
        <w:gridCol w:w="666"/>
        <w:gridCol w:w="1037"/>
        <w:gridCol w:w="1541"/>
      </w:tblGrid>
      <w:tr w:rsidR="00C743B9" w:rsidRPr="00683052" w:rsidTr="00C743B9"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Всего листов __</w:t>
            </w:r>
          </w:p>
        </w:tc>
      </w:tr>
      <w:tr w:rsidR="00C743B9" w:rsidRPr="00683052" w:rsidTr="00C743B9"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1. Заявление</w:t>
            </w:r>
          </w:p>
          <w:p w:rsidR="00C743B9" w:rsidRPr="00683052" w:rsidRDefault="00465F2E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Администрацию городского поселения город Поворино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2.1. Регистрационный N _______</w:t>
            </w:r>
          </w:p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2.2. количество листов заявления _____________</w:t>
            </w:r>
          </w:p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2.3. количество прилагаемых документов ______</w:t>
            </w:r>
          </w:p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2.4. подпись __________________________</w:t>
            </w:r>
          </w:p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2.5. дата "__" ____ ____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., время __ ч., __ мин.</w:t>
            </w:r>
          </w:p>
        </w:tc>
      </w:tr>
      <w:tr w:rsidR="00C743B9" w:rsidRPr="00683052" w:rsidTr="00C743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Прошу 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3B2BCD" w:rsidRDefault="00465F2E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B2BCD">
              <w:rPr>
                <w:rFonts w:ascii="Times New Roman" w:hAnsi="Times New Roman"/>
                <w:i/>
                <w:sz w:val="24"/>
                <w:szCs w:val="24"/>
              </w:rPr>
              <w:t>36:23:0000000:00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3B2BCD" w:rsidRDefault="00465F2E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B2BCD">
              <w:rPr>
                <w:rFonts w:ascii="Times New Roman" w:hAnsi="Times New Roman"/>
                <w:i/>
                <w:sz w:val="24"/>
                <w:szCs w:val="24"/>
              </w:rPr>
              <w:t>Воронежская область, г</w:t>
            </w:r>
            <w:proofErr w:type="gramStart"/>
            <w:r w:rsidRPr="003B2BCD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3B2BCD">
              <w:rPr>
                <w:rFonts w:ascii="Times New Roman" w:hAnsi="Times New Roman"/>
                <w:i/>
                <w:sz w:val="24"/>
                <w:szCs w:val="24"/>
              </w:rPr>
              <w:t>оворино, ул.Свободы, д.201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3B2BCD" w:rsidRDefault="003B2BCD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Реконструкции линейны</w:t>
            </w:r>
            <w:r w:rsidR="005701EE">
              <w:rPr>
                <w:rFonts w:ascii="Times New Roman" w:hAnsi="Times New Roman"/>
                <w:i/>
                <w:sz w:val="24"/>
                <w:szCs w:val="24"/>
              </w:rPr>
              <w:t>х объектов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5701EE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1 год</w:t>
            </w:r>
          </w:p>
        </w:tc>
      </w:tr>
      <w:tr w:rsidR="00C743B9" w:rsidRPr="00683052" w:rsidTr="00C743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16093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Лично в администрации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Лично в МФЦ </w:t>
            </w:r>
            <w:r w:rsidRPr="006830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C743B9" w:rsidRPr="00683052" w:rsidTr="00C743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16093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Расписка получена: ____________________</w:t>
            </w:r>
          </w:p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  <w:tr w:rsidR="00C743B9" w:rsidRPr="00683052" w:rsidTr="00C743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16093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Представитель физического лица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683052">
              <w:rPr>
                <w:rFonts w:ascii="Times New Roman" w:hAnsi="Times New Roman"/>
                <w:sz w:val="24"/>
                <w:szCs w:val="24"/>
              </w:rPr>
              <w:lastRenderedPageBreak/>
              <w:t>(полностью):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lastRenderedPageBreak/>
              <w:t>отчество</w:t>
            </w:r>
          </w:p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(полностью):</w:t>
            </w:r>
          </w:p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C16093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 xml:space="preserve">Иванов 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C16093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Иван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C16093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Иванович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C16093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C16093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C16093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000000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"__" ___ ___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754112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Поворинским ГРОВД Воронежской области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754112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Воронежская область, г</w:t>
            </w:r>
            <w:proofErr w:type="gramStart"/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оворино, ул.Свободы д.234</w:t>
            </w: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5701EE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89000000000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номер регистрации: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"__" ____ ____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3B2BCD" w:rsidP="003B2B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 w:cs="Times New Roman"/>
                <w:i/>
              </w:rPr>
              <w:t>схема границ сервитута на кадастровом плане территории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3B2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</w:t>
            </w:r>
            <w:r w:rsidR="003B2BCD" w:rsidRPr="005701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экз., на</w:t>
            </w:r>
            <w:r w:rsidR="003B2BCD" w:rsidRPr="005701EE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Pr="0068305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3B2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Копия в количестве </w:t>
            </w:r>
            <w:r w:rsidR="003B2BCD" w:rsidRPr="005701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 xml:space="preserve">экз., на </w:t>
            </w:r>
            <w:r w:rsidR="003B2BCD" w:rsidRPr="005701EE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л.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5701EE" w:rsidRDefault="003B2BCD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Паспорт гражданина РФ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3B2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</w:t>
            </w:r>
            <w:r w:rsidR="003B2BCD" w:rsidRPr="005701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 xml:space="preserve"> экз., на </w:t>
            </w:r>
            <w:r w:rsidR="003B2BCD" w:rsidRPr="005701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3B2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Копия в количестве </w:t>
            </w:r>
            <w:r w:rsidR="003B2BCD" w:rsidRPr="005701EE">
              <w:rPr>
                <w:rFonts w:ascii="Times New Roman" w:hAnsi="Times New Roman"/>
                <w:i/>
                <w:sz w:val="24"/>
                <w:szCs w:val="24"/>
              </w:rPr>
              <w:t>1э</w:t>
            </w: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 xml:space="preserve">кз., на </w:t>
            </w:r>
            <w:r w:rsidR="003B2BCD" w:rsidRPr="005701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701EE">
              <w:rPr>
                <w:rFonts w:ascii="Times New Roman" w:hAnsi="Times New Roman"/>
                <w:i/>
                <w:sz w:val="24"/>
                <w:szCs w:val="24"/>
              </w:rPr>
              <w:t>л.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3B9" w:rsidRPr="00683052" w:rsidTr="00C743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_________ __________________</w:t>
            </w:r>
          </w:p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 xml:space="preserve">"__" ___________ ____ </w:t>
            </w:r>
            <w:proofErr w:type="gramStart"/>
            <w:r w:rsidRPr="006830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3B9" w:rsidRPr="00683052" w:rsidTr="00C743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052">
              <w:rPr>
                <w:rFonts w:ascii="Times New Roman" w:hAnsi="Times New Roman"/>
                <w:sz w:val="24"/>
                <w:szCs w:val="24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9" w:rsidRPr="00683052" w:rsidTr="00C743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B9" w:rsidRPr="00683052" w:rsidRDefault="00C743B9" w:rsidP="00C743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3B9" w:rsidRPr="00683052" w:rsidRDefault="00C743B9" w:rsidP="00C743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3B9" w:rsidRPr="00683052" w:rsidRDefault="00C743B9" w:rsidP="00C74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052">
        <w:rPr>
          <w:rFonts w:ascii="Times New Roman" w:hAnsi="Times New Roman" w:cs="Times New Roman"/>
          <w:sz w:val="24"/>
          <w:szCs w:val="24"/>
        </w:rPr>
        <w:t xml:space="preserve">В   соответствии   с  требованиями  Федерального  </w:t>
      </w:r>
      <w:hyperlink r:id="rId7" w:history="1">
        <w:r w:rsidRPr="006830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683052">
        <w:rPr>
          <w:rFonts w:ascii="Times New Roman" w:hAnsi="Times New Roman" w:cs="Times New Roman"/>
          <w:sz w:val="24"/>
          <w:szCs w:val="24"/>
        </w:rPr>
        <w:t xml:space="preserve">  от 27.07.2006</w:t>
      </w:r>
    </w:p>
    <w:p w:rsidR="00C743B9" w:rsidRPr="00683052" w:rsidRDefault="00C743B9" w:rsidP="00C74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052">
        <w:rPr>
          <w:rFonts w:ascii="Times New Roman" w:hAnsi="Times New Roman" w:cs="Times New Roman"/>
          <w:sz w:val="24"/>
          <w:szCs w:val="24"/>
        </w:rPr>
        <w:t>№  152-ФЗ 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действующим законодательством Российской  Федерации)  предоставленных выше персональных данных.</w:t>
      </w:r>
      <w:proofErr w:type="gramEnd"/>
      <w:r w:rsidRPr="00683052">
        <w:rPr>
          <w:rFonts w:ascii="Times New Roman" w:hAnsi="Times New Roman" w:cs="Times New Roman"/>
          <w:sz w:val="24"/>
          <w:szCs w:val="24"/>
        </w:rPr>
        <w:t xml:space="preserve"> Настоящее согласие дано мною бессрочно (для физических лиц).</w:t>
      </w:r>
    </w:p>
    <w:p w:rsidR="00C743B9" w:rsidRPr="00683052" w:rsidRDefault="00C743B9" w:rsidP="00C74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3B9" w:rsidRPr="00683052" w:rsidRDefault="00C743B9" w:rsidP="00C74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052">
        <w:rPr>
          <w:rFonts w:ascii="Times New Roman" w:hAnsi="Times New Roman" w:cs="Times New Roman"/>
          <w:sz w:val="24"/>
          <w:szCs w:val="24"/>
        </w:rPr>
        <w:t xml:space="preserve">    "____" __________ 20___ г.   __________________________</w:t>
      </w:r>
    </w:p>
    <w:p w:rsidR="00C743B9" w:rsidRPr="00683052" w:rsidRDefault="00C743B9" w:rsidP="00C74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C743B9" w:rsidRDefault="00C743B9" w:rsidP="0086194B"/>
    <w:p w:rsidR="005701EE" w:rsidRDefault="005701EE" w:rsidP="0086194B"/>
    <w:p w:rsidR="005701EE" w:rsidRDefault="005701EE" w:rsidP="0086194B"/>
    <w:p w:rsidR="005701EE" w:rsidRDefault="005701EE" w:rsidP="0086194B"/>
    <w:p w:rsidR="005701EE" w:rsidRDefault="005701EE" w:rsidP="0086194B"/>
    <w:p w:rsidR="005701EE" w:rsidRPr="00683052" w:rsidRDefault="005701EE" w:rsidP="005701E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5701EE" w:rsidRPr="00683052" w:rsidRDefault="005701EE" w:rsidP="005701E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о заключении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Настоящим удостоверяется, что заявитель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701E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Иванов</w:t>
      </w:r>
      <w:proofErr w:type="spellEnd"/>
      <w:r w:rsidRPr="005701E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Иван Иванович</w:t>
      </w:r>
      <w:r w:rsidRPr="005701EE">
        <w:rPr>
          <w:rFonts w:ascii="Times New Roman" w:eastAsia="Times New Roman" w:hAnsi="Times New Roman"/>
          <w:i/>
          <w:sz w:val="28"/>
          <w:szCs w:val="28"/>
          <w:lang w:eastAsia="ru-RU"/>
        </w:rPr>
        <w:t>__</w:t>
      </w: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0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представил, а сотрудник администрации </w:t>
      </w:r>
      <w:r w:rsidRPr="005701E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Петров Петр Петрович</w:t>
      </w: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 «_____» ________________ _________ документы                                      (число) (месяц прописью)  (год)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</w:t>
      </w:r>
      <w:r w:rsidRPr="005701E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 xml:space="preserve">экземпляров </w:t>
      </w:r>
      <w:proofErr w:type="gramStart"/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683052">
        <w:rPr>
          <w:rFonts w:ascii="Times New Roman" w:eastAsia="Times New Roman" w:hAnsi="Times New Roman"/>
          <w:sz w:val="20"/>
          <w:szCs w:val="20"/>
          <w:lang w:eastAsia="ru-RU"/>
        </w:rPr>
        <w:t>(прописью)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прилагаемому к заявлению перечню документов, необходимых для  принятия  решения о заключении соглашения об установлении сервитута (согласно п. 2.6. настоящего административного регламента):</w:t>
      </w:r>
    </w:p>
    <w:p w:rsidR="005701EE" w:rsidRPr="00683052" w:rsidRDefault="00977735" w:rsidP="0057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схема границ сервитута на кадастровом плане территории                              </w:t>
      </w:r>
      <w:r w:rsidR="005701EE" w:rsidRPr="006830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52"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______________       ______________________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052">
        <w:rPr>
          <w:rFonts w:ascii="Times New Roman" w:eastAsia="Times New Roman" w:hAnsi="Times New Roman"/>
          <w:sz w:val="20"/>
          <w:szCs w:val="20"/>
          <w:lang w:eastAsia="ru-RU"/>
        </w:rPr>
        <w:t>(должность специалиста),                                                   (подпись)                                (расшифровка подписи)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052">
        <w:rPr>
          <w:rFonts w:ascii="Times New Roman" w:eastAsia="Times New Roman" w:hAnsi="Times New Roman"/>
          <w:sz w:val="20"/>
          <w:szCs w:val="20"/>
          <w:lang w:eastAsia="ru-RU"/>
        </w:rPr>
        <w:t xml:space="preserve">  ответственного за</w:t>
      </w:r>
    </w:p>
    <w:p w:rsidR="005701EE" w:rsidRPr="00683052" w:rsidRDefault="005701EE" w:rsidP="00570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052">
        <w:rPr>
          <w:rFonts w:ascii="Times New Roman" w:eastAsia="Times New Roman" w:hAnsi="Times New Roman"/>
          <w:sz w:val="20"/>
          <w:szCs w:val="20"/>
          <w:lang w:eastAsia="ru-RU"/>
        </w:rPr>
        <w:t xml:space="preserve">  прием документов)</w:t>
      </w:r>
    </w:p>
    <w:p w:rsidR="005701EE" w:rsidRPr="00683052" w:rsidRDefault="005701EE" w:rsidP="005701EE">
      <w:pPr>
        <w:rPr>
          <w:rFonts w:ascii="Times New Roman" w:hAnsi="Times New Roman"/>
          <w:sz w:val="20"/>
          <w:szCs w:val="20"/>
        </w:rPr>
      </w:pPr>
    </w:p>
    <w:p w:rsidR="005701EE" w:rsidRDefault="005701EE" w:rsidP="0086194B"/>
    <w:p w:rsidR="005701EE" w:rsidRPr="00683052" w:rsidRDefault="005701EE" w:rsidP="0086194B"/>
    <w:sectPr w:rsidR="005701EE" w:rsidRPr="00683052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139D1"/>
    <w:multiLevelType w:val="hybridMultilevel"/>
    <w:tmpl w:val="666A8D3C"/>
    <w:lvl w:ilvl="0" w:tplc="74289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A57"/>
    <w:rsid w:val="00001480"/>
    <w:rsid w:val="00011E07"/>
    <w:rsid w:val="00043FFA"/>
    <w:rsid w:val="00057916"/>
    <w:rsid w:val="00083A57"/>
    <w:rsid w:val="000858A5"/>
    <w:rsid w:val="000A11EE"/>
    <w:rsid w:val="000A723F"/>
    <w:rsid w:val="000B40A5"/>
    <w:rsid w:val="000C3183"/>
    <w:rsid w:val="001154C7"/>
    <w:rsid w:val="001412EF"/>
    <w:rsid w:val="00143098"/>
    <w:rsid w:val="00182D17"/>
    <w:rsid w:val="00190D59"/>
    <w:rsid w:val="001A6842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F20CD"/>
    <w:rsid w:val="002F25A2"/>
    <w:rsid w:val="00343504"/>
    <w:rsid w:val="003517E9"/>
    <w:rsid w:val="003533BF"/>
    <w:rsid w:val="003579F2"/>
    <w:rsid w:val="003760D0"/>
    <w:rsid w:val="003A32DA"/>
    <w:rsid w:val="003B2BCD"/>
    <w:rsid w:val="003C5387"/>
    <w:rsid w:val="003F4C77"/>
    <w:rsid w:val="0040302A"/>
    <w:rsid w:val="00457B7F"/>
    <w:rsid w:val="00465C77"/>
    <w:rsid w:val="00465F2E"/>
    <w:rsid w:val="004850E1"/>
    <w:rsid w:val="004938FE"/>
    <w:rsid w:val="004C40CD"/>
    <w:rsid w:val="004D077D"/>
    <w:rsid w:val="004E7B41"/>
    <w:rsid w:val="004E7CAF"/>
    <w:rsid w:val="004F2A4B"/>
    <w:rsid w:val="004F6CAD"/>
    <w:rsid w:val="00505D72"/>
    <w:rsid w:val="005079CF"/>
    <w:rsid w:val="005140A8"/>
    <w:rsid w:val="005701EE"/>
    <w:rsid w:val="00572E1A"/>
    <w:rsid w:val="005A1D24"/>
    <w:rsid w:val="005A4E3A"/>
    <w:rsid w:val="005B1D04"/>
    <w:rsid w:val="00621F36"/>
    <w:rsid w:val="00646B5F"/>
    <w:rsid w:val="00655F67"/>
    <w:rsid w:val="00682053"/>
    <w:rsid w:val="00682329"/>
    <w:rsid w:val="00683052"/>
    <w:rsid w:val="006912BC"/>
    <w:rsid w:val="00693701"/>
    <w:rsid w:val="006A687E"/>
    <w:rsid w:val="006C552C"/>
    <w:rsid w:val="006C706E"/>
    <w:rsid w:val="006D0393"/>
    <w:rsid w:val="006E4E03"/>
    <w:rsid w:val="006F2352"/>
    <w:rsid w:val="0070015D"/>
    <w:rsid w:val="00723364"/>
    <w:rsid w:val="00725A06"/>
    <w:rsid w:val="007276D5"/>
    <w:rsid w:val="00731489"/>
    <w:rsid w:val="00733AA2"/>
    <w:rsid w:val="00734066"/>
    <w:rsid w:val="00750C15"/>
    <w:rsid w:val="007529A1"/>
    <w:rsid w:val="00754112"/>
    <w:rsid w:val="007775FB"/>
    <w:rsid w:val="007E5B50"/>
    <w:rsid w:val="008202EC"/>
    <w:rsid w:val="0084228F"/>
    <w:rsid w:val="00843A61"/>
    <w:rsid w:val="0086194B"/>
    <w:rsid w:val="008629F4"/>
    <w:rsid w:val="00883DB0"/>
    <w:rsid w:val="008A60E5"/>
    <w:rsid w:val="008D0F43"/>
    <w:rsid w:val="008D4067"/>
    <w:rsid w:val="00916A6B"/>
    <w:rsid w:val="00936161"/>
    <w:rsid w:val="009477FB"/>
    <w:rsid w:val="0097416D"/>
    <w:rsid w:val="00977735"/>
    <w:rsid w:val="00991A1A"/>
    <w:rsid w:val="009A473A"/>
    <w:rsid w:val="009F148E"/>
    <w:rsid w:val="00A019A3"/>
    <w:rsid w:val="00A0710F"/>
    <w:rsid w:val="00A17B13"/>
    <w:rsid w:val="00A20703"/>
    <w:rsid w:val="00A21EC7"/>
    <w:rsid w:val="00A71E89"/>
    <w:rsid w:val="00A83585"/>
    <w:rsid w:val="00A87EF7"/>
    <w:rsid w:val="00A91B0C"/>
    <w:rsid w:val="00AD04CE"/>
    <w:rsid w:val="00AD2D74"/>
    <w:rsid w:val="00AD5100"/>
    <w:rsid w:val="00AF1F2A"/>
    <w:rsid w:val="00AF7671"/>
    <w:rsid w:val="00B355E1"/>
    <w:rsid w:val="00B421BB"/>
    <w:rsid w:val="00B6741C"/>
    <w:rsid w:val="00B80E9E"/>
    <w:rsid w:val="00B8471B"/>
    <w:rsid w:val="00BA1F97"/>
    <w:rsid w:val="00BB46B6"/>
    <w:rsid w:val="00BD28FA"/>
    <w:rsid w:val="00BF7F66"/>
    <w:rsid w:val="00C0014C"/>
    <w:rsid w:val="00C16093"/>
    <w:rsid w:val="00C60D4B"/>
    <w:rsid w:val="00C743B9"/>
    <w:rsid w:val="00C95E22"/>
    <w:rsid w:val="00CE4E95"/>
    <w:rsid w:val="00CE7D16"/>
    <w:rsid w:val="00CF14D8"/>
    <w:rsid w:val="00CF47DF"/>
    <w:rsid w:val="00D06EFC"/>
    <w:rsid w:val="00D13CA5"/>
    <w:rsid w:val="00D20A61"/>
    <w:rsid w:val="00D31907"/>
    <w:rsid w:val="00D4053D"/>
    <w:rsid w:val="00D62F0A"/>
    <w:rsid w:val="00DC4552"/>
    <w:rsid w:val="00DF71B7"/>
    <w:rsid w:val="00DF72FE"/>
    <w:rsid w:val="00E115FD"/>
    <w:rsid w:val="00E329C6"/>
    <w:rsid w:val="00E3767E"/>
    <w:rsid w:val="00E57E28"/>
    <w:rsid w:val="00E6585D"/>
    <w:rsid w:val="00E715B0"/>
    <w:rsid w:val="00E85938"/>
    <w:rsid w:val="00EA0A34"/>
    <w:rsid w:val="00EC062C"/>
    <w:rsid w:val="00EF7145"/>
    <w:rsid w:val="00F33C30"/>
    <w:rsid w:val="00FA375A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4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F58F5DC28C8121E45F7CE25F72D46DBB6169E6EA2C8171C011F6F158C8B9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F58F5DC28C8121E45F7CE25F72D46DBB6169E6EA2C8171C011F6F158C8B9P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2EE3-25E0-47FC-BB57-019F210D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23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Ирина</cp:lastModifiedBy>
  <cp:revision>52</cp:revision>
  <cp:lastPrinted>2016-11-10T06:29:00Z</cp:lastPrinted>
  <dcterms:created xsi:type="dcterms:W3CDTF">2015-09-01T14:06:00Z</dcterms:created>
  <dcterms:modified xsi:type="dcterms:W3CDTF">2016-11-17T07:01:00Z</dcterms:modified>
</cp:coreProperties>
</file>