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F4FA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13"/>
      </w:tblGrid>
      <w:tr w:rsidR="004E791A" w:rsidRPr="004E791A" w:rsidTr="004E791A">
        <w:trPr>
          <w:tblCellSpacing w:w="7" w:type="dxa"/>
        </w:trPr>
        <w:tc>
          <w:tcPr>
            <w:tcW w:w="5000" w:type="pct"/>
            <w:shd w:val="clear" w:color="auto" w:fill="F4FAFF"/>
            <w:vAlign w:val="center"/>
            <w:hideMark/>
          </w:tcPr>
          <w:p w:rsidR="004E791A" w:rsidRPr="004E791A" w:rsidRDefault="004E791A" w:rsidP="004E791A">
            <w:pPr>
              <w:shd w:val="clear" w:color="auto" w:fill="FFFFFF"/>
              <w:spacing w:after="300" w:line="240" w:lineRule="auto"/>
              <w:jc w:val="center"/>
              <w:rPr>
                <w:rFonts w:ascii="Kaliakra" w:eastAsia="Times New Roman" w:hAnsi="Kaliakra" w:cs="Times New Roman"/>
                <w:b/>
                <w:bCs/>
                <w:sz w:val="48"/>
                <w:szCs w:val="48"/>
                <w:lang w:eastAsia="ru-RU"/>
              </w:rPr>
            </w:pPr>
            <w:r w:rsidRPr="004E791A">
              <w:rPr>
                <w:rFonts w:ascii="Kaliakra" w:eastAsia="Times New Roman" w:hAnsi="Kaliakra" w:cs="Times New Roman"/>
                <w:b/>
                <w:bCs/>
                <w:sz w:val="48"/>
                <w:szCs w:val="48"/>
                <w:lang w:eastAsia="ru-RU"/>
              </w:rPr>
              <w:t xml:space="preserve">Неделя в МКУК «Центральная библиотека городского поселения г. Поворино» </w:t>
            </w:r>
          </w:p>
          <w:p w:rsidR="004E791A" w:rsidRDefault="004E791A" w:rsidP="004E791A">
            <w:pPr>
              <w:shd w:val="clear" w:color="auto" w:fill="FFFFFF"/>
              <w:spacing w:after="300" w:line="240" w:lineRule="auto"/>
              <w:jc w:val="center"/>
              <w:rPr>
                <w:rFonts w:ascii="Kaliakra" w:eastAsia="Times New Roman" w:hAnsi="Kaliakra" w:cs="Times New Roman"/>
                <w:b/>
                <w:bCs/>
                <w:color w:val="FF8574"/>
                <w:sz w:val="48"/>
                <w:szCs w:val="48"/>
                <w:lang w:eastAsia="ru-RU"/>
              </w:rPr>
            </w:pPr>
            <w:r w:rsidRPr="004E791A">
              <w:rPr>
                <w:rFonts w:ascii="Kaliakra" w:eastAsia="Times New Roman" w:hAnsi="Kaliakra" w:cs="Times New Roman"/>
                <w:b/>
                <w:bCs/>
                <w:color w:val="FF8574"/>
                <w:sz w:val="48"/>
                <w:szCs w:val="48"/>
                <w:lang w:eastAsia="ru-RU"/>
              </w:rPr>
              <w:t>«Богатое многообразие мировых культур».</w:t>
            </w:r>
          </w:p>
          <w:p w:rsidR="00F0580A" w:rsidRPr="004E791A" w:rsidRDefault="00F0580A" w:rsidP="004E791A">
            <w:pPr>
              <w:shd w:val="clear" w:color="auto" w:fill="FFFFFF"/>
              <w:spacing w:after="300" w:line="240" w:lineRule="auto"/>
              <w:jc w:val="center"/>
              <w:rPr>
                <w:rFonts w:ascii="Kaliakra" w:eastAsia="Times New Roman" w:hAnsi="Kaliakra" w:cs="Times New Roman"/>
                <w:b/>
                <w:bCs/>
                <w:color w:val="FF8574"/>
                <w:sz w:val="48"/>
                <w:szCs w:val="48"/>
                <w:lang w:eastAsia="ru-RU"/>
              </w:rPr>
            </w:pPr>
            <w:bookmarkStart w:id="0" w:name="_GoBack"/>
            <w:r>
              <w:rPr>
                <w:rFonts w:ascii="Kaliakra" w:eastAsia="Times New Roman" w:hAnsi="Kaliakra" w:cs="Times New Roman"/>
                <w:b/>
                <w:bCs/>
                <w:noProof/>
                <w:color w:val="FF8574"/>
                <w:sz w:val="48"/>
                <w:szCs w:val="48"/>
                <w:lang w:eastAsia="ru-RU"/>
              </w:rPr>
              <w:drawing>
                <wp:inline distT="0" distB="0" distL="0" distR="0">
                  <wp:extent cx="6173595" cy="4629150"/>
                  <wp:effectExtent l="0" t="0" r="0" b="0"/>
                  <wp:docPr id="3" name="Рисунок 3" descr="C:\Users\пользователь\Desktop\DSCN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DSCN0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82" cy="463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E791A" w:rsidRPr="004E791A" w:rsidTr="004E791A">
        <w:trPr>
          <w:tblCellSpacing w:w="7" w:type="dxa"/>
        </w:trPr>
        <w:tc>
          <w:tcPr>
            <w:tcW w:w="0" w:type="auto"/>
            <w:shd w:val="clear" w:color="auto" w:fill="F4FAFF"/>
            <w:vAlign w:val="center"/>
            <w:hideMark/>
          </w:tcPr>
          <w:p w:rsidR="00BF0A1E" w:rsidRDefault="003F7D38" w:rsidP="00BF0A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4E791A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апреля 2017 </w:t>
            </w:r>
            <w:r w:rsidR="004E791A"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в </w:t>
            </w:r>
            <w:r w:rsidR="004E791A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МКУК «Центральная библиотека </w:t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г. Поворино» открылась неделя толерантности </w:t>
            </w:r>
            <w:r w:rsid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791A" w:rsidRDefault="004E791A" w:rsidP="00BF0A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9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«Богатое многообразие мировых культур».</w:t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E79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открылась  познавательным</w:t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A1E" w:rsidRPr="00BF0A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«Толерантность дорога к миру»</w:t>
            </w:r>
            <w:r w:rsidRPr="004E79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Посетители библиотеки </w:t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обсуждали качества толерантной личности, которыми бы они хотели обладать. В каких случаях это качество им необходимо.</w:t>
            </w:r>
            <w:r w:rsidRPr="004E79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      </w:r>
            <w:r w:rsidRPr="004E79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4E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толерантность – это значит признавать то, что люди различаются по внешнему виду, положению, интересам, поведению и ценностям, обладают правом жить в мире, сохраняя при этом свою индивидуальность.</w:t>
            </w:r>
            <w:r w:rsidRPr="004E79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="00BF0A1E" w:rsidRPr="00BF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продолжится до 8 апреля 2017 года следующими мероприятиями:</w:t>
            </w:r>
          </w:p>
          <w:p w:rsidR="003F7D38" w:rsidRDefault="003F7D38" w:rsidP="00BF0A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D38" w:rsidRPr="003F7D38" w:rsidRDefault="003F7D38" w:rsidP="003F7D3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F7D38">
              <w:rPr>
                <w:rStyle w:val="c3"/>
                <w:b/>
                <w:bCs/>
                <w:sz w:val="28"/>
                <w:szCs w:val="28"/>
              </w:rPr>
              <w:t>Классный час  «Ж</w:t>
            </w:r>
            <w:r>
              <w:rPr>
                <w:rStyle w:val="c3"/>
                <w:b/>
                <w:bCs/>
                <w:sz w:val="28"/>
                <w:szCs w:val="28"/>
              </w:rPr>
              <w:t>ить в мире с собой и с другими»;</w:t>
            </w:r>
          </w:p>
          <w:p w:rsidR="003F7D38" w:rsidRDefault="003F7D38" w:rsidP="003F7D3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Книжная выставка</w:t>
            </w:r>
            <w:r w:rsidRPr="003F7D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«Культура мира»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3F7D38" w:rsidRDefault="003F7D38" w:rsidP="003F7D3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3F7D38" w:rsidRPr="003F7D38" w:rsidRDefault="003F7D38" w:rsidP="003F7D3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Ждём всех в библиотеке на неделю ТОЛЕРАНТНОСТИ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!</w:t>
            </w:r>
            <w:proofErr w:type="gramEnd"/>
          </w:p>
          <w:p w:rsidR="004E791A" w:rsidRPr="004E791A" w:rsidRDefault="004E791A" w:rsidP="00BF0A1E">
            <w:pPr>
              <w:spacing w:after="0" w:line="240" w:lineRule="atLeast"/>
              <w:rPr>
                <w:rFonts w:ascii="Verdana" w:eastAsia="Times New Roman" w:hAnsi="Verdana" w:cs="Times New Roman"/>
                <w:color w:val="868686"/>
                <w:sz w:val="28"/>
                <w:szCs w:val="28"/>
                <w:lang w:eastAsia="ru-RU"/>
              </w:rPr>
            </w:pPr>
          </w:p>
        </w:tc>
      </w:tr>
    </w:tbl>
    <w:p w:rsidR="002C1399" w:rsidRDefault="002C1399" w:rsidP="004E791A"/>
    <w:sectPr w:rsidR="002C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akr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0"/>
    <w:rsid w:val="002C1399"/>
    <w:rsid w:val="003F7D38"/>
    <w:rsid w:val="004E791A"/>
    <w:rsid w:val="00A159C0"/>
    <w:rsid w:val="00BF0A1E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D38"/>
  </w:style>
  <w:style w:type="paragraph" w:styleId="a3">
    <w:name w:val="Balloon Text"/>
    <w:basedOn w:val="a"/>
    <w:link w:val="a4"/>
    <w:uiPriority w:val="99"/>
    <w:semiHidden/>
    <w:unhideWhenUsed/>
    <w:rsid w:val="00F0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D38"/>
  </w:style>
  <w:style w:type="paragraph" w:styleId="a3">
    <w:name w:val="Balloon Text"/>
    <w:basedOn w:val="a"/>
    <w:link w:val="a4"/>
    <w:uiPriority w:val="99"/>
    <w:semiHidden/>
    <w:unhideWhenUsed/>
    <w:rsid w:val="00F0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2017-04-01T11:27:00Z</dcterms:created>
  <dcterms:modified xsi:type="dcterms:W3CDTF">2017-04-01T12:32:00Z</dcterms:modified>
</cp:coreProperties>
</file>