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47B" w:rsidRDefault="0035547B" w:rsidP="006C6F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47B">
        <w:rPr>
          <w:rFonts w:ascii="Times New Roman" w:hAnsi="Times New Roman" w:cs="Times New Roman"/>
          <w:b/>
          <w:sz w:val="28"/>
          <w:szCs w:val="28"/>
        </w:rPr>
        <w:t>«Живое слово мудрости духовной»</w:t>
      </w:r>
    </w:p>
    <w:p w:rsidR="007B21AB" w:rsidRDefault="006C6FB4" w:rsidP="006C6F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FB4">
        <w:rPr>
          <w:rFonts w:ascii="Times New Roman" w:hAnsi="Times New Roman" w:cs="Times New Roman"/>
          <w:b/>
          <w:sz w:val="28"/>
          <w:szCs w:val="28"/>
        </w:rPr>
        <w:t>Встреча работников Детского отдела с настоятелем Храм</w:t>
      </w:r>
      <w:r>
        <w:rPr>
          <w:rFonts w:ascii="Times New Roman" w:hAnsi="Times New Roman" w:cs="Times New Roman"/>
          <w:b/>
          <w:sz w:val="28"/>
          <w:szCs w:val="28"/>
        </w:rPr>
        <w:t>а Казанской иконы Божией матери</w:t>
      </w:r>
      <w:r w:rsidR="001750F2">
        <w:rPr>
          <w:rFonts w:ascii="Times New Roman" w:hAnsi="Times New Roman" w:cs="Times New Roman"/>
          <w:b/>
          <w:sz w:val="28"/>
          <w:szCs w:val="28"/>
        </w:rPr>
        <w:t xml:space="preserve"> г. Поворино</w:t>
      </w:r>
      <w:r w:rsidR="008035DD" w:rsidRPr="008035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5DD" w:rsidRPr="006C6FB4">
        <w:rPr>
          <w:rFonts w:ascii="Times New Roman" w:hAnsi="Times New Roman" w:cs="Times New Roman"/>
          <w:b/>
          <w:sz w:val="28"/>
          <w:szCs w:val="28"/>
        </w:rPr>
        <w:t>отцом Михаилом</w:t>
      </w:r>
    </w:p>
    <w:p w:rsidR="006C6FB4" w:rsidRDefault="006C6FB4" w:rsidP="006C6F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6FB4">
        <w:rPr>
          <w:rFonts w:ascii="Times New Roman" w:hAnsi="Times New Roman" w:cs="Times New Roman"/>
          <w:sz w:val="28"/>
          <w:szCs w:val="28"/>
        </w:rPr>
        <w:t>В России уже стало традицией 14 марта (по новому стилю) отмечать День православной книги.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6FB4">
        <w:rPr>
          <w:rFonts w:ascii="Times New Roman" w:hAnsi="Times New Roman" w:cs="Times New Roman"/>
          <w:sz w:val="28"/>
          <w:szCs w:val="28"/>
        </w:rPr>
        <w:t>С инициативой проведения подобного праздника выступил Святейший Патриарх Московский и всея Руси Кирилл. Дата праздника — 1 марта (14 марта по новому стилю) — выбрана не случайно: именно в этот день в 1564 г. в нашей стране увидела свет первая печатная книга «Апостол», а имя первопечатника диакона Ивана Федорова хорошо известно многим со школьной скамьи.</w:t>
      </w:r>
    </w:p>
    <w:p w:rsidR="006C6FB4" w:rsidRDefault="006C6FB4" w:rsidP="006C6F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данного</w:t>
      </w:r>
      <w:r w:rsidR="002D7009">
        <w:rPr>
          <w:rFonts w:ascii="Times New Roman" w:hAnsi="Times New Roman" w:cs="Times New Roman"/>
          <w:sz w:val="28"/>
          <w:szCs w:val="28"/>
        </w:rPr>
        <w:t xml:space="preserve"> события, проходившего в этом году, </w:t>
      </w:r>
      <w:r>
        <w:rPr>
          <w:rFonts w:ascii="Times New Roman" w:hAnsi="Times New Roman" w:cs="Times New Roman"/>
          <w:sz w:val="28"/>
          <w:szCs w:val="28"/>
        </w:rPr>
        <w:t xml:space="preserve"> 11 мая 2016 года в Детском отделе МКУК «Центральная библиотека городского поселения г. Поворино» прошла встреча библиотекарей с настоятелем Храма Казанской </w:t>
      </w:r>
      <w:r w:rsidR="008035DD">
        <w:rPr>
          <w:rFonts w:ascii="Times New Roman" w:hAnsi="Times New Roman" w:cs="Times New Roman"/>
          <w:sz w:val="28"/>
          <w:szCs w:val="28"/>
        </w:rPr>
        <w:t>иконы Божией Матери г. Поворино</w:t>
      </w:r>
      <w:r w:rsidR="008035DD" w:rsidRPr="008035DD">
        <w:rPr>
          <w:rFonts w:ascii="Times New Roman" w:hAnsi="Times New Roman" w:cs="Times New Roman"/>
          <w:sz w:val="28"/>
          <w:szCs w:val="28"/>
        </w:rPr>
        <w:t xml:space="preserve"> </w:t>
      </w:r>
      <w:r w:rsidR="008035DD">
        <w:rPr>
          <w:rFonts w:ascii="Times New Roman" w:hAnsi="Times New Roman" w:cs="Times New Roman"/>
          <w:sz w:val="28"/>
          <w:szCs w:val="28"/>
        </w:rPr>
        <w:t>отцом Михаилом</w:t>
      </w:r>
      <w:r w:rsidR="008035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38C8" w:rsidRDefault="009038C8" w:rsidP="009038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D3710" wp14:editId="1D063E40">
            <wp:extent cx="4926264" cy="3695700"/>
            <wp:effectExtent l="0" t="0" r="8255" b="0"/>
            <wp:docPr id="1" name="Рисунок 1" descr="C:\Users\пользователь\Desktop\Фото НДК\фото\Книги в дар от отца Михаила\P108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НДК\фото\Книги в дар от отца Михаила\P1080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68" cy="369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D" w:rsidRPr="0000508D" w:rsidRDefault="002D7009" w:rsidP="000050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Настоятель Храма Казанской иконы Божией Матери,  отец Михаил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Лобец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посетил нашу библиотеку с определённой  целью – </w:t>
      </w:r>
      <w:r w:rsidR="008035DD">
        <w:rPr>
          <w:rFonts w:ascii="Times New Roman" w:hAnsi="Times New Roman" w:cs="Times New Roman"/>
          <w:sz w:val="28"/>
          <w:szCs w:val="28"/>
        </w:rPr>
        <w:t xml:space="preserve">преподнести </w:t>
      </w:r>
      <w:r>
        <w:rPr>
          <w:rFonts w:ascii="Times New Roman" w:hAnsi="Times New Roman" w:cs="Times New Roman"/>
          <w:sz w:val="28"/>
          <w:szCs w:val="28"/>
        </w:rPr>
        <w:t xml:space="preserve"> в дар Детскому отделу православные книги для детей. </w:t>
      </w:r>
      <w:r w:rsidR="001750F2">
        <w:rPr>
          <w:rFonts w:ascii="Times New Roman" w:hAnsi="Times New Roman" w:cs="Times New Roman"/>
          <w:sz w:val="28"/>
          <w:szCs w:val="28"/>
        </w:rPr>
        <w:t>Отец Михаил</w:t>
      </w:r>
      <w:r>
        <w:rPr>
          <w:rFonts w:ascii="Times New Roman" w:hAnsi="Times New Roman" w:cs="Times New Roman"/>
          <w:sz w:val="28"/>
          <w:szCs w:val="28"/>
        </w:rPr>
        <w:t xml:space="preserve"> передал главному библиотекарю Васильевой Т. В. 15 экземпляров </w:t>
      </w:r>
      <w:r w:rsidR="0000508D">
        <w:rPr>
          <w:rFonts w:ascii="Times New Roman" w:hAnsi="Times New Roman" w:cs="Times New Roman"/>
          <w:sz w:val="28"/>
          <w:szCs w:val="28"/>
        </w:rPr>
        <w:t>православных книг, адаптированных для детского восприятия.</w:t>
      </w:r>
    </w:p>
    <w:p w:rsidR="009038C8" w:rsidRDefault="009038C8" w:rsidP="000050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38C8" w:rsidRDefault="009038C8" w:rsidP="000050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6713" cy="3838575"/>
            <wp:effectExtent l="0" t="0" r="8255" b="0"/>
            <wp:docPr id="2" name="Рисунок 2" descr="C:\Users\пользователь\Desktop\Фото НДК\фото\Книги в дар от отца Михаила\P108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НДК\фото\Книги в дар от отца Михаила\P1080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67" cy="3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B4" w:rsidRDefault="006C6FB4" w:rsidP="000050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508D">
        <w:rPr>
          <w:rFonts w:ascii="Times New Roman" w:hAnsi="Times New Roman" w:cs="Times New Roman"/>
          <w:sz w:val="28"/>
          <w:szCs w:val="28"/>
        </w:rPr>
        <w:t>Что такое православная книга? Митрополит Климент так отвечает на этот вопрос: «это не только догматическое богословие и сборник канонических правил, но и русская классика, и огромное количество современной литературы».</w:t>
      </w:r>
      <w:r w:rsidR="0000508D">
        <w:rPr>
          <w:rFonts w:ascii="Times New Roman" w:hAnsi="Times New Roman" w:cs="Times New Roman"/>
          <w:sz w:val="28"/>
          <w:szCs w:val="28"/>
        </w:rPr>
        <w:tab/>
      </w:r>
      <w:r w:rsidR="0000508D">
        <w:rPr>
          <w:rFonts w:ascii="Times New Roman" w:hAnsi="Times New Roman" w:cs="Times New Roman"/>
          <w:sz w:val="28"/>
          <w:szCs w:val="28"/>
        </w:rPr>
        <w:tab/>
      </w:r>
      <w:r w:rsidR="0000508D">
        <w:rPr>
          <w:rFonts w:ascii="Times New Roman" w:hAnsi="Times New Roman" w:cs="Times New Roman"/>
          <w:sz w:val="28"/>
          <w:szCs w:val="28"/>
        </w:rPr>
        <w:tab/>
      </w:r>
      <w:r w:rsidR="0000508D">
        <w:rPr>
          <w:rFonts w:ascii="Times New Roman" w:hAnsi="Times New Roman" w:cs="Times New Roman"/>
          <w:sz w:val="28"/>
          <w:szCs w:val="28"/>
        </w:rPr>
        <w:tab/>
      </w:r>
      <w:r w:rsidR="0000508D">
        <w:rPr>
          <w:rFonts w:ascii="Times New Roman" w:hAnsi="Times New Roman" w:cs="Times New Roman"/>
          <w:sz w:val="28"/>
          <w:szCs w:val="28"/>
        </w:rPr>
        <w:tab/>
      </w:r>
      <w:r w:rsidR="0000508D">
        <w:rPr>
          <w:rFonts w:ascii="Times New Roman" w:hAnsi="Times New Roman" w:cs="Times New Roman"/>
          <w:sz w:val="28"/>
          <w:szCs w:val="28"/>
        </w:rPr>
        <w:tab/>
      </w:r>
    </w:p>
    <w:p w:rsidR="0000508D" w:rsidRDefault="0000508D" w:rsidP="000050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читатели могут познакомиться с такими книгами, как: </w:t>
      </w:r>
    </w:p>
    <w:p w:rsidR="009038C8" w:rsidRDefault="009038C8" w:rsidP="009038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60B99" wp14:editId="7227BF86">
            <wp:extent cx="4951657" cy="3714750"/>
            <wp:effectExtent l="0" t="0" r="1905" b="0"/>
            <wp:docPr id="3" name="Рисунок 3" descr="C:\Users\пользователь\Desktop\Фото НДК\фото\Книги в дар от отца Михаила\P108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ДК\фото\Книги в дар от отца Михаила\P1080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4" cy="371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FD" w:rsidRPr="00AB602B" w:rsidRDefault="00130FFD" w:rsidP="00130FF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B602B">
        <w:rPr>
          <w:rFonts w:ascii="Times New Roman" w:hAnsi="Times New Roman" w:cs="Times New Roman"/>
          <w:b/>
          <w:sz w:val="28"/>
          <w:szCs w:val="28"/>
        </w:rPr>
        <w:lastRenderedPageBreak/>
        <w:t>Ганаго</w:t>
      </w:r>
      <w:proofErr w:type="spellEnd"/>
      <w:r w:rsidRPr="00AB602B">
        <w:rPr>
          <w:rFonts w:ascii="Times New Roman" w:hAnsi="Times New Roman" w:cs="Times New Roman"/>
          <w:b/>
          <w:sz w:val="28"/>
          <w:szCs w:val="28"/>
        </w:rPr>
        <w:t xml:space="preserve"> Б. А. «Детям о душе». </w:t>
      </w:r>
    </w:p>
    <w:p w:rsidR="00130FFD" w:rsidRPr="00130FFD" w:rsidRDefault="00130FFD" w:rsidP="000050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FFD">
        <w:rPr>
          <w:rFonts w:ascii="Times New Roman" w:hAnsi="Times New Roman" w:cs="Times New Roman"/>
          <w:sz w:val="28"/>
          <w:szCs w:val="28"/>
        </w:rPr>
        <w:t xml:space="preserve">Эту книжку полюбили не только ребята разных возрастов, но и взрослые с большим удовольствием читают её. Автору, православному педагогу Б. А. </w:t>
      </w:r>
      <w:proofErr w:type="spellStart"/>
      <w:r w:rsidRPr="00130FFD">
        <w:rPr>
          <w:rFonts w:ascii="Times New Roman" w:hAnsi="Times New Roman" w:cs="Times New Roman"/>
          <w:sz w:val="28"/>
          <w:szCs w:val="28"/>
        </w:rPr>
        <w:t>Ганаго</w:t>
      </w:r>
      <w:proofErr w:type="spellEnd"/>
      <w:r w:rsidRPr="00130FFD">
        <w:rPr>
          <w:rFonts w:ascii="Times New Roman" w:hAnsi="Times New Roman" w:cs="Times New Roman"/>
          <w:sz w:val="28"/>
          <w:szCs w:val="28"/>
        </w:rPr>
        <w:t xml:space="preserve"> удалось пробудить и</w:t>
      </w:r>
      <w:r w:rsidR="008035DD">
        <w:rPr>
          <w:rFonts w:ascii="Times New Roman" w:hAnsi="Times New Roman" w:cs="Times New Roman"/>
          <w:sz w:val="28"/>
          <w:szCs w:val="28"/>
        </w:rPr>
        <w:t>нтерес к самому главному, что ес</w:t>
      </w:r>
      <w:r w:rsidRPr="00130FFD">
        <w:rPr>
          <w:rFonts w:ascii="Times New Roman" w:hAnsi="Times New Roman" w:cs="Times New Roman"/>
          <w:sz w:val="28"/>
          <w:szCs w:val="28"/>
        </w:rPr>
        <w:t xml:space="preserve">ть у нас  - к нашей душе. </w:t>
      </w:r>
    </w:p>
    <w:p w:rsidR="00130FFD" w:rsidRPr="00AB602B" w:rsidRDefault="00130FFD" w:rsidP="00130FF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02B">
        <w:rPr>
          <w:rFonts w:ascii="Times New Roman" w:hAnsi="Times New Roman" w:cs="Times New Roman"/>
          <w:b/>
          <w:sz w:val="28"/>
          <w:szCs w:val="28"/>
        </w:rPr>
        <w:t>«Непознанный мир веры». – Изд-во Сретенского монастыря.</w:t>
      </w:r>
    </w:p>
    <w:p w:rsidR="00130FFD" w:rsidRDefault="00130FFD" w:rsidP="00130F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FFD">
        <w:rPr>
          <w:rFonts w:ascii="Times New Roman" w:hAnsi="Times New Roman" w:cs="Times New Roman"/>
          <w:sz w:val="28"/>
          <w:szCs w:val="28"/>
        </w:rPr>
        <w:t>Со страниц этой книги с вами будут беседовать о вере учёные, художники, писатели, полководцы, общественные деятели, космонавты, артисты, певцы и музыканты. Вы узнаете поразите</w:t>
      </w:r>
      <w:r>
        <w:rPr>
          <w:rFonts w:ascii="Times New Roman" w:hAnsi="Times New Roman" w:cs="Times New Roman"/>
          <w:sz w:val="28"/>
          <w:szCs w:val="28"/>
        </w:rPr>
        <w:t xml:space="preserve">льные факты из истории и современной жизни христианства, факты, которые тщательно, порой столетиями, скрывались от большинства людей. </w:t>
      </w:r>
      <w:r w:rsidR="00AB602B">
        <w:rPr>
          <w:rFonts w:ascii="Times New Roman" w:hAnsi="Times New Roman" w:cs="Times New Roman"/>
          <w:sz w:val="28"/>
          <w:szCs w:val="28"/>
        </w:rPr>
        <w:t xml:space="preserve">Вам откроется богатейший материал для размышлений, а выводы вы будете делать сами. </w:t>
      </w:r>
    </w:p>
    <w:p w:rsidR="00AB602B" w:rsidRPr="00AB602B" w:rsidRDefault="00AB602B" w:rsidP="00AB602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B602B">
        <w:rPr>
          <w:rFonts w:ascii="Times New Roman" w:hAnsi="Times New Roman" w:cs="Times New Roman"/>
          <w:b/>
          <w:sz w:val="28"/>
          <w:szCs w:val="28"/>
        </w:rPr>
        <w:t>Шмелёв</w:t>
      </w:r>
      <w:proofErr w:type="spellEnd"/>
      <w:r w:rsidRPr="00AB602B">
        <w:rPr>
          <w:rFonts w:ascii="Times New Roman" w:hAnsi="Times New Roman" w:cs="Times New Roman"/>
          <w:b/>
          <w:sz w:val="28"/>
          <w:szCs w:val="28"/>
        </w:rPr>
        <w:t xml:space="preserve"> И. С. «Пути небесные».</w:t>
      </w:r>
    </w:p>
    <w:p w:rsidR="00AB602B" w:rsidRDefault="00AB602B" w:rsidP="00AB60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Произведение известного русского писателя – эмигранта И.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Шмелёва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«Пути небесные» является, по выражению самого автора, «опытом духовного романа», над которым он работал более пятнадцати лет. К сожалению, роман так и остался незавершённым. Смерть писателя помешала ему закончить последнюю часть этой трилогии. Этот роман о любви, нравственном выборе и духовном возрождении.</w:t>
      </w:r>
    </w:p>
    <w:p w:rsidR="00AE1871" w:rsidRDefault="00AE1871" w:rsidP="00AE187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871">
        <w:rPr>
          <w:rFonts w:ascii="Times New Roman" w:hAnsi="Times New Roman" w:cs="Times New Roman"/>
          <w:b/>
          <w:sz w:val="28"/>
          <w:szCs w:val="28"/>
        </w:rPr>
        <w:t>«Святой праведный Иоанн Кронштадтский»</w:t>
      </w:r>
      <w:r w:rsidR="00C957D9">
        <w:rPr>
          <w:rFonts w:ascii="Times New Roman" w:hAnsi="Times New Roman" w:cs="Times New Roman"/>
          <w:b/>
          <w:sz w:val="28"/>
          <w:szCs w:val="28"/>
        </w:rPr>
        <w:t xml:space="preserve"> /Сост. Маркова А. А.</w:t>
      </w:r>
    </w:p>
    <w:p w:rsidR="00AE1871" w:rsidRDefault="00AE1871" w:rsidP="00C957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871">
        <w:rPr>
          <w:rFonts w:ascii="Times New Roman" w:hAnsi="Times New Roman" w:cs="Times New Roman"/>
          <w:sz w:val="28"/>
          <w:szCs w:val="28"/>
        </w:rPr>
        <w:t>Книга «Святой праведный Иоанн Кронштадтский»</w:t>
      </w:r>
      <w:r>
        <w:rPr>
          <w:rFonts w:ascii="Times New Roman" w:hAnsi="Times New Roman" w:cs="Times New Roman"/>
          <w:sz w:val="28"/>
          <w:szCs w:val="28"/>
        </w:rPr>
        <w:t xml:space="preserve"> повествует о личности, чудесах, учении сего великого угодн</w:t>
      </w:r>
      <w:r w:rsidR="00C957D9">
        <w:rPr>
          <w:rFonts w:ascii="Times New Roman" w:hAnsi="Times New Roman" w:cs="Times New Roman"/>
          <w:sz w:val="28"/>
          <w:szCs w:val="28"/>
        </w:rPr>
        <w:t>ика Божия,</w:t>
      </w:r>
      <w:r>
        <w:rPr>
          <w:rFonts w:ascii="Times New Roman" w:hAnsi="Times New Roman" w:cs="Times New Roman"/>
          <w:sz w:val="28"/>
          <w:szCs w:val="28"/>
        </w:rPr>
        <w:t xml:space="preserve"> его почитании в России и во всём мире. Книга ра</w:t>
      </w:r>
      <w:r w:rsidR="00C957D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считана на широкий круг пра</w:t>
      </w:r>
      <w:r w:rsidR="00C957D9">
        <w:rPr>
          <w:rFonts w:ascii="Times New Roman" w:hAnsi="Times New Roman" w:cs="Times New Roman"/>
          <w:sz w:val="28"/>
          <w:szCs w:val="28"/>
        </w:rPr>
        <w:t>вославных читателей.</w:t>
      </w:r>
    </w:p>
    <w:p w:rsidR="00C957D9" w:rsidRPr="00C957D9" w:rsidRDefault="00C957D9" w:rsidP="00C957D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57D9">
        <w:rPr>
          <w:rFonts w:ascii="Times New Roman" w:hAnsi="Times New Roman" w:cs="Times New Roman"/>
          <w:b/>
          <w:sz w:val="28"/>
          <w:szCs w:val="28"/>
        </w:rPr>
        <w:t xml:space="preserve">«Преподобный Серафим </w:t>
      </w:r>
      <w:r w:rsidR="008035DD">
        <w:rPr>
          <w:rFonts w:ascii="Times New Roman" w:hAnsi="Times New Roman" w:cs="Times New Roman"/>
          <w:b/>
          <w:sz w:val="28"/>
          <w:szCs w:val="28"/>
        </w:rPr>
        <w:t>С</w:t>
      </w:r>
      <w:r w:rsidRPr="00C957D9">
        <w:rPr>
          <w:rFonts w:ascii="Times New Roman" w:hAnsi="Times New Roman" w:cs="Times New Roman"/>
          <w:b/>
          <w:sz w:val="28"/>
          <w:szCs w:val="28"/>
        </w:rPr>
        <w:t xml:space="preserve">аровский» / Сост. Маркова А. А. </w:t>
      </w:r>
    </w:p>
    <w:p w:rsidR="00C957D9" w:rsidRDefault="00C957D9" w:rsidP="00C957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книга включает в себя жизнеописания святого, молитвы и акафист преподобному Серафиму, а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Серафимово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правило. В него вошли письменные наставления преподобного и его устные поучения. Также сборник включает в себя подробную историю прославления преподобного Серафима и историю второго чудесного обретения его мощей.</w:t>
      </w:r>
    </w:p>
    <w:p w:rsidR="00C957D9" w:rsidRDefault="00C957D9" w:rsidP="00C957D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57D9">
        <w:rPr>
          <w:rFonts w:ascii="Times New Roman" w:hAnsi="Times New Roman" w:cs="Times New Roman"/>
          <w:b/>
          <w:sz w:val="28"/>
          <w:szCs w:val="28"/>
        </w:rPr>
        <w:t>«Святитель Николай чудотворец</w:t>
      </w:r>
      <w:r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Pr="00C957D9">
        <w:rPr>
          <w:rFonts w:ascii="Times New Roman" w:hAnsi="Times New Roman" w:cs="Times New Roman"/>
          <w:sz w:val="28"/>
          <w:szCs w:val="28"/>
        </w:rPr>
        <w:t xml:space="preserve">Житие, перенесение мощей, чудеса, слава в России. </w:t>
      </w:r>
    </w:p>
    <w:p w:rsidR="00C957D9" w:rsidRDefault="00C957D9" w:rsidP="00336E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Книга </w:t>
      </w:r>
      <w:r w:rsidRPr="00C957D9">
        <w:rPr>
          <w:rFonts w:ascii="Times New Roman" w:hAnsi="Times New Roman" w:cs="Times New Roman"/>
          <w:sz w:val="28"/>
          <w:szCs w:val="28"/>
        </w:rPr>
        <w:t>«Святитель Никол</w:t>
      </w:r>
      <w:r>
        <w:rPr>
          <w:rFonts w:ascii="Times New Roman" w:hAnsi="Times New Roman" w:cs="Times New Roman"/>
          <w:sz w:val="28"/>
          <w:szCs w:val="28"/>
        </w:rPr>
        <w:t>ай чудотворец» повествует о личности и чудесах великого угодника Божия</w:t>
      </w:r>
      <w:r w:rsidR="00524483">
        <w:rPr>
          <w:rFonts w:ascii="Times New Roman" w:hAnsi="Times New Roman" w:cs="Times New Roman"/>
          <w:sz w:val="28"/>
          <w:szCs w:val="28"/>
        </w:rPr>
        <w:t>, святителя Николая Чудотворца, и его почитании в России.</w:t>
      </w:r>
    </w:p>
    <w:p w:rsidR="00336E7F" w:rsidRDefault="008035DD" w:rsidP="00336E7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«Детям о бабушке»</w:t>
      </w:r>
      <w:r w:rsidR="00336E7F" w:rsidRPr="00336E7F">
        <w:rPr>
          <w:rFonts w:ascii="Times New Roman" w:hAnsi="Times New Roman" w:cs="Times New Roman"/>
          <w:b/>
          <w:sz w:val="28"/>
          <w:szCs w:val="28"/>
        </w:rPr>
        <w:t xml:space="preserve">: сб. / сост. А. В. </w:t>
      </w:r>
      <w:proofErr w:type="spellStart"/>
      <w:r w:rsidR="00336E7F" w:rsidRPr="00336E7F">
        <w:rPr>
          <w:rFonts w:ascii="Times New Roman" w:hAnsi="Times New Roman" w:cs="Times New Roman"/>
          <w:b/>
          <w:sz w:val="28"/>
          <w:szCs w:val="28"/>
        </w:rPr>
        <w:t>Велько</w:t>
      </w:r>
      <w:proofErr w:type="spellEnd"/>
      <w:r w:rsidR="00336E7F" w:rsidRPr="00336E7F">
        <w:rPr>
          <w:rFonts w:ascii="Times New Roman" w:hAnsi="Times New Roman" w:cs="Times New Roman"/>
          <w:b/>
          <w:sz w:val="28"/>
          <w:szCs w:val="28"/>
        </w:rPr>
        <w:t>.</w:t>
      </w:r>
    </w:p>
    <w:p w:rsidR="00336E7F" w:rsidRDefault="00336E7F" w:rsidP="00336E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самом звучании слово «бабушка» есть что-то уютное, доброе, родное. В сборник вошли притчи, рассказы, стихи для детей младшего и среднего школьного возраста о бабушке и её роли в семье. </w:t>
      </w:r>
    </w:p>
    <w:p w:rsidR="009038C8" w:rsidRDefault="009038C8" w:rsidP="00336E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2106" cy="3857625"/>
            <wp:effectExtent l="0" t="0" r="1905" b="0"/>
            <wp:docPr id="4" name="Рисунок 4" descr="C:\Users\пользователь\Desktop\Фото НДК\фото\Книги в дар от отца Михаила\P108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ДК\фото\Книги в дар от отца Михаила\P1080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38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7F" w:rsidRDefault="00336E7F" w:rsidP="00336E7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«Детям о дедушке</w:t>
      </w:r>
      <w:r w:rsidR="008035DD"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  <w:r w:rsidRPr="00336E7F">
        <w:rPr>
          <w:rFonts w:ascii="Times New Roman" w:hAnsi="Times New Roman" w:cs="Times New Roman"/>
          <w:b/>
          <w:sz w:val="28"/>
          <w:szCs w:val="28"/>
        </w:rPr>
        <w:t xml:space="preserve">: сб. / сост. А. В. </w:t>
      </w:r>
      <w:proofErr w:type="spellStart"/>
      <w:r w:rsidRPr="00336E7F">
        <w:rPr>
          <w:rFonts w:ascii="Times New Roman" w:hAnsi="Times New Roman" w:cs="Times New Roman"/>
          <w:b/>
          <w:sz w:val="28"/>
          <w:szCs w:val="28"/>
        </w:rPr>
        <w:t>Велько</w:t>
      </w:r>
      <w:proofErr w:type="spellEnd"/>
      <w:r w:rsidRPr="00336E7F">
        <w:rPr>
          <w:rFonts w:ascii="Times New Roman" w:hAnsi="Times New Roman" w:cs="Times New Roman"/>
          <w:b/>
          <w:sz w:val="28"/>
          <w:szCs w:val="28"/>
        </w:rPr>
        <w:t>.</w:t>
      </w:r>
    </w:p>
    <w:p w:rsidR="00336E7F" w:rsidRPr="00564D97" w:rsidRDefault="00336E7F" w:rsidP="00336E7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Дедушка  - это мудрость прожитых лет, глубокое понимание жизни, вдумчивость и забота. </w:t>
      </w:r>
      <w:r w:rsidRPr="00336E7F">
        <w:rPr>
          <w:rFonts w:ascii="Times New Roman" w:hAnsi="Times New Roman" w:cs="Times New Roman"/>
          <w:sz w:val="28"/>
          <w:szCs w:val="28"/>
        </w:rPr>
        <w:t xml:space="preserve">В сборник вошли притчи, рассказы, стихи для детей </w:t>
      </w:r>
      <w:r w:rsidRPr="00564D97">
        <w:rPr>
          <w:rFonts w:ascii="Times New Roman" w:hAnsi="Times New Roman" w:cs="Times New Roman"/>
          <w:sz w:val="28"/>
          <w:szCs w:val="28"/>
        </w:rPr>
        <w:t>младшего и среднего школьного возраста о дедушке  и её роли в семье.</w:t>
      </w:r>
    </w:p>
    <w:p w:rsidR="00336E7F" w:rsidRDefault="00564D97" w:rsidP="00564D9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64D97">
        <w:rPr>
          <w:rFonts w:ascii="Times New Roman" w:hAnsi="Times New Roman" w:cs="Times New Roman"/>
          <w:b/>
          <w:sz w:val="28"/>
          <w:szCs w:val="28"/>
        </w:rPr>
        <w:t>Торик</w:t>
      </w:r>
      <w:proofErr w:type="spellEnd"/>
      <w:r w:rsidRPr="00564D97">
        <w:rPr>
          <w:rFonts w:ascii="Times New Roman" w:hAnsi="Times New Roman" w:cs="Times New Roman"/>
          <w:b/>
          <w:sz w:val="28"/>
          <w:szCs w:val="28"/>
        </w:rPr>
        <w:t xml:space="preserve"> Александр, протоиерей. «ДИМОН». Сказка для детей от  14 до 114 лет. </w:t>
      </w:r>
    </w:p>
    <w:p w:rsidR="00564D97" w:rsidRDefault="00564D97" w:rsidP="00564D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4D97">
        <w:rPr>
          <w:rFonts w:ascii="Times New Roman" w:hAnsi="Times New Roman" w:cs="Times New Roman"/>
          <w:sz w:val="28"/>
          <w:szCs w:val="28"/>
        </w:rPr>
        <w:t>Это литературная сказка, основное действие которой происходит в потустороннем мире, главный герой, 17-летний подросток Димка (</w:t>
      </w:r>
      <w:proofErr w:type="spellStart"/>
      <w:r w:rsidRPr="00564D97">
        <w:rPr>
          <w:rFonts w:ascii="Times New Roman" w:hAnsi="Times New Roman" w:cs="Times New Roman"/>
          <w:sz w:val="28"/>
          <w:szCs w:val="28"/>
        </w:rPr>
        <w:t>Димон</w:t>
      </w:r>
      <w:proofErr w:type="spellEnd"/>
      <w:r w:rsidRPr="00564D97">
        <w:rPr>
          <w:rFonts w:ascii="Times New Roman" w:hAnsi="Times New Roman" w:cs="Times New Roman"/>
          <w:sz w:val="28"/>
          <w:szCs w:val="28"/>
        </w:rPr>
        <w:t>) проходит воздушные мытарства, чтобы спасти свою одноклассницу Марину, в которую давно и безнадёжно влюблён. Как и положено, его сопровождают ангел-хранитель и бес-искуситель. </w:t>
      </w:r>
    </w:p>
    <w:p w:rsidR="0000508D" w:rsidRDefault="00165A8E" w:rsidP="00D044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посетители библиотеки могут прочитать книги </w:t>
      </w:r>
      <w:r w:rsidRPr="00D04442">
        <w:rPr>
          <w:rFonts w:ascii="Times New Roman" w:hAnsi="Times New Roman" w:cs="Times New Roman"/>
          <w:b/>
          <w:sz w:val="28"/>
          <w:szCs w:val="28"/>
        </w:rPr>
        <w:t xml:space="preserve">Протоиерея Павла </w:t>
      </w:r>
      <w:proofErr w:type="spellStart"/>
      <w:r w:rsidRPr="00D04442">
        <w:rPr>
          <w:rFonts w:ascii="Times New Roman" w:hAnsi="Times New Roman" w:cs="Times New Roman"/>
          <w:b/>
          <w:sz w:val="28"/>
          <w:szCs w:val="28"/>
        </w:rPr>
        <w:t>Великанова</w:t>
      </w:r>
      <w:proofErr w:type="spellEnd"/>
      <w:r w:rsidRPr="00D04442">
        <w:rPr>
          <w:rFonts w:ascii="Times New Roman" w:hAnsi="Times New Roman" w:cs="Times New Roman"/>
          <w:b/>
          <w:sz w:val="28"/>
          <w:szCs w:val="28"/>
        </w:rPr>
        <w:t xml:space="preserve"> «Школа веры»; Протоиерея Александра </w:t>
      </w:r>
      <w:proofErr w:type="spellStart"/>
      <w:r w:rsidRPr="00D04442">
        <w:rPr>
          <w:rFonts w:ascii="Times New Roman" w:hAnsi="Times New Roman" w:cs="Times New Roman"/>
          <w:b/>
          <w:sz w:val="28"/>
          <w:szCs w:val="28"/>
        </w:rPr>
        <w:t>Торика</w:t>
      </w:r>
      <w:proofErr w:type="spellEnd"/>
      <w:r w:rsidRPr="00D04442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D04442">
        <w:rPr>
          <w:rFonts w:ascii="Times New Roman" w:hAnsi="Times New Roman" w:cs="Times New Roman"/>
          <w:b/>
          <w:sz w:val="28"/>
          <w:szCs w:val="28"/>
        </w:rPr>
        <w:t>Воцерковление</w:t>
      </w:r>
      <w:proofErr w:type="spellEnd"/>
      <w:r w:rsidRPr="00D04442">
        <w:rPr>
          <w:rFonts w:ascii="Times New Roman" w:hAnsi="Times New Roman" w:cs="Times New Roman"/>
          <w:b/>
          <w:sz w:val="28"/>
          <w:szCs w:val="28"/>
        </w:rPr>
        <w:t>»; «Закон Божий» для семьи и школы с иллюстрациями; «Библия, изложенная для семейного чтения»; Святителя Николая Сербского «Православный катехизис»; Святителя Луки (</w:t>
      </w:r>
      <w:proofErr w:type="spellStart"/>
      <w:proofErr w:type="gramStart"/>
      <w:r w:rsidRPr="00D04442">
        <w:rPr>
          <w:rFonts w:ascii="Times New Roman" w:hAnsi="Times New Roman" w:cs="Times New Roman"/>
          <w:b/>
          <w:sz w:val="28"/>
          <w:szCs w:val="28"/>
        </w:rPr>
        <w:t>Войно</w:t>
      </w:r>
      <w:proofErr w:type="spellEnd"/>
      <w:r w:rsidRPr="00D04442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D04442">
        <w:rPr>
          <w:rFonts w:ascii="Times New Roman" w:hAnsi="Times New Roman" w:cs="Times New Roman"/>
          <w:b/>
          <w:sz w:val="28"/>
          <w:szCs w:val="28"/>
        </w:rPr>
        <w:t>Ясенецкого</w:t>
      </w:r>
      <w:proofErr w:type="spellEnd"/>
      <w:proofErr w:type="gramEnd"/>
      <w:r w:rsidRPr="00D04442">
        <w:rPr>
          <w:rFonts w:ascii="Times New Roman" w:hAnsi="Times New Roman" w:cs="Times New Roman"/>
          <w:b/>
          <w:sz w:val="28"/>
          <w:szCs w:val="28"/>
        </w:rPr>
        <w:t>) «Я полюбил страдание, так удивительно очищающее душу».</w:t>
      </w:r>
    </w:p>
    <w:p w:rsidR="009038C8" w:rsidRDefault="009038C8" w:rsidP="00D0444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5400" cy="3830088"/>
            <wp:effectExtent l="0" t="0" r="0" b="0"/>
            <wp:docPr id="5" name="Рисунок 5" descr="C:\Users\пользователь\Desktop\Фото НДК\фото\Книги в дар от отца Михаила\P108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НДК\фото\Книги в дар от отца Михаила\P1080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057" cy="38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C8" w:rsidRPr="00D04442" w:rsidRDefault="009038C8" w:rsidP="009038C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B73714" wp14:editId="78C8FD76">
            <wp:extent cx="4926263" cy="3695700"/>
            <wp:effectExtent l="0" t="0" r="8255" b="0"/>
            <wp:docPr id="6" name="Рисунок 6" descr="C:\Users\пользователь\Desktop\Фото НДК\фото\Книги в дар от отца Михаила\P108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НДК\фото\Книги в дар от отца Михаила\P1080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416" cy="370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B4" w:rsidRDefault="00D04442" w:rsidP="00D044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Необходимо отметить, что</w:t>
      </w:r>
      <w:r w:rsidR="0000508D">
        <w:rPr>
          <w:rFonts w:ascii="Times New Roman" w:hAnsi="Times New Roman" w:cs="Times New Roman"/>
          <w:sz w:val="28"/>
          <w:szCs w:val="28"/>
        </w:rPr>
        <w:t xml:space="preserve"> сотрудники библиотеки оформили книжную выставку</w:t>
      </w:r>
      <w:r w:rsidR="00130FFD" w:rsidRPr="00130FFD">
        <w:rPr>
          <w:rFonts w:ascii="Times New Roman" w:hAnsi="Times New Roman" w:cs="Times New Roman"/>
          <w:sz w:val="28"/>
          <w:szCs w:val="28"/>
        </w:rPr>
        <w:t xml:space="preserve"> «Слово может всё н</w:t>
      </w:r>
      <w:r w:rsidR="00130FFD">
        <w:rPr>
          <w:rFonts w:ascii="Times New Roman" w:hAnsi="Times New Roman" w:cs="Times New Roman"/>
          <w:sz w:val="28"/>
          <w:szCs w:val="28"/>
        </w:rPr>
        <w:t>а свете, когда божественно оно»</w:t>
      </w:r>
      <w:r w:rsidR="0000508D">
        <w:rPr>
          <w:rFonts w:ascii="Times New Roman" w:hAnsi="Times New Roman" w:cs="Times New Roman"/>
          <w:sz w:val="28"/>
          <w:szCs w:val="28"/>
        </w:rPr>
        <w:t xml:space="preserve">, на которой были представлены эти книги.  Ведь так важно, особенно в детской библиотеке, </w:t>
      </w:r>
      <w:r w:rsidR="006C6FB4" w:rsidRPr="0000508D">
        <w:rPr>
          <w:rFonts w:ascii="Times New Roman" w:hAnsi="Times New Roman" w:cs="Times New Roman"/>
          <w:sz w:val="28"/>
          <w:szCs w:val="28"/>
        </w:rPr>
        <w:t>напом</w:t>
      </w:r>
      <w:r w:rsidR="0000508D">
        <w:rPr>
          <w:rFonts w:ascii="Times New Roman" w:hAnsi="Times New Roman" w:cs="Times New Roman"/>
          <w:sz w:val="28"/>
          <w:szCs w:val="28"/>
        </w:rPr>
        <w:t>инать</w:t>
      </w:r>
      <w:r w:rsidR="006C6FB4" w:rsidRPr="0000508D">
        <w:rPr>
          <w:rFonts w:ascii="Times New Roman" w:hAnsi="Times New Roman" w:cs="Times New Roman"/>
          <w:sz w:val="28"/>
          <w:szCs w:val="28"/>
        </w:rPr>
        <w:t xml:space="preserve"> </w:t>
      </w:r>
      <w:r w:rsidR="0000508D">
        <w:rPr>
          <w:rFonts w:ascii="Times New Roman" w:hAnsi="Times New Roman" w:cs="Times New Roman"/>
          <w:sz w:val="28"/>
          <w:szCs w:val="28"/>
        </w:rPr>
        <w:t xml:space="preserve">читателям </w:t>
      </w:r>
      <w:r w:rsidR="006C6FB4" w:rsidRPr="0000508D">
        <w:rPr>
          <w:rFonts w:ascii="Times New Roman" w:hAnsi="Times New Roman" w:cs="Times New Roman"/>
          <w:sz w:val="28"/>
          <w:szCs w:val="28"/>
        </w:rPr>
        <w:t>об истории возникновения отечественного книгопечатания, поддерж</w:t>
      </w:r>
      <w:r w:rsidR="0000508D">
        <w:rPr>
          <w:rFonts w:ascii="Times New Roman" w:hAnsi="Times New Roman" w:cs="Times New Roman"/>
          <w:sz w:val="28"/>
          <w:szCs w:val="28"/>
        </w:rPr>
        <w:t>ивать</w:t>
      </w:r>
      <w:r w:rsidR="006C6FB4" w:rsidRPr="0000508D">
        <w:rPr>
          <w:rFonts w:ascii="Times New Roman" w:hAnsi="Times New Roman" w:cs="Times New Roman"/>
          <w:sz w:val="28"/>
          <w:szCs w:val="28"/>
        </w:rPr>
        <w:t xml:space="preserve"> интерес к печатному слову – слову, которое заставляет думать и воспитывает душу, разъяснить, что вкладывается в понятие «православная книга».</w:t>
      </w:r>
    </w:p>
    <w:p w:rsidR="00D04442" w:rsidRDefault="00D04442" w:rsidP="00D044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 Детского отдела благодарит отца Михаила, настоятеля Храма Казанской иконы Божией Матери г. Поворино за подаренные  книги. </w:t>
      </w:r>
    </w:p>
    <w:p w:rsidR="00564D97" w:rsidRPr="0000508D" w:rsidRDefault="00564D97" w:rsidP="000050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64D97" w:rsidRPr="00005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733C9"/>
    <w:multiLevelType w:val="hybridMultilevel"/>
    <w:tmpl w:val="E946AD8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48AD475C"/>
    <w:multiLevelType w:val="hybridMultilevel"/>
    <w:tmpl w:val="D19CF51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58ED4BE3"/>
    <w:multiLevelType w:val="hybridMultilevel"/>
    <w:tmpl w:val="046274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9803CDC"/>
    <w:multiLevelType w:val="hybridMultilevel"/>
    <w:tmpl w:val="0A7CB1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5C8"/>
    <w:rsid w:val="0000508D"/>
    <w:rsid w:val="00130FFD"/>
    <w:rsid w:val="00165A8E"/>
    <w:rsid w:val="001750F2"/>
    <w:rsid w:val="002D7009"/>
    <w:rsid w:val="00336E7F"/>
    <w:rsid w:val="0035547B"/>
    <w:rsid w:val="00524483"/>
    <w:rsid w:val="00564D97"/>
    <w:rsid w:val="006C6FB4"/>
    <w:rsid w:val="007B21AB"/>
    <w:rsid w:val="008035DD"/>
    <w:rsid w:val="009038C8"/>
    <w:rsid w:val="00AB602B"/>
    <w:rsid w:val="00AE1871"/>
    <w:rsid w:val="00C957D9"/>
    <w:rsid w:val="00D04442"/>
    <w:rsid w:val="00E745C8"/>
    <w:rsid w:val="00EE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F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F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589DD-70A8-4131-A905-4675ED4B8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2016-05-12T05:53:00Z</dcterms:created>
  <dcterms:modified xsi:type="dcterms:W3CDTF">2016-05-12T10:07:00Z</dcterms:modified>
</cp:coreProperties>
</file>