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C" w:rsidRPr="00C32911" w:rsidRDefault="00D90C3C" w:rsidP="00D90C3C">
      <w:pPr>
        <w:jc w:val="center"/>
        <w:rPr>
          <w:rFonts w:ascii="Arial" w:hAnsi="Arial" w:cs="Arial"/>
          <w:b/>
          <w:sz w:val="2"/>
          <w:szCs w:val="28"/>
          <w:u w:val="single"/>
        </w:rPr>
      </w:pPr>
    </w:p>
    <w:p w:rsidR="00D3481D" w:rsidRDefault="00D90C3C" w:rsidP="00D90C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0C3C">
        <w:rPr>
          <w:rFonts w:ascii="Arial" w:hAnsi="Arial" w:cs="Arial"/>
          <w:b/>
          <w:sz w:val="28"/>
          <w:szCs w:val="28"/>
          <w:u w:val="single"/>
        </w:rPr>
        <w:t xml:space="preserve">Фольклорный праздник </w:t>
      </w:r>
    </w:p>
    <w:p w:rsidR="00D3481D" w:rsidRDefault="00D90C3C" w:rsidP="00D348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0C3C">
        <w:rPr>
          <w:rFonts w:ascii="Arial" w:hAnsi="Arial" w:cs="Arial"/>
          <w:b/>
          <w:sz w:val="28"/>
          <w:szCs w:val="28"/>
          <w:u w:val="single"/>
        </w:rPr>
        <w:t>«Под шумок самовара»</w:t>
      </w:r>
    </w:p>
    <w:p w:rsidR="00D3481D" w:rsidRDefault="00D3481D" w:rsidP="00D348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0C3C" w:rsidRDefault="00D90C3C" w:rsidP="00D90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8 января 2019 г. в Центре культуры и творчества г. Поворино </w:t>
      </w:r>
      <w:r w:rsidR="00D3481D">
        <w:rPr>
          <w:rFonts w:ascii="Arial" w:hAnsi="Arial" w:cs="Arial"/>
          <w:sz w:val="28"/>
          <w:szCs w:val="28"/>
        </w:rPr>
        <w:t>состоялся традиционный</w:t>
      </w:r>
      <w:r>
        <w:rPr>
          <w:rFonts w:ascii="Arial" w:hAnsi="Arial" w:cs="Arial"/>
          <w:sz w:val="28"/>
          <w:szCs w:val="28"/>
        </w:rPr>
        <w:t xml:space="preserve"> фольклорный праздник «Под шумок самовара».</w:t>
      </w:r>
    </w:p>
    <w:p w:rsidR="00D90C3C" w:rsidRDefault="00D90C3C" w:rsidP="00D90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Мероприятие организовала и провела руководитель вокальной студии народного пения «Раздолье» Галина Башканова вместе со своими воспитанниками. Артисты продемонстрировал</w:t>
      </w:r>
      <w:r w:rsidR="00C32911">
        <w:rPr>
          <w:rFonts w:ascii="Arial" w:hAnsi="Arial" w:cs="Arial"/>
          <w:sz w:val="28"/>
          <w:szCs w:val="28"/>
        </w:rPr>
        <w:t xml:space="preserve">и зрителям концертную программу, в которой также приняли участие солистки </w:t>
      </w:r>
      <w:r w:rsidR="00D3481D">
        <w:rPr>
          <w:rFonts w:ascii="Arial" w:hAnsi="Arial" w:cs="Arial"/>
          <w:sz w:val="28"/>
          <w:szCs w:val="28"/>
        </w:rPr>
        <w:t>фольклорного ансамбля</w:t>
      </w:r>
      <w:r w:rsidR="00C32911">
        <w:rPr>
          <w:rFonts w:ascii="Arial" w:hAnsi="Arial" w:cs="Arial"/>
          <w:sz w:val="28"/>
          <w:szCs w:val="28"/>
        </w:rPr>
        <w:t>, под руководством Юлии Жариковой.</w:t>
      </w:r>
    </w:p>
    <w:p w:rsidR="00C32911" w:rsidRDefault="00D3481D" w:rsidP="00D90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Н</w:t>
      </w:r>
      <w:r w:rsidR="00C32911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этом </w:t>
      </w:r>
      <w:r w:rsidR="00C32911">
        <w:rPr>
          <w:rFonts w:ascii="Arial" w:hAnsi="Arial" w:cs="Arial"/>
          <w:sz w:val="28"/>
          <w:szCs w:val="28"/>
        </w:rPr>
        <w:t>праздни</w:t>
      </w:r>
      <w:r>
        <w:rPr>
          <w:rFonts w:ascii="Arial" w:hAnsi="Arial" w:cs="Arial"/>
          <w:sz w:val="28"/>
          <w:szCs w:val="28"/>
        </w:rPr>
        <w:t>чном действии</w:t>
      </w:r>
      <w:r w:rsidR="00C32911">
        <w:rPr>
          <w:rFonts w:ascii="Arial" w:hAnsi="Arial" w:cs="Arial"/>
          <w:sz w:val="28"/>
          <w:szCs w:val="28"/>
        </w:rPr>
        <w:t xml:space="preserve"> практически все зрители были вовлечены в тематическую игровую программу, и </w:t>
      </w:r>
      <w:r>
        <w:rPr>
          <w:rFonts w:ascii="Arial" w:hAnsi="Arial" w:cs="Arial"/>
          <w:sz w:val="28"/>
          <w:szCs w:val="28"/>
        </w:rPr>
        <w:t xml:space="preserve">затем </w:t>
      </w:r>
      <w:r w:rsidR="00C32911">
        <w:rPr>
          <w:rFonts w:ascii="Arial" w:hAnsi="Arial" w:cs="Arial"/>
          <w:sz w:val="28"/>
          <w:szCs w:val="28"/>
        </w:rPr>
        <w:t>все её участники получили сладкие призы.</w:t>
      </w:r>
    </w:p>
    <w:p w:rsidR="00D3481D" w:rsidRPr="00D90C3C" w:rsidRDefault="00D3481D" w:rsidP="00D90C3C">
      <w:pPr>
        <w:rPr>
          <w:rFonts w:ascii="Arial" w:hAnsi="Arial" w:cs="Arial"/>
          <w:sz w:val="28"/>
          <w:szCs w:val="28"/>
        </w:rPr>
      </w:pPr>
    </w:p>
    <w:p w:rsidR="00C32911" w:rsidRDefault="00C32911" w:rsidP="00D90C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2911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858980" cy="2571750"/>
            <wp:effectExtent l="19050" t="0" r="8170" b="0"/>
            <wp:docPr id="1" name="Рисунок 1" descr="C:\Users\Samsung\Desktop\фото новый год\Фольклорный праздник Под шумок самовара. Башканова 2019г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фото новый год\Фольклорный праздник Под шумок самовара. Башканова 2019г\IMG_1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86" cy="25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3C" w:rsidRPr="00D3481D" w:rsidRDefault="00C32911" w:rsidP="00C32911">
      <w:pPr>
        <w:jc w:val="center"/>
        <w:rPr>
          <w:rFonts w:ascii="Arial" w:hAnsi="Arial" w:cs="Arial"/>
          <w:i/>
        </w:rPr>
      </w:pPr>
      <w:r w:rsidRPr="00D3481D">
        <w:rPr>
          <w:rFonts w:ascii="Arial" w:hAnsi="Arial" w:cs="Arial"/>
          <w:i/>
        </w:rPr>
        <w:t>Галина Башканова встречает гостей</w:t>
      </w:r>
      <w:r w:rsidR="00D3481D">
        <w:rPr>
          <w:rFonts w:ascii="Arial" w:hAnsi="Arial" w:cs="Arial"/>
          <w:i/>
        </w:rPr>
        <w:t>.</w:t>
      </w:r>
    </w:p>
    <w:p w:rsidR="00C32911" w:rsidRDefault="00B807AD" w:rsidP="00C32911">
      <w:pPr>
        <w:jc w:val="center"/>
        <w:rPr>
          <w:rFonts w:ascii="Arial" w:hAnsi="Arial" w:cs="Arial"/>
          <w:i/>
          <w:sz w:val="24"/>
          <w:szCs w:val="28"/>
        </w:rPr>
      </w:pPr>
      <w:r w:rsidRPr="00B807AD">
        <w:rPr>
          <w:rFonts w:ascii="Arial" w:hAnsi="Arial" w:cs="Arial"/>
          <w:i/>
          <w:noProof/>
          <w:sz w:val="24"/>
          <w:szCs w:val="28"/>
          <w:lang w:eastAsia="ru-RU"/>
        </w:rPr>
        <w:drawing>
          <wp:inline distT="0" distB="0" distL="0" distR="0">
            <wp:extent cx="3930444" cy="2619375"/>
            <wp:effectExtent l="19050" t="0" r="0" b="0"/>
            <wp:docPr id="2" name="Рисунок 2" descr="C:\Users\Samsung\Desktop\фото новый год\Фольклорный праздник Под шумок самовара. Башканова 2019г\IMG_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фото новый год\Фольклорный праздник Под шумок самовара. Башканова 2019г\IMG_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55" cy="26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AD" w:rsidRPr="00D3481D" w:rsidRDefault="00B807AD" w:rsidP="00C32911">
      <w:pPr>
        <w:jc w:val="center"/>
        <w:rPr>
          <w:rFonts w:ascii="Arial" w:hAnsi="Arial" w:cs="Arial"/>
          <w:i/>
        </w:rPr>
      </w:pPr>
      <w:r w:rsidRPr="00D3481D">
        <w:rPr>
          <w:rFonts w:ascii="Arial" w:hAnsi="Arial" w:cs="Arial"/>
          <w:i/>
        </w:rPr>
        <w:t>Солистка «Раздолья» проводит конкурс «Дом - полная чаша»</w:t>
      </w:r>
      <w:bookmarkStart w:id="0" w:name="_GoBack"/>
      <w:bookmarkEnd w:id="0"/>
      <w:r w:rsidR="00D3481D">
        <w:rPr>
          <w:rFonts w:ascii="Arial" w:hAnsi="Arial" w:cs="Arial"/>
          <w:i/>
        </w:rPr>
        <w:t>.</w:t>
      </w:r>
    </w:p>
    <w:sectPr w:rsidR="00B807AD" w:rsidRPr="00D3481D" w:rsidSect="00D90C3C">
      <w:pgSz w:w="11906" w:h="16838"/>
      <w:pgMar w:top="851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3B9"/>
    <w:rsid w:val="00305D79"/>
    <w:rsid w:val="006513B9"/>
    <w:rsid w:val="00932A2C"/>
    <w:rsid w:val="00A50686"/>
    <w:rsid w:val="00B807AD"/>
    <w:rsid w:val="00BE08EC"/>
    <w:rsid w:val="00C32911"/>
    <w:rsid w:val="00D3481D"/>
    <w:rsid w:val="00D90C3C"/>
    <w:rsid w:val="00DB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2019-01-25T09:56:00Z</cp:lastPrinted>
  <dcterms:created xsi:type="dcterms:W3CDTF">2019-01-28T07:38:00Z</dcterms:created>
  <dcterms:modified xsi:type="dcterms:W3CDTF">2019-01-28T07:38:00Z</dcterms:modified>
</cp:coreProperties>
</file>