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6F72" w:rsidRPr="00A63074" w:rsidRDefault="00906F72" w:rsidP="00906F72">
      <w:pPr>
        <w:pStyle w:val="af4"/>
        <w:jc w:val="center"/>
        <w:rPr>
          <w:rFonts w:ascii="Times New Roman" w:hAnsi="Times New Roman"/>
          <w:b/>
          <w:sz w:val="24"/>
          <w:szCs w:val="24"/>
        </w:rPr>
      </w:pPr>
      <w:r w:rsidRPr="00A63074">
        <w:rPr>
          <w:rFonts w:ascii="Times New Roman" w:hAnsi="Times New Roman"/>
          <w:b/>
          <w:sz w:val="24"/>
          <w:szCs w:val="24"/>
        </w:rPr>
        <w:t>СОВЕТ НАРОДНЫХ ДЕПУТАТОВ</w:t>
      </w:r>
    </w:p>
    <w:p w:rsidR="00906F72" w:rsidRPr="00A63074" w:rsidRDefault="00906F72" w:rsidP="00906F72">
      <w:pPr>
        <w:pStyle w:val="af4"/>
        <w:jc w:val="center"/>
        <w:rPr>
          <w:rFonts w:ascii="Times New Roman" w:hAnsi="Times New Roman"/>
          <w:b/>
          <w:sz w:val="24"/>
          <w:szCs w:val="24"/>
        </w:rPr>
      </w:pPr>
      <w:r w:rsidRPr="00A63074">
        <w:rPr>
          <w:rFonts w:ascii="Times New Roman" w:hAnsi="Times New Roman"/>
          <w:b/>
          <w:sz w:val="24"/>
          <w:szCs w:val="24"/>
        </w:rPr>
        <w:t>ГОРОДСКОГО ПОСЕЛЕНИЯ ГОРОД ПОВОРИНО</w:t>
      </w:r>
    </w:p>
    <w:p w:rsidR="00906F72" w:rsidRPr="00A63074" w:rsidRDefault="00906F72" w:rsidP="00906F72">
      <w:pPr>
        <w:pStyle w:val="af4"/>
        <w:jc w:val="center"/>
        <w:rPr>
          <w:rFonts w:ascii="Times New Roman" w:hAnsi="Times New Roman"/>
          <w:b/>
          <w:sz w:val="24"/>
          <w:szCs w:val="24"/>
        </w:rPr>
      </w:pPr>
      <w:r w:rsidRPr="00A63074">
        <w:rPr>
          <w:rFonts w:ascii="Times New Roman" w:hAnsi="Times New Roman"/>
          <w:b/>
          <w:sz w:val="24"/>
          <w:szCs w:val="24"/>
        </w:rPr>
        <w:t>ПОВОРИНСКОГО МУНИЦИПАЛЬНОГО РАЙОНА</w:t>
      </w:r>
    </w:p>
    <w:p w:rsidR="00906F72" w:rsidRPr="00A63074" w:rsidRDefault="00906F72" w:rsidP="00906F72">
      <w:pPr>
        <w:rPr>
          <w:b/>
          <w:bCs/>
        </w:rPr>
      </w:pPr>
      <w:r w:rsidRPr="00A63074">
        <w:rPr>
          <w:b/>
        </w:rPr>
        <w:t xml:space="preserve"> </w:t>
      </w:r>
    </w:p>
    <w:p w:rsidR="00906F72" w:rsidRPr="00A63074" w:rsidRDefault="00906F72" w:rsidP="00906F72">
      <w:pPr>
        <w:jc w:val="center"/>
        <w:rPr>
          <w:b/>
          <w:bCs/>
        </w:rPr>
      </w:pPr>
      <w:r w:rsidRPr="00A63074">
        <w:rPr>
          <w:b/>
          <w:bCs/>
        </w:rPr>
        <w:t>ПОСТАНОВЛЕНИЕ</w:t>
      </w:r>
    </w:p>
    <w:p w:rsidR="00906F72" w:rsidRPr="00A63074" w:rsidRDefault="00906F72" w:rsidP="00906F72">
      <w:pPr>
        <w:spacing w:line="278" w:lineRule="atLeast"/>
        <w:rPr>
          <w:b/>
        </w:rPr>
      </w:pPr>
      <w:r w:rsidRPr="00A63074">
        <w:rPr>
          <w:b/>
        </w:rPr>
        <w:t>от  «</w:t>
      </w:r>
      <w:r w:rsidRPr="008F1BB4">
        <w:rPr>
          <w:b/>
        </w:rPr>
        <w:t>09</w:t>
      </w:r>
      <w:r w:rsidRPr="00A63074">
        <w:rPr>
          <w:b/>
        </w:rPr>
        <w:t xml:space="preserve">» </w:t>
      </w:r>
      <w:r w:rsidRPr="008F1BB4">
        <w:rPr>
          <w:b/>
        </w:rPr>
        <w:t xml:space="preserve"> </w:t>
      </w:r>
      <w:r>
        <w:rPr>
          <w:b/>
        </w:rPr>
        <w:t xml:space="preserve">октября </w:t>
      </w:r>
      <w:r w:rsidRPr="008F1BB4">
        <w:rPr>
          <w:b/>
        </w:rPr>
        <w:t xml:space="preserve"> </w:t>
      </w:r>
      <w:r w:rsidRPr="00A63074">
        <w:rPr>
          <w:b/>
        </w:rPr>
        <w:t>2017г.  №</w:t>
      </w:r>
      <w:r>
        <w:rPr>
          <w:b/>
        </w:rPr>
        <w:t xml:space="preserve">  13</w:t>
      </w:r>
    </w:p>
    <w:p w:rsidR="00906F72" w:rsidRPr="00761063" w:rsidRDefault="00906F72" w:rsidP="00906F72">
      <w:pPr>
        <w:pStyle w:val="af4"/>
        <w:jc w:val="both"/>
        <w:rPr>
          <w:rFonts w:ascii="Times New Roman" w:hAnsi="Times New Roman"/>
          <w:b/>
          <w:sz w:val="24"/>
          <w:szCs w:val="24"/>
        </w:rPr>
      </w:pPr>
      <w:r w:rsidRPr="00A63074">
        <w:t xml:space="preserve"> </w:t>
      </w:r>
      <w:r w:rsidRPr="00A63074">
        <w:br/>
      </w:r>
      <w:r w:rsidRPr="00761063">
        <w:rPr>
          <w:rFonts w:ascii="Times New Roman" w:hAnsi="Times New Roman"/>
          <w:sz w:val="24"/>
          <w:szCs w:val="24"/>
        </w:rPr>
        <w:t xml:space="preserve">О назначении публичных слушаний </w:t>
      </w:r>
    </w:p>
    <w:p w:rsidR="00906F72" w:rsidRPr="00761063" w:rsidRDefault="00906F72" w:rsidP="00906F72">
      <w:pPr>
        <w:pStyle w:val="af4"/>
        <w:jc w:val="both"/>
        <w:rPr>
          <w:rFonts w:ascii="Times New Roman" w:hAnsi="Times New Roman"/>
          <w:b/>
          <w:sz w:val="24"/>
          <w:szCs w:val="24"/>
        </w:rPr>
      </w:pPr>
      <w:r w:rsidRPr="00761063">
        <w:rPr>
          <w:rFonts w:ascii="Times New Roman" w:hAnsi="Times New Roman"/>
          <w:sz w:val="24"/>
          <w:szCs w:val="24"/>
        </w:rPr>
        <w:t xml:space="preserve">по обсуждению проекта   изменений в </w:t>
      </w:r>
    </w:p>
    <w:p w:rsidR="00906F72" w:rsidRDefault="00906F72" w:rsidP="00906F72">
      <w:pPr>
        <w:pStyle w:val="af4"/>
        <w:jc w:val="both"/>
        <w:rPr>
          <w:rFonts w:ascii="Times New Roman" w:hAnsi="Times New Roman"/>
          <w:sz w:val="24"/>
          <w:szCs w:val="24"/>
        </w:rPr>
      </w:pPr>
      <w:r w:rsidRPr="00761063">
        <w:rPr>
          <w:rFonts w:ascii="Times New Roman" w:hAnsi="Times New Roman"/>
          <w:sz w:val="24"/>
          <w:szCs w:val="24"/>
        </w:rPr>
        <w:t xml:space="preserve">«Нормы и правила по благоустройству </w:t>
      </w:r>
    </w:p>
    <w:p w:rsidR="00906F72" w:rsidRDefault="00906F72" w:rsidP="00906F72">
      <w:pPr>
        <w:pStyle w:val="af4"/>
        <w:jc w:val="both"/>
        <w:rPr>
          <w:rFonts w:ascii="Times New Roman" w:hAnsi="Times New Roman"/>
          <w:sz w:val="24"/>
          <w:szCs w:val="24"/>
        </w:rPr>
      </w:pPr>
      <w:r w:rsidRPr="00761063">
        <w:rPr>
          <w:rFonts w:ascii="Times New Roman" w:hAnsi="Times New Roman"/>
          <w:sz w:val="24"/>
          <w:szCs w:val="24"/>
        </w:rPr>
        <w:t xml:space="preserve">территорий городского поселения город  Поворино </w:t>
      </w:r>
    </w:p>
    <w:p w:rsidR="00906F72" w:rsidRDefault="00906F72" w:rsidP="00906F72">
      <w:pPr>
        <w:pStyle w:val="af4"/>
        <w:jc w:val="both"/>
        <w:rPr>
          <w:rFonts w:ascii="Times New Roman" w:hAnsi="Times New Roman"/>
          <w:sz w:val="24"/>
          <w:szCs w:val="24"/>
        </w:rPr>
      </w:pPr>
      <w:r w:rsidRPr="00761063">
        <w:rPr>
          <w:rFonts w:ascii="Times New Roman" w:hAnsi="Times New Roman"/>
          <w:sz w:val="24"/>
          <w:szCs w:val="24"/>
        </w:rPr>
        <w:t xml:space="preserve">Поворинского муниципального района </w:t>
      </w:r>
    </w:p>
    <w:p w:rsidR="00906F72" w:rsidRPr="00761063" w:rsidRDefault="00906F72" w:rsidP="00906F72">
      <w:pPr>
        <w:pStyle w:val="af4"/>
        <w:jc w:val="both"/>
        <w:rPr>
          <w:rFonts w:ascii="Times New Roman" w:hAnsi="Times New Roman"/>
          <w:b/>
          <w:sz w:val="24"/>
          <w:szCs w:val="24"/>
        </w:rPr>
      </w:pPr>
      <w:r w:rsidRPr="00761063">
        <w:rPr>
          <w:rFonts w:ascii="Times New Roman" w:hAnsi="Times New Roman"/>
          <w:sz w:val="24"/>
          <w:szCs w:val="24"/>
        </w:rPr>
        <w:t>Воронежской области»</w:t>
      </w:r>
    </w:p>
    <w:p w:rsidR="00906F72" w:rsidRPr="00A63074" w:rsidRDefault="00906F72" w:rsidP="00906F72">
      <w:pPr>
        <w:pStyle w:val="ConsPlusNormal"/>
        <w:widowControl/>
        <w:ind w:firstLine="851"/>
        <w:jc w:val="both"/>
        <w:rPr>
          <w:rFonts w:ascii="Times New Roman" w:hAnsi="Times New Roman" w:cs="Times New Roman"/>
          <w:sz w:val="24"/>
          <w:szCs w:val="24"/>
        </w:rPr>
      </w:pPr>
    </w:p>
    <w:p w:rsidR="00906F72" w:rsidRPr="00A63074" w:rsidRDefault="00906F72" w:rsidP="00906F72">
      <w:pPr>
        <w:autoSpaceDE w:val="0"/>
        <w:autoSpaceDN w:val="0"/>
        <w:adjustRightInd w:val="0"/>
        <w:ind w:firstLine="851"/>
        <w:jc w:val="both"/>
      </w:pPr>
      <w:r w:rsidRPr="00A63074">
        <w:t>В соответствии с Уставом городского  поселения город Поворино Поворинского муниципального района Воронежской области, постановлением Совета народных депутатов городского поселения город Поворино от 25.08.2017г. №253 «Об утверждении положения о порядке организации и проведения публичных слушаний в городском поселении город Поворино Поворинского муниципального района Воронежской области», Федеральным законом от 06.10.2003 № 131-ФЗ «Об общих принципах организации местного самоуправления в Российской Федерации»,   постановляю:</w:t>
      </w:r>
    </w:p>
    <w:p w:rsidR="00906F72" w:rsidRPr="00A63074" w:rsidRDefault="00906F72" w:rsidP="00906F72">
      <w:pPr>
        <w:pStyle w:val="ConsPlusTitle"/>
        <w:widowControl/>
        <w:numPr>
          <w:ilvl w:val="0"/>
          <w:numId w:val="27"/>
        </w:numPr>
        <w:ind w:left="0" w:firstLine="851"/>
        <w:jc w:val="both"/>
      </w:pPr>
      <w:r w:rsidRPr="00A63074">
        <w:rPr>
          <w:b w:val="0"/>
        </w:rPr>
        <w:t xml:space="preserve">Назначить на </w:t>
      </w:r>
      <w:r>
        <w:rPr>
          <w:b w:val="0"/>
        </w:rPr>
        <w:t>24</w:t>
      </w:r>
      <w:r w:rsidRPr="00A63074">
        <w:rPr>
          <w:b w:val="0"/>
        </w:rPr>
        <w:t xml:space="preserve"> октября 2017 года на 14</w:t>
      </w:r>
      <w:r w:rsidRPr="00A63074">
        <w:rPr>
          <w:b w:val="0"/>
          <w:color w:val="FF0000"/>
        </w:rPr>
        <w:t xml:space="preserve"> </w:t>
      </w:r>
      <w:r w:rsidRPr="00A63074">
        <w:rPr>
          <w:b w:val="0"/>
        </w:rPr>
        <w:t xml:space="preserve"> часов 00 минут проведение публичных слушаний с целью выявления общественного мнения по обсуждению проекта  изменений в </w:t>
      </w:r>
      <w:r w:rsidRPr="00A63074">
        <w:rPr>
          <w:rFonts w:eastAsia="Times New Roman"/>
          <w:b w:val="0"/>
        </w:rPr>
        <w:t xml:space="preserve">«Нормы и правила по благоустройству территорий </w:t>
      </w:r>
      <w:r w:rsidRPr="00A63074">
        <w:rPr>
          <w:b w:val="0"/>
        </w:rPr>
        <w:t>городского поселения город Поворино Поворинского муниципального района Воронежской области»</w:t>
      </w:r>
      <w:r>
        <w:rPr>
          <w:b w:val="0"/>
        </w:rPr>
        <w:t xml:space="preserve"> согласно проекту решения Совета народных депутатов городского поселения город Поворино «Об утверждении «Норм и правил по благоустройству территории городского поселения город Поворино Поворинского муниципального района Воронежской области» (Приложение              № 1)</w:t>
      </w:r>
      <w:r w:rsidRPr="00A63074">
        <w:t>.</w:t>
      </w:r>
    </w:p>
    <w:p w:rsidR="00906F72" w:rsidRPr="00A63074" w:rsidRDefault="00906F72" w:rsidP="00906F72">
      <w:pPr>
        <w:pStyle w:val="ConsPlusTitle"/>
        <w:widowControl/>
        <w:numPr>
          <w:ilvl w:val="0"/>
          <w:numId w:val="27"/>
        </w:numPr>
        <w:ind w:left="0" w:firstLine="851"/>
        <w:jc w:val="both"/>
        <w:rPr>
          <w:b w:val="0"/>
        </w:rPr>
      </w:pPr>
      <w:r w:rsidRPr="00A63074">
        <w:rPr>
          <w:b w:val="0"/>
        </w:rPr>
        <w:t xml:space="preserve">Утвердить состав рабочей комиссии  проведение публичных слушаний по обсуждению проекта  изменений в </w:t>
      </w:r>
      <w:r w:rsidRPr="00A63074">
        <w:rPr>
          <w:rFonts w:eastAsia="Times New Roman"/>
          <w:b w:val="0"/>
        </w:rPr>
        <w:t xml:space="preserve">«Нормы и правила по благоустройству территорий </w:t>
      </w:r>
      <w:r w:rsidRPr="00A63074">
        <w:rPr>
          <w:b w:val="0"/>
        </w:rPr>
        <w:t>городского поселения город Поворино Поворинского муниципального района Воронежской области» (</w:t>
      </w:r>
      <w:r>
        <w:rPr>
          <w:b w:val="0"/>
        </w:rPr>
        <w:t>П</w:t>
      </w:r>
      <w:r w:rsidRPr="00A63074">
        <w:rPr>
          <w:b w:val="0"/>
        </w:rPr>
        <w:t xml:space="preserve">риложение </w:t>
      </w:r>
      <w:r>
        <w:rPr>
          <w:b w:val="0"/>
        </w:rPr>
        <w:t>№ 2</w:t>
      </w:r>
      <w:r w:rsidRPr="00A63074">
        <w:rPr>
          <w:b w:val="0"/>
        </w:rPr>
        <w:t>).</w:t>
      </w:r>
    </w:p>
    <w:p w:rsidR="00906F72" w:rsidRPr="00A63074" w:rsidRDefault="00906F72" w:rsidP="00906F72">
      <w:pPr>
        <w:pStyle w:val="ConsPlusTitle"/>
        <w:widowControl/>
        <w:numPr>
          <w:ilvl w:val="0"/>
          <w:numId w:val="27"/>
        </w:numPr>
        <w:ind w:left="0" w:firstLine="851"/>
        <w:jc w:val="both"/>
        <w:rPr>
          <w:b w:val="0"/>
        </w:rPr>
      </w:pPr>
      <w:r w:rsidRPr="00A63074">
        <w:rPr>
          <w:b w:val="0"/>
        </w:rPr>
        <w:t xml:space="preserve">Утвердить порядок работы рабочей комиссии по проведению публичных слушаний по обсуждению проекта  изменений в </w:t>
      </w:r>
      <w:r w:rsidRPr="00A63074">
        <w:rPr>
          <w:rFonts w:eastAsia="Times New Roman"/>
          <w:b w:val="0"/>
        </w:rPr>
        <w:t xml:space="preserve">«Нормы и правила по благоустройству территорий </w:t>
      </w:r>
      <w:r w:rsidRPr="00A63074">
        <w:rPr>
          <w:b w:val="0"/>
        </w:rPr>
        <w:t>городского поселения город Поворино Поворинского муниципального района Воронежской области» (</w:t>
      </w:r>
      <w:r>
        <w:rPr>
          <w:b w:val="0"/>
        </w:rPr>
        <w:t>П</w:t>
      </w:r>
      <w:r w:rsidRPr="00A63074">
        <w:rPr>
          <w:b w:val="0"/>
        </w:rPr>
        <w:t xml:space="preserve">риложение </w:t>
      </w:r>
      <w:r>
        <w:rPr>
          <w:b w:val="0"/>
        </w:rPr>
        <w:t xml:space="preserve">№ 3 </w:t>
      </w:r>
      <w:r w:rsidRPr="00A63074">
        <w:rPr>
          <w:b w:val="0"/>
        </w:rPr>
        <w:t>).</w:t>
      </w:r>
    </w:p>
    <w:p w:rsidR="00906F72" w:rsidRPr="00A63074" w:rsidRDefault="00906F72" w:rsidP="00906F72">
      <w:pPr>
        <w:pStyle w:val="af6"/>
        <w:widowControl/>
        <w:numPr>
          <w:ilvl w:val="0"/>
          <w:numId w:val="27"/>
        </w:numPr>
        <w:suppressAutoHyphens w:val="0"/>
        <w:ind w:left="0" w:firstLine="851"/>
        <w:jc w:val="both"/>
        <w:rPr>
          <w:color w:val="000000"/>
        </w:rPr>
      </w:pPr>
      <w:r w:rsidRPr="00A63074">
        <w:t>Местом проведения публичных слушаний определить здание администрации городского поселения город Поворино по адресу: г. Поворино, пл. Комсомольская, 2,  зал заседаний.</w:t>
      </w:r>
    </w:p>
    <w:p w:rsidR="00906F72" w:rsidRPr="00A63074" w:rsidRDefault="00906F72" w:rsidP="00906F72">
      <w:pPr>
        <w:pStyle w:val="af4"/>
        <w:numPr>
          <w:ilvl w:val="0"/>
          <w:numId w:val="27"/>
        </w:numPr>
        <w:ind w:left="0" w:firstLine="851"/>
        <w:jc w:val="both"/>
        <w:rPr>
          <w:rFonts w:ascii="Times New Roman" w:hAnsi="Times New Roman"/>
          <w:sz w:val="24"/>
          <w:szCs w:val="24"/>
        </w:rPr>
      </w:pPr>
      <w:r w:rsidRPr="00A63074">
        <w:rPr>
          <w:rFonts w:ascii="Times New Roman" w:hAnsi="Times New Roman"/>
          <w:sz w:val="24"/>
          <w:szCs w:val="24"/>
        </w:rPr>
        <w:t xml:space="preserve">Данное постановление разместить   на официальном сайте администрации городского поселения город Поворино в сети «Интернет»   </w:t>
      </w:r>
      <w:hyperlink r:id="rId8" w:history="1">
        <w:r w:rsidRPr="00A63074">
          <w:rPr>
            <w:rStyle w:val="a3"/>
            <w:rFonts w:ascii="Times New Roman" w:hAnsi="Times New Roman"/>
            <w:sz w:val="24"/>
            <w:szCs w:val="24"/>
          </w:rPr>
          <w:t>http://www.p</w:t>
        </w:r>
        <w:r w:rsidRPr="00A63074">
          <w:rPr>
            <w:rStyle w:val="a3"/>
            <w:rFonts w:ascii="Times New Roman" w:hAnsi="Times New Roman"/>
            <w:sz w:val="24"/>
            <w:szCs w:val="24"/>
            <w:lang w:val="en-US"/>
          </w:rPr>
          <w:t>ovorinositi</w:t>
        </w:r>
        <w:r w:rsidRPr="00A63074">
          <w:rPr>
            <w:rStyle w:val="a3"/>
            <w:rFonts w:ascii="Times New Roman" w:hAnsi="Times New Roman"/>
            <w:sz w:val="24"/>
            <w:szCs w:val="24"/>
          </w:rPr>
          <w:t>.ru</w:t>
        </w:r>
      </w:hyperlink>
      <w:r w:rsidRPr="00A63074">
        <w:rPr>
          <w:rFonts w:ascii="Times New Roman" w:hAnsi="Times New Roman"/>
          <w:sz w:val="24"/>
          <w:szCs w:val="24"/>
        </w:rPr>
        <w:t xml:space="preserve"> и обнародовать настоящее постановление в установленном порядке.</w:t>
      </w:r>
    </w:p>
    <w:p w:rsidR="00906F72" w:rsidRPr="00A63074" w:rsidRDefault="00906F72" w:rsidP="00906F72">
      <w:pPr>
        <w:pStyle w:val="af4"/>
        <w:jc w:val="both"/>
        <w:rPr>
          <w:rFonts w:ascii="Times New Roman" w:hAnsi="Times New Roman"/>
          <w:sz w:val="24"/>
          <w:szCs w:val="24"/>
        </w:rPr>
      </w:pPr>
    </w:p>
    <w:p w:rsidR="00906F72" w:rsidRPr="00A63074" w:rsidRDefault="00906F72" w:rsidP="00906F72">
      <w:pPr>
        <w:pStyle w:val="af4"/>
        <w:jc w:val="both"/>
        <w:rPr>
          <w:rFonts w:ascii="Times New Roman" w:hAnsi="Times New Roman"/>
          <w:sz w:val="24"/>
          <w:szCs w:val="24"/>
        </w:rPr>
      </w:pPr>
    </w:p>
    <w:p w:rsidR="00906F72" w:rsidRPr="00A63074" w:rsidRDefault="00906F72" w:rsidP="00906F72">
      <w:pPr>
        <w:pStyle w:val="af4"/>
        <w:rPr>
          <w:rFonts w:ascii="Times New Roman" w:hAnsi="Times New Roman"/>
          <w:sz w:val="24"/>
          <w:szCs w:val="24"/>
        </w:rPr>
      </w:pPr>
      <w:r w:rsidRPr="00A63074">
        <w:rPr>
          <w:rFonts w:ascii="Times New Roman" w:hAnsi="Times New Roman"/>
          <w:sz w:val="24"/>
          <w:szCs w:val="24"/>
        </w:rPr>
        <w:t>Глава городского поселения город Поворино</w:t>
      </w:r>
    </w:p>
    <w:p w:rsidR="00906F72" w:rsidRPr="00A63074" w:rsidRDefault="00906F72" w:rsidP="00906F72">
      <w:pPr>
        <w:pStyle w:val="af4"/>
        <w:rPr>
          <w:rFonts w:ascii="Times New Roman" w:hAnsi="Times New Roman"/>
          <w:sz w:val="24"/>
          <w:szCs w:val="24"/>
        </w:rPr>
      </w:pPr>
      <w:r w:rsidRPr="00A63074">
        <w:rPr>
          <w:rFonts w:ascii="Times New Roman" w:hAnsi="Times New Roman"/>
          <w:sz w:val="24"/>
          <w:szCs w:val="24"/>
        </w:rPr>
        <w:t>Поворинского муниципального района</w:t>
      </w:r>
    </w:p>
    <w:p w:rsidR="00906F72" w:rsidRDefault="00906F72" w:rsidP="00906F72">
      <w:pPr>
        <w:pStyle w:val="af4"/>
        <w:rPr>
          <w:rFonts w:ascii="Times New Roman" w:hAnsi="Times New Roman"/>
          <w:sz w:val="24"/>
          <w:szCs w:val="24"/>
          <w:lang w:val="en-US"/>
        </w:rPr>
      </w:pPr>
      <w:r w:rsidRPr="00A63074">
        <w:rPr>
          <w:rFonts w:ascii="Times New Roman" w:hAnsi="Times New Roman"/>
          <w:sz w:val="24"/>
          <w:szCs w:val="24"/>
        </w:rPr>
        <w:t xml:space="preserve">Воронежской области                                                               </w:t>
      </w:r>
      <w:r>
        <w:rPr>
          <w:rFonts w:ascii="Times New Roman" w:hAnsi="Times New Roman"/>
          <w:sz w:val="24"/>
          <w:szCs w:val="24"/>
        </w:rPr>
        <w:t xml:space="preserve">                      </w:t>
      </w:r>
      <w:r w:rsidRPr="00A63074">
        <w:rPr>
          <w:rFonts w:ascii="Times New Roman" w:hAnsi="Times New Roman"/>
          <w:sz w:val="24"/>
          <w:szCs w:val="24"/>
        </w:rPr>
        <w:t xml:space="preserve">       В.П. Буравлев </w:t>
      </w:r>
    </w:p>
    <w:p w:rsidR="00906F72" w:rsidRDefault="00906F72" w:rsidP="00906F72">
      <w:pPr>
        <w:pStyle w:val="af4"/>
        <w:rPr>
          <w:rFonts w:ascii="Times New Roman" w:hAnsi="Times New Roman"/>
          <w:sz w:val="24"/>
          <w:szCs w:val="24"/>
          <w:lang w:val="en-US"/>
        </w:rPr>
      </w:pPr>
    </w:p>
    <w:p w:rsidR="00906F72" w:rsidRDefault="00906F72" w:rsidP="00906F72">
      <w:pPr>
        <w:pStyle w:val="af4"/>
        <w:rPr>
          <w:rFonts w:ascii="Times New Roman" w:hAnsi="Times New Roman"/>
          <w:sz w:val="24"/>
          <w:szCs w:val="24"/>
          <w:lang w:val="en-US"/>
        </w:rPr>
      </w:pPr>
    </w:p>
    <w:p w:rsidR="00906F72" w:rsidRDefault="00906F72" w:rsidP="00906F72">
      <w:pPr>
        <w:pStyle w:val="af4"/>
        <w:rPr>
          <w:rFonts w:ascii="Times New Roman" w:hAnsi="Times New Roman"/>
          <w:sz w:val="24"/>
          <w:szCs w:val="24"/>
          <w:lang w:val="en-US"/>
        </w:rPr>
      </w:pPr>
    </w:p>
    <w:p w:rsidR="00906F72" w:rsidRDefault="00906F72" w:rsidP="00906F72">
      <w:pPr>
        <w:pStyle w:val="af4"/>
        <w:rPr>
          <w:rFonts w:ascii="Times New Roman" w:hAnsi="Times New Roman"/>
          <w:sz w:val="24"/>
          <w:szCs w:val="24"/>
          <w:lang w:val="en-US"/>
        </w:rPr>
      </w:pPr>
    </w:p>
    <w:p w:rsidR="00906F72" w:rsidRDefault="00906F72" w:rsidP="00906F72">
      <w:pPr>
        <w:pStyle w:val="af4"/>
        <w:rPr>
          <w:rFonts w:ascii="Times New Roman" w:hAnsi="Times New Roman"/>
          <w:sz w:val="24"/>
          <w:szCs w:val="24"/>
          <w:lang w:val="en-US"/>
        </w:rPr>
      </w:pPr>
    </w:p>
    <w:p w:rsidR="00906F72" w:rsidRPr="00906F72" w:rsidRDefault="00906F72" w:rsidP="00906F72">
      <w:pPr>
        <w:pStyle w:val="af4"/>
        <w:rPr>
          <w:rFonts w:ascii="Times New Roman" w:hAnsi="Times New Roman"/>
          <w:sz w:val="24"/>
          <w:szCs w:val="24"/>
          <w:lang w:val="en-US"/>
        </w:rPr>
      </w:pPr>
    </w:p>
    <w:p w:rsidR="00906F72" w:rsidRPr="00A63074" w:rsidRDefault="00906F72" w:rsidP="00906F72">
      <w:pPr>
        <w:pStyle w:val="af4"/>
        <w:rPr>
          <w:rFonts w:ascii="Times New Roman" w:hAnsi="Times New Roman"/>
          <w:sz w:val="24"/>
          <w:szCs w:val="24"/>
        </w:rPr>
      </w:pPr>
    </w:p>
    <w:p w:rsidR="00906F72" w:rsidRPr="00A63074" w:rsidRDefault="00906F72" w:rsidP="00906F72">
      <w:pPr>
        <w:pStyle w:val="af4"/>
        <w:jc w:val="right"/>
        <w:rPr>
          <w:rFonts w:ascii="Times New Roman" w:hAnsi="Times New Roman"/>
          <w:sz w:val="24"/>
          <w:szCs w:val="24"/>
        </w:rPr>
      </w:pPr>
      <w:r w:rsidRPr="00A63074">
        <w:rPr>
          <w:rFonts w:ascii="Times New Roman" w:hAnsi="Times New Roman"/>
          <w:sz w:val="24"/>
          <w:szCs w:val="24"/>
        </w:rPr>
        <w:lastRenderedPageBreak/>
        <w:t xml:space="preserve">Приложение </w:t>
      </w:r>
      <w:r>
        <w:rPr>
          <w:rFonts w:ascii="Times New Roman" w:hAnsi="Times New Roman"/>
          <w:sz w:val="24"/>
          <w:szCs w:val="24"/>
        </w:rPr>
        <w:t>№  1</w:t>
      </w:r>
    </w:p>
    <w:p w:rsidR="00906F72" w:rsidRPr="00A63074" w:rsidRDefault="00906F72" w:rsidP="00906F72">
      <w:pPr>
        <w:pStyle w:val="af4"/>
        <w:jc w:val="right"/>
        <w:rPr>
          <w:rFonts w:ascii="Times New Roman" w:hAnsi="Times New Roman"/>
          <w:sz w:val="24"/>
          <w:szCs w:val="24"/>
        </w:rPr>
      </w:pPr>
      <w:r w:rsidRPr="00A63074">
        <w:rPr>
          <w:rFonts w:ascii="Times New Roman" w:hAnsi="Times New Roman"/>
          <w:sz w:val="24"/>
          <w:szCs w:val="24"/>
        </w:rPr>
        <w:t>к постановлению Совета народных депутатов</w:t>
      </w:r>
    </w:p>
    <w:p w:rsidR="00906F72" w:rsidRPr="00A63074" w:rsidRDefault="00906F72" w:rsidP="00906F72">
      <w:pPr>
        <w:pStyle w:val="af4"/>
        <w:jc w:val="right"/>
        <w:rPr>
          <w:rFonts w:ascii="Times New Roman" w:hAnsi="Times New Roman"/>
          <w:sz w:val="24"/>
          <w:szCs w:val="24"/>
        </w:rPr>
      </w:pPr>
      <w:r w:rsidRPr="00A63074">
        <w:rPr>
          <w:rFonts w:ascii="Times New Roman" w:hAnsi="Times New Roman"/>
          <w:sz w:val="24"/>
          <w:szCs w:val="24"/>
        </w:rPr>
        <w:t xml:space="preserve"> городского поселения город Поворино</w:t>
      </w:r>
    </w:p>
    <w:p w:rsidR="00906F72" w:rsidRPr="00A63074" w:rsidRDefault="00906F72" w:rsidP="00906F72">
      <w:pPr>
        <w:pStyle w:val="af4"/>
        <w:jc w:val="right"/>
        <w:rPr>
          <w:rFonts w:ascii="Times New Roman" w:hAnsi="Times New Roman"/>
          <w:sz w:val="24"/>
          <w:szCs w:val="24"/>
        </w:rPr>
      </w:pPr>
      <w:r w:rsidRPr="00A63074">
        <w:rPr>
          <w:rFonts w:ascii="Times New Roman" w:hAnsi="Times New Roman"/>
          <w:sz w:val="24"/>
          <w:szCs w:val="24"/>
        </w:rPr>
        <w:t xml:space="preserve">Поворинского муниципального района </w:t>
      </w:r>
    </w:p>
    <w:p w:rsidR="00906F72" w:rsidRPr="00A63074" w:rsidRDefault="00906F72" w:rsidP="00906F72">
      <w:pPr>
        <w:pStyle w:val="af4"/>
        <w:jc w:val="right"/>
        <w:rPr>
          <w:rFonts w:ascii="Times New Roman" w:hAnsi="Times New Roman"/>
          <w:sz w:val="24"/>
          <w:szCs w:val="24"/>
        </w:rPr>
      </w:pPr>
      <w:r w:rsidRPr="00A63074">
        <w:rPr>
          <w:rFonts w:ascii="Times New Roman" w:hAnsi="Times New Roman"/>
          <w:sz w:val="24"/>
          <w:szCs w:val="24"/>
        </w:rPr>
        <w:t xml:space="preserve">Воронежской области </w:t>
      </w:r>
    </w:p>
    <w:p w:rsidR="00906F72" w:rsidRPr="00A63074" w:rsidRDefault="00906F72" w:rsidP="00906F72">
      <w:pPr>
        <w:pStyle w:val="af4"/>
        <w:jc w:val="right"/>
        <w:rPr>
          <w:sz w:val="24"/>
          <w:szCs w:val="24"/>
        </w:rPr>
      </w:pPr>
      <w:r w:rsidRPr="00A63074">
        <w:rPr>
          <w:rFonts w:ascii="Times New Roman" w:hAnsi="Times New Roman"/>
          <w:sz w:val="24"/>
          <w:szCs w:val="24"/>
        </w:rPr>
        <w:t xml:space="preserve">от   </w:t>
      </w:r>
      <w:r>
        <w:rPr>
          <w:rFonts w:ascii="Times New Roman" w:hAnsi="Times New Roman"/>
          <w:sz w:val="24"/>
          <w:szCs w:val="24"/>
        </w:rPr>
        <w:t>09.10.</w:t>
      </w:r>
      <w:r w:rsidRPr="00A63074">
        <w:rPr>
          <w:rFonts w:ascii="Times New Roman" w:hAnsi="Times New Roman"/>
          <w:sz w:val="24"/>
          <w:szCs w:val="24"/>
        </w:rPr>
        <w:t xml:space="preserve">2017г.  №  </w:t>
      </w:r>
      <w:r>
        <w:rPr>
          <w:rFonts w:ascii="Times New Roman" w:hAnsi="Times New Roman"/>
          <w:sz w:val="24"/>
          <w:szCs w:val="24"/>
        </w:rPr>
        <w:t>13</w:t>
      </w:r>
      <w:r w:rsidRPr="00A63074">
        <w:rPr>
          <w:sz w:val="24"/>
          <w:szCs w:val="24"/>
        </w:rPr>
        <w:t xml:space="preserve"> </w:t>
      </w:r>
    </w:p>
    <w:p w:rsidR="00906F72" w:rsidRDefault="00906F72" w:rsidP="00906F72">
      <w:pPr>
        <w:pStyle w:val="af4"/>
        <w:jc w:val="center"/>
        <w:rPr>
          <w:rFonts w:ascii="Times New Roman" w:hAnsi="Times New Roman"/>
          <w:b/>
          <w:sz w:val="24"/>
          <w:szCs w:val="24"/>
        </w:rPr>
      </w:pPr>
    </w:p>
    <w:p w:rsidR="00906F72" w:rsidRPr="00292997" w:rsidRDefault="00906F72" w:rsidP="00906F72">
      <w:pPr>
        <w:pStyle w:val="af4"/>
        <w:jc w:val="center"/>
        <w:rPr>
          <w:rFonts w:ascii="Times New Roman" w:hAnsi="Times New Roman"/>
          <w:b/>
          <w:sz w:val="24"/>
          <w:szCs w:val="24"/>
        </w:rPr>
      </w:pPr>
      <w:r w:rsidRPr="00292997">
        <w:rPr>
          <w:rFonts w:ascii="Times New Roman" w:hAnsi="Times New Roman"/>
          <w:b/>
          <w:sz w:val="24"/>
          <w:szCs w:val="24"/>
        </w:rPr>
        <w:t>СОВЕТ НАРОДНЫХ ДЕПУТАТОВ</w:t>
      </w:r>
    </w:p>
    <w:p w:rsidR="00906F72" w:rsidRPr="00292997" w:rsidRDefault="00906F72" w:rsidP="00906F72">
      <w:pPr>
        <w:pStyle w:val="af4"/>
        <w:jc w:val="center"/>
        <w:rPr>
          <w:rFonts w:ascii="Times New Roman" w:hAnsi="Times New Roman"/>
          <w:b/>
          <w:sz w:val="24"/>
          <w:szCs w:val="24"/>
        </w:rPr>
      </w:pPr>
      <w:r w:rsidRPr="00292997">
        <w:rPr>
          <w:rFonts w:ascii="Times New Roman" w:hAnsi="Times New Roman"/>
          <w:b/>
          <w:sz w:val="24"/>
          <w:szCs w:val="24"/>
        </w:rPr>
        <w:t>ГОРОДСКОГО ПОСЕЛЕНИЯ ГОРОД ПОВОРИНО</w:t>
      </w:r>
    </w:p>
    <w:p w:rsidR="00906F72" w:rsidRPr="00292997" w:rsidRDefault="00906F72" w:rsidP="00906F72">
      <w:pPr>
        <w:pStyle w:val="af4"/>
        <w:jc w:val="center"/>
        <w:rPr>
          <w:rFonts w:ascii="Times New Roman" w:hAnsi="Times New Roman"/>
          <w:b/>
          <w:sz w:val="24"/>
          <w:szCs w:val="24"/>
        </w:rPr>
      </w:pPr>
      <w:r w:rsidRPr="00292997">
        <w:rPr>
          <w:rFonts w:ascii="Times New Roman" w:hAnsi="Times New Roman"/>
          <w:b/>
          <w:sz w:val="24"/>
          <w:szCs w:val="24"/>
        </w:rPr>
        <w:t>ПОВОРИНСКОГО МУНИЦИПАЛЬНОГО РАЙОНА</w:t>
      </w:r>
    </w:p>
    <w:p w:rsidR="00906F72" w:rsidRPr="00292997" w:rsidRDefault="00906F72" w:rsidP="00906F72">
      <w:pPr>
        <w:pStyle w:val="af4"/>
        <w:jc w:val="center"/>
        <w:rPr>
          <w:rFonts w:ascii="Times New Roman" w:hAnsi="Times New Roman"/>
          <w:b/>
          <w:bCs/>
          <w:sz w:val="24"/>
          <w:szCs w:val="24"/>
        </w:rPr>
      </w:pPr>
    </w:p>
    <w:p w:rsidR="00906F72" w:rsidRPr="00292997" w:rsidRDefault="00906F72" w:rsidP="00906F72">
      <w:pPr>
        <w:pStyle w:val="af4"/>
        <w:jc w:val="center"/>
        <w:rPr>
          <w:rFonts w:ascii="Times New Roman" w:hAnsi="Times New Roman"/>
          <w:b/>
          <w:bCs/>
          <w:color w:val="FF0000"/>
          <w:sz w:val="24"/>
          <w:szCs w:val="24"/>
        </w:rPr>
      </w:pPr>
      <w:r w:rsidRPr="00292997">
        <w:rPr>
          <w:rFonts w:ascii="Times New Roman" w:hAnsi="Times New Roman"/>
          <w:b/>
          <w:bCs/>
          <w:sz w:val="24"/>
          <w:szCs w:val="24"/>
        </w:rPr>
        <w:t xml:space="preserve">РЕШЕНИЕ  (ПРОЕКТ) </w:t>
      </w:r>
    </w:p>
    <w:p w:rsidR="00906F72" w:rsidRPr="00B61A8E" w:rsidRDefault="00906F72" w:rsidP="00906F72">
      <w:pPr>
        <w:pStyle w:val="af4"/>
        <w:rPr>
          <w:rFonts w:ascii="Times New Roman" w:hAnsi="Times New Roman"/>
          <w:bCs/>
          <w:sz w:val="24"/>
          <w:szCs w:val="24"/>
        </w:rPr>
      </w:pPr>
    </w:p>
    <w:p w:rsidR="00906F72" w:rsidRPr="00B61A8E" w:rsidRDefault="00906F72" w:rsidP="00906F72">
      <w:pPr>
        <w:pStyle w:val="af4"/>
        <w:rPr>
          <w:rFonts w:ascii="Times New Roman" w:hAnsi="Times New Roman"/>
          <w:bCs/>
          <w:sz w:val="24"/>
          <w:szCs w:val="24"/>
        </w:rPr>
      </w:pPr>
    </w:p>
    <w:p w:rsidR="00906F72" w:rsidRPr="00B61A8E" w:rsidRDefault="00906F72" w:rsidP="00906F72">
      <w:pPr>
        <w:pStyle w:val="af4"/>
        <w:rPr>
          <w:rFonts w:ascii="Times New Roman" w:hAnsi="Times New Roman"/>
          <w:sz w:val="24"/>
          <w:szCs w:val="24"/>
        </w:rPr>
      </w:pPr>
      <w:r w:rsidRPr="00B61A8E">
        <w:rPr>
          <w:rFonts w:ascii="Times New Roman" w:hAnsi="Times New Roman"/>
          <w:sz w:val="24"/>
          <w:szCs w:val="24"/>
        </w:rPr>
        <w:t xml:space="preserve">от  </w:t>
      </w:r>
      <w:r>
        <w:rPr>
          <w:rFonts w:ascii="Times New Roman" w:hAnsi="Times New Roman"/>
          <w:sz w:val="24"/>
          <w:szCs w:val="24"/>
        </w:rPr>
        <w:t>____________________</w:t>
      </w:r>
      <w:r w:rsidRPr="00B61A8E">
        <w:rPr>
          <w:rFonts w:ascii="Times New Roman" w:hAnsi="Times New Roman"/>
          <w:sz w:val="24"/>
          <w:szCs w:val="24"/>
        </w:rPr>
        <w:t>201</w:t>
      </w:r>
      <w:r>
        <w:rPr>
          <w:rFonts w:ascii="Times New Roman" w:hAnsi="Times New Roman"/>
          <w:sz w:val="24"/>
          <w:szCs w:val="24"/>
        </w:rPr>
        <w:t>7</w:t>
      </w:r>
      <w:r w:rsidRPr="00B61A8E">
        <w:rPr>
          <w:rFonts w:ascii="Times New Roman" w:hAnsi="Times New Roman"/>
          <w:sz w:val="24"/>
          <w:szCs w:val="24"/>
        </w:rPr>
        <w:t xml:space="preserve">г.  №  </w:t>
      </w:r>
      <w:r>
        <w:rPr>
          <w:rFonts w:ascii="Times New Roman" w:hAnsi="Times New Roman"/>
          <w:sz w:val="24"/>
          <w:szCs w:val="24"/>
        </w:rPr>
        <w:t>____</w:t>
      </w:r>
    </w:p>
    <w:p w:rsidR="00906F72" w:rsidRPr="00B61A8E" w:rsidRDefault="00906F72" w:rsidP="00906F72">
      <w:pPr>
        <w:pStyle w:val="af4"/>
        <w:rPr>
          <w:rFonts w:ascii="Times New Roman" w:hAnsi="Times New Roman"/>
          <w:sz w:val="24"/>
          <w:szCs w:val="24"/>
        </w:rPr>
      </w:pPr>
      <w:r w:rsidRPr="00B61A8E">
        <w:rPr>
          <w:rFonts w:ascii="Times New Roman" w:hAnsi="Times New Roman"/>
          <w:sz w:val="24"/>
          <w:szCs w:val="24"/>
        </w:rPr>
        <w:t xml:space="preserve">              </w:t>
      </w:r>
    </w:p>
    <w:p w:rsidR="00906F72" w:rsidRDefault="00906F72" w:rsidP="00906F72">
      <w:pPr>
        <w:pStyle w:val="af4"/>
        <w:rPr>
          <w:rFonts w:ascii="Times New Roman" w:hAnsi="Times New Roman"/>
          <w:sz w:val="24"/>
          <w:szCs w:val="24"/>
        </w:rPr>
      </w:pPr>
      <w:r w:rsidRPr="00C72B10">
        <w:rPr>
          <w:rStyle w:val="ac"/>
          <w:rFonts w:ascii="Times New Roman" w:hAnsi="Times New Roman"/>
          <w:b w:val="0"/>
          <w:sz w:val="24"/>
          <w:szCs w:val="24"/>
        </w:rPr>
        <w:t>Об</w:t>
      </w:r>
      <w:r w:rsidRPr="00C72B10">
        <w:rPr>
          <w:rStyle w:val="ac"/>
          <w:rFonts w:ascii="Times New Roman" w:hAnsi="Times New Roman"/>
          <w:sz w:val="24"/>
          <w:szCs w:val="24"/>
        </w:rPr>
        <w:t xml:space="preserve"> </w:t>
      </w:r>
      <w:r w:rsidRPr="00C72B10">
        <w:rPr>
          <w:rFonts w:ascii="Times New Roman" w:hAnsi="Times New Roman"/>
          <w:sz w:val="24"/>
          <w:szCs w:val="24"/>
        </w:rPr>
        <w:t>утверждении</w:t>
      </w:r>
      <w:r w:rsidRPr="00B61A8E">
        <w:rPr>
          <w:rFonts w:ascii="Times New Roman" w:hAnsi="Times New Roman"/>
          <w:sz w:val="24"/>
          <w:szCs w:val="24"/>
        </w:rPr>
        <w:t xml:space="preserve"> «Норм и правил по</w:t>
      </w:r>
    </w:p>
    <w:p w:rsidR="00906F72" w:rsidRDefault="00906F72" w:rsidP="00906F72">
      <w:pPr>
        <w:pStyle w:val="af4"/>
        <w:rPr>
          <w:rFonts w:ascii="Times New Roman" w:hAnsi="Times New Roman"/>
          <w:sz w:val="24"/>
          <w:szCs w:val="24"/>
        </w:rPr>
      </w:pPr>
      <w:r w:rsidRPr="00B61A8E">
        <w:rPr>
          <w:rFonts w:ascii="Times New Roman" w:hAnsi="Times New Roman"/>
          <w:sz w:val="24"/>
          <w:szCs w:val="24"/>
        </w:rPr>
        <w:t xml:space="preserve">благоустройству территорий городского </w:t>
      </w:r>
    </w:p>
    <w:p w:rsidR="00906F72" w:rsidRDefault="00906F72" w:rsidP="00906F72">
      <w:pPr>
        <w:pStyle w:val="af4"/>
        <w:rPr>
          <w:rFonts w:ascii="Times New Roman" w:hAnsi="Times New Roman"/>
          <w:sz w:val="24"/>
          <w:szCs w:val="24"/>
        </w:rPr>
      </w:pPr>
      <w:r w:rsidRPr="00B61A8E">
        <w:rPr>
          <w:rFonts w:ascii="Times New Roman" w:hAnsi="Times New Roman"/>
          <w:sz w:val="24"/>
          <w:szCs w:val="24"/>
        </w:rPr>
        <w:t xml:space="preserve">поселения город Поворино Поворинского </w:t>
      </w:r>
    </w:p>
    <w:p w:rsidR="00906F72" w:rsidRPr="00B61A8E" w:rsidRDefault="00906F72" w:rsidP="00906F72">
      <w:pPr>
        <w:pStyle w:val="af4"/>
        <w:rPr>
          <w:rFonts w:ascii="Times New Roman" w:hAnsi="Times New Roman"/>
          <w:sz w:val="24"/>
          <w:szCs w:val="24"/>
        </w:rPr>
      </w:pPr>
      <w:r w:rsidRPr="00B61A8E">
        <w:rPr>
          <w:rFonts w:ascii="Times New Roman" w:hAnsi="Times New Roman"/>
          <w:sz w:val="24"/>
          <w:szCs w:val="24"/>
        </w:rPr>
        <w:t xml:space="preserve">муниципального района Воронежской области»    </w:t>
      </w:r>
    </w:p>
    <w:p w:rsidR="00906F72" w:rsidRPr="00B61A8E" w:rsidRDefault="00906F72" w:rsidP="00906F72">
      <w:pPr>
        <w:pStyle w:val="af4"/>
        <w:rPr>
          <w:rFonts w:ascii="Times New Roman" w:hAnsi="Times New Roman"/>
          <w:bCs/>
          <w:sz w:val="24"/>
          <w:szCs w:val="24"/>
        </w:rPr>
      </w:pPr>
      <w:r w:rsidRPr="00B61A8E">
        <w:rPr>
          <w:rFonts w:ascii="Times New Roman" w:hAnsi="Times New Roman"/>
          <w:bCs/>
          <w:sz w:val="24"/>
          <w:szCs w:val="24"/>
        </w:rPr>
        <w:t> </w:t>
      </w:r>
    </w:p>
    <w:p w:rsidR="00906F72" w:rsidRPr="00906F72" w:rsidRDefault="00906F72" w:rsidP="00906F72">
      <w:pPr>
        <w:pStyle w:val="af4"/>
        <w:rPr>
          <w:rFonts w:ascii="Times New Roman" w:hAnsi="Times New Roman"/>
          <w:bCs/>
          <w:sz w:val="24"/>
          <w:szCs w:val="24"/>
        </w:rPr>
      </w:pPr>
    </w:p>
    <w:p w:rsidR="00906F72" w:rsidRPr="00906F72" w:rsidRDefault="00906F72" w:rsidP="00906F72">
      <w:pPr>
        <w:pStyle w:val="af4"/>
        <w:ind w:firstLine="851"/>
        <w:jc w:val="both"/>
        <w:rPr>
          <w:rFonts w:ascii="Times New Roman" w:hAnsi="Times New Roman"/>
          <w:sz w:val="24"/>
          <w:szCs w:val="24"/>
        </w:rPr>
      </w:pPr>
      <w:r w:rsidRPr="00906F72">
        <w:rPr>
          <w:rFonts w:ascii="Times New Roman" w:hAnsi="Times New Roman"/>
          <w:sz w:val="24"/>
          <w:szCs w:val="24"/>
        </w:rPr>
        <w:t xml:space="preserve">В целях  установления общих параметров и   минимальных сочетаний элементов благоустройства для создания безопасной, удобной и привлекательной среды </w:t>
      </w:r>
      <w:r w:rsidRPr="00906F72">
        <w:rPr>
          <w:rFonts w:ascii="Times New Roman" w:hAnsi="Times New Roman"/>
          <w:bCs/>
          <w:i/>
          <w:iCs/>
          <w:sz w:val="24"/>
          <w:szCs w:val="24"/>
        </w:rPr>
        <w:t xml:space="preserve"> </w:t>
      </w:r>
      <w:r w:rsidRPr="00906F72">
        <w:rPr>
          <w:rFonts w:ascii="Times New Roman" w:hAnsi="Times New Roman"/>
          <w:sz w:val="24"/>
          <w:szCs w:val="24"/>
        </w:rPr>
        <w:t xml:space="preserve">при проектировании, контроле за осуществлением мероприятий по благоустройству существующих территорий и  эксплуатации благоустроенных  </w:t>
      </w:r>
      <w:r w:rsidRPr="00906F72">
        <w:rPr>
          <w:rStyle w:val="ac"/>
          <w:rFonts w:ascii="Times New Roman" w:hAnsi="Times New Roman"/>
          <w:b w:val="0"/>
          <w:sz w:val="24"/>
          <w:szCs w:val="24"/>
        </w:rPr>
        <w:t>территорий</w:t>
      </w:r>
      <w:r w:rsidRPr="00906F72">
        <w:rPr>
          <w:rFonts w:ascii="Times New Roman" w:hAnsi="Times New Roman"/>
          <w:sz w:val="24"/>
          <w:szCs w:val="24"/>
        </w:rPr>
        <w:t xml:space="preserve">  </w:t>
      </w:r>
      <w:r w:rsidRPr="00906F72">
        <w:rPr>
          <w:rFonts w:ascii="Times New Roman" w:hAnsi="Times New Roman"/>
          <w:bCs/>
          <w:iCs/>
          <w:sz w:val="24"/>
          <w:szCs w:val="24"/>
        </w:rPr>
        <w:t>городского  поселения город Поворино</w:t>
      </w:r>
      <w:r w:rsidRPr="00906F72">
        <w:rPr>
          <w:rStyle w:val="ac"/>
          <w:rFonts w:ascii="Times New Roman" w:hAnsi="Times New Roman"/>
          <w:b w:val="0"/>
          <w:sz w:val="24"/>
          <w:szCs w:val="24"/>
        </w:rPr>
        <w:t>, в соответствии с действующим законодательством,</w:t>
      </w:r>
      <w:r w:rsidRPr="00906F72">
        <w:rPr>
          <w:rFonts w:ascii="Times New Roman" w:hAnsi="Times New Roman"/>
          <w:sz w:val="24"/>
          <w:szCs w:val="24"/>
        </w:rPr>
        <w:t> Совет народных депутатов</w:t>
      </w:r>
      <w:r w:rsidRPr="00906F72">
        <w:rPr>
          <w:rFonts w:ascii="Times New Roman" w:hAnsi="Times New Roman"/>
          <w:bCs/>
          <w:sz w:val="24"/>
          <w:szCs w:val="24"/>
        </w:rPr>
        <w:t> </w:t>
      </w:r>
      <w:r w:rsidRPr="00906F72">
        <w:rPr>
          <w:rFonts w:ascii="Times New Roman" w:hAnsi="Times New Roman"/>
          <w:sz w:val="24"/>
          <w:szCs w:val="24"/>
        </w:rPr>
        <w:t xml:space="preserve"> городского поселения город Поворино Поворинского  муниципального района Воронежской области </w:t>
      </w:r>
    </w:p>
    <w:p w:rsidR="00906F72" w:rsidRPr="00906F72" w:rsidRDefault="00906F72" w:rsidP="00906F72">
      <w:pPr>
        <w:pStyle w:val="af4"/>
        <w:ind w:firstLine="851"/>
        <w:jc w:val="both"/>
        <w:rPr>
          <w:rFonts w:ascii="Times New Roman" w:hAnsi="Times New Roman"/>
          <w:sz w:val="24"/>
          <w:szCs w:val="24"/>
        </w:rPr>
      </w:pPr>
    </w:p>
    <w:p w:rsidR="00906F72" w:rsidRPr="00906F72" w:rsidRDefault="00906F72" w:rsidP="00906F72">
      <w:pPr>
        <w:pStyle w:val="af4"/>
        <w:rPr>
          <w:rFonts w:ascii="Times New Roman" w:hAnsi="Times New Roman"/>
          <w:sz w:val="24"/>
          <w:szCs w:val="24"/>
        </w:rPr>
      </w:pPr>
      <w:r w:rsidRPr="00906F72">
        <w:rPr>
          <w:rFonts w:ascii="Times New Roman" w:hAnsi="Times New Roman"/>
          <w:sz w:val="24"/>
          <w:szCs w:val="24"/>
        </w:rPr>
        <w:t xml:space="preserve">                                                               РЕШИЛ: </w:t>
      </w:r>
    </w:p>
    <w:p w:rsidR="00906F72" w:rsidRPr="00906F72" w:rsidRDefault="00906F72" w:rsidP="00906F72">
      <w:pPr>
        <w:pStyle w:val="af4"/>
        <w:numPr>
          <w:ilvl w:val="0"/>
          <w:numId w:val="30"/>
        </w:numPr>
        <w:ind w:left="0" w:firstLine="851"/>
        <w:jc w:val="both"/>
        <w:rPr>
          <w:rFonts w:ascii="Times New Roman" w:hAnsi="Times New Roman"/>
          <w:sz w:val="24"/>
          <w:szCs w:val="24"/>
        </w:rPr>
      </w:pPr>
      <w:r w:rsidRPr="00906F72">
        <w:rPr>
          <w:rFonts w:ascii="Times New Roman" w:hAnsi="Times New Roman"/>
          <w:sz w:val="24"/>
          <w:szCs w:val="24"/>
        </w:rPr>
        <w:t>Утвердить «Нормы и правила по благоустройству территорий городского поселения город Поворино Поворинского муниципального района Воронежской области»    согласно приложению.</w:t>
      </w:r>
    </w:p>
    <w:p w:rsidR="00906F72" w:rsidRPr="00906F72" w:rsidRDefault="00906F72" w:rsidP="00906F72">
      <w:pPr>
        <w:pStyle w:val="af4"/>
        <w:ind w:firstLine="851"/>
        <w:jc w:val="both"/>
        <w:rPr>
          <w:rFonts w:ascii="Times New Roman" w:hAnsi="Times New Roman"/>
          <w:sz w:val="24"/>
          <w:szCs w:val="24"/>
        </w:rPr>
      </w:pPr>
    </w:p>
    <w:p w:rsidR="00906F72" w:rsidRPr="00906F72" w:rsidRDefault="00906F72" w:rsidP="00906F72">
      <w:pPr>
        <w:pStyle w:val="af4"/>
        <w:numPr>
          <w:ilvl w:val="0"/>
          <w:numId w:val="30"/>
        </w:numPr>
        <w:ind w:left="0" w:firstLine="851"/>
        <w:jc w:val="both"/>
        <w:rPr>
          <w:rFonts w:ascii="Times New Roman" w:hAnsi="Times New Roman"/>
          <w:sz w:val="24"/>
          <w:szCs w:val="24"/>
        </w:rPr>
      </w:pPr>
      <w:r w:rsidRPr="00906F72">
        <w:rPr>
          <w:rStyle w:val="ac"/>
          <w:rFonts w:ascii="Times New Roman" w:hAnsi="Times New Roman"/>
          <w:b w:val="0"/>
          <w:sz w:val="24"/>
          <w:szCs w:val="24"/>
        </w:rPr>
        <w:t xml:space="preserve">Считать  утратившими силу решения Совета народных депутатов городского поселения город Поворино Поворинского муниципального района Воронежской области от </w:t>
      </w:r>
      <w:r w:rsidRPr="00906F72">
        <w:rPr>
          <w:rFonts w:ascii="Times New Roman" w:hAnsi="Times New Roman"/>
          <w:sz w:val="24"/>
          <w:szCs w:val="24"/>
        </w:rPr>
        <w:t xml:space="preserve">16.08.2016 </w:t>
      </w:r>
      <w:r w:rsidRPr="00906F72">
        <w:rPr>
          <w:rStyle w:val="ac"/>
          <w:rFonts w:ascii="Times New Roman" w:hAnsi="Times New Roman"/>
          <w:b w:val="0"/>
          <w:sz w:val="24"/>
          <w:szCs w:val="24"/>
        </w:rPr>
        <w:t xml:space="preserve"> года №198 «Об утверждении Норм и правил благоустройства территорий </w:t>
      </w:r>
      <w:r w:rsidRPr="00906F72">
        <w:rPr>
          <w:rFonts w:ascii="Times New Roman" w:hAnsi="Times New Roman"/>
          <w:bCs/>
          <w:sz w:val="24"/>
          <w:szCs w:val="24"/>
        </w:rPr>
        <w:t>городского поселения город Поворино Поворинского муниципального района Воронежской области».</w:t>
      </w:r>
    </w:p>
    <w:p w:rsidR="00906F72" w:rsidRPr="00906F72" w:rsidRDefault="00906F72" w:rsidP="00906F72">
      <w:pPr>
        <w:pStyle w:val="af4"/>
        <w:ind w:firstLine="851"/>
        <w:jc w:val="both"/>
        <w:rPr>
          <w:rFonts w:ascii="Times New Roman" w:hAnsi="Times New Roman"/>
          <w:bCs/>
          <w:sz w:val="24"/>
          <w:szCs w:val="24"/>
        </w:rPr>
      </w:pPr>
    </w:p>
    <w:p w:rsidR="00906F72" w:rsidRPr="00906F72" w:rsidRDefault="00906F72" w:rsidP="00906F72">
      <w:pPr>
        <w:pStyle w:val="af4"/>
        <w:numPr>
          <w:ilvl w:val="0"/>
          <w:numId w:val="30"/>
        </w:numPr>
        <w:ind w:left="0" w:firstLine="851"/>
        <w:jc w:val="both"/>
        <w:rPr>
          <w:rFonts w:ascii="Times New Roman" w:hAnsi="Times New Roman"/>
          <w:sz w:val="24"/>
          <w:szCs w:val="24"/>
        </w:rPr>
      </w:pPr>
      <w:r w:rsidRPr="00906F72">
        <w:rPr>
          <w:rFonts w:ascii="Times New Roman" w:hAnsi="Times New Roman"/>
          <w:sz w:val="24"/>
          <w:szCs w:val="24"/>
        </w:rPr>
        <w:t>Обнародовать настоящее решение в установленном законом порядке.</w:t>
      </w:r>
    </w:p>
    <w:p w:rsidR="00906F72" w:rsidRPr="00906F72" w:rsidRDefault="00906F72" w:rsidP="00906F72">
      <w:pPr>
        <w:pStyle w:val="af4"/>
        <w:ind w:firstLine="851"/>
        <w:jc w:val="both"/>
        <w:rPr>
          <w:rFonts w:ascii="Times New Roman" w:hAnsi="Times New Roman"/>
          <w:sz w:val="24"/>
          <w:szCs w:val="24"/>
        </w:rPr>
      </w:pPr>
    </w:p>
    <w:p w:rsidR="00906F72" w:rsidRPr="00906F72" w:rsidRDefault="00906F72" w:rsidP="00906F72">
      <w:pPr>
        <w:pStyle w:val="af4"/>
        <w:numPr>
          <w:ilvl w:val="0"/>
          <w:numId w:val="30"/>
        </w:numPr>
        <w:ind w:left="0" w:firstLine="851"/>
        <w:jc w:val="both"/>
        <w:rPr>
          <w:rFonts w:ascii="Times New Roman" w:hAnsi="Times New Roman"/>
          <w:sz w:val="24"/>
          <w:szCs w:val="24"/>
        </w:rPr>
      </w:pPr>
      <w:r w:rsidRPr="00906F72">
        <w:rPr>
          <w:rFonts w:ascii="Times New Roman" w:hAnsi="Times New Roman"/>
          <w:sz w:val="24"/>
          <w:szCs w:val="24"/>
        </w:rPr>
        <w:t>Контроль за исполнением настоящего решения возложить на  администрацию городского поселения город Поворино.</w:t>
      </w:r>
    </w:p>
    <w:p w:rsidR="00906F72" w:rsidRPr="00906F72" w:rsidRDefault="00906F72" w:rsidP="00906F72">
      <w:pPr>
        <w:pStyle w:val="af4"/>
        <w:ind w:firstLine="851"/>
        <w:jc w:val="both"/>
        <w:rPr>
          <w:rFonts w:ascii="Times New Roman" w:hAnsi="Times New Roman"/>
          <w:sz w:val="24"/>
          <w:szCs w:val="24"/>
        </w:rPr>
      </w:pPr>
    </w:p>
    <w:p w:rsidR="00906F72" w:rsidRPr="00906F72" w:rsidRDefault="00906F72" w:rsidP="00906F72">
      <w:pPr>
        <w:pStyle w:val="af4"/>
        <w:numPr>
          <w:ilvl w:val="0"/>
          <w:numId w:val="30"/>
        </w:numPr>
        <w:ind w:left="0" w:firstLine="851"/>
        <w:jc w:val="both"/>
        <w:rPr>
          <w:rFonts w:ascii="Times New Roman" w:hAnsi="Times New Roman"/>
          <w:sz w:val="24"/>
          <w:szCs w:val="24"/>
        </w:rPr>
      </w:pPr>
      <w:r w:rsidRPr="00906F72">
        <w:rPr>
          <w:rFonts w:ascii="Times New Roman" w:hAnsi="Times New Roman"/>
          <w:sz w:val="24"/>
          <w:szCs w:val="24"/>
        </w:rPr>
        <w:t>Настоящее решение вступает в силу с момента его обнародования.</w:t>
      </w:r>
    </w:p>
    <w:p w:rsidR="00906F72" w:rsidRPr="00906F72" w:rsidRDefault="00906F72" w:rsidP="00906F72">
      <w:pPr>
        <w:pStyle w:val="af4"/>
        <w:rPr>
          <w:rFonts w:ascii="Times New Roman" w:hAnsi="Times New Roman"/>
          <w:sz w:val="24"/>
          <w:szCs w:val="24"/>
        </w:rPr>
      </w:pPr>
    </w:p>
    <w:p w:rsidR="00906F72" w:rsidRPr="00B61A8E" w:rsidRDefault="00906F72" w:rsidP="00906F72">
      <w:pPr>
        <w:pStyle w:val="af4"/>
        <w:rPr>
          <w:rFonts w:ascii="Times New Roman" w:hAnsi="Times New Roman"/>
          <w:sz w:val="24"/>
          <w:szCs w:val="24"/>
        </w:rPr>
      </w:pPr>
      <w:r w:rsidRPr="00B61A8E">
        <w:rPr>
          <w:rFonts w:ascii="Times New Roman" w:hAnsi="Times New Roman"/>
          <w:sz w:val="24"/>
          <w:szCs w:val="24"/>
        </w:rPr>
        <w:t> </w:t>
      </w:r>
    </w:p>
    <w:p w:rsidR="00906F72" w:rsidRPr="00B61A8E" w:rsidRDefault="00906F72" w:rsidP="00906F72">
      <w:pPr>
        <w:pStyle w:val="af4"/>
        <w:rPr>
          <w:rFonts w:ascii="Times New Roman" w:hAnsi="Times New Roman"/>
          <w:sz w:val="24"/>
          <w:szCs w:val="24"/>
        </w:rPr>
      </w:pPr>
      <w:r w:rsidRPr="00B61A8E">
        <w:rPr>
          <w:rFonts w:ascii="Times New Roman" w:hAnsi="Times New Roman"/>
          <w:sz w:val="24"/>
          <w:szCs w:val="24"/>
        </w:rPr>
        <w:t>Глава городского поселения город Поворино</w:t>
      </w:r>
    </w:p>
    <w:p w:rsidR="00906F72" w:rsidRPr="00B61A8E" w:rsidRDefault="00906F72" w:rsidP="00906F72">
      <w:pPr>
        <w:pStyle w:val="af4"/>
        <w:rPr>
          <w:rFonts w:ascii="Times New Roman" w:hAnsi="Times New Roman"/>
          <w:sz w:val="24"/>
          <w:szCs w:val="24"/>
        </w:rPr>
      </w:pPr>
      <w:r w:rsidRPr="00B61A8E">
        <w:rPr>
          <w:rFonts w:ascii="Times New Roman" w:hAnsi="Times New Roman"/>
          <w:sz w:val="24"/>
          <w:szCs w:val="24"/>
        </w:rPr>
        <w:t>Поворинского муниципального района</w:t>
      </w:r>
    </w:p>
    <w:p w:rsidR="00906F72" w:rsidRPr="00B61A8E" w:rsidRDefault="00906F72" w:rsidP="00906F72">
      <w:pPr>
        <w:pStyle w:val="af4"/>
        <w:rPr>
          <w:rFonts w:ascii="Times New Roman" w:hAnsi="Times New Roman"/>
          <w:sz w:val="24"/>
          <w:szCs w:val="24"/>
        </w:rPr>
      </w:pPr>
      <w:r w:rsidRPr="00B61A8E">
        <w:rPr>
          <w:rFonts w:ascii="Times New Roman" w:hAnsi="Times New Roman"/>
          <w:sz w:val="24"/>
          <w:szCs w:val="24"/>
        </w:rPr>
        <w:t xml:space="preserve">Воронежской области                                                               </w:t>
      </w:r>
      <w:r>
        <w:rPr>
          <w:rFonts w:ascii="Times New Roman" w:hAnsi="Times New Roman"/>
          <w:sz w:val="24"/>
          <w:szCs w:val="24"/>
        </w:rPr>
        <w:t xml:space="preserve">                             В.П. Буравлев</w:t>
      </w:r>
      <w:r w:rsidRPr="00B61A8E">
        <w:rPr>
          <w:rFonts w:ascii="Times New Roman" w:hAnsi="Times New Roman"/>
          <w:sz w:val="24"/>
          <w:szCs w:val="24"/>
        </w:rPr>
        <w:t xml:space="preserve">   </w:t>
      </w:r>
    </w:p>
    <w:p w:rsidR="00DC2B76" w:rsidRDefault="00DC2B76" w:rsidP="00906F72">
      <w:pPr>
        <w:pStyle w:val="af4"/>
        <w:rPr>
          <w:rFonts w:ascii="Times New Roman" w:hAnsi="Times New Roman"/>
          <w:b/>
          <w:sz w:val="24"/>
          <w:szCs w:val="24"/>
        </w:rPr>
      </w:pPr>
    </w:p>
    <w:p w:rsidR="009545A6" w:rsidRPr="00C72B10" w:rsidRDefault="004E68BD" w:rsidP="009545A6">
      <w:pPr>
        <w:pStyle w:val="af4"/>
        <w:rPr>
          <w:rFonts w:ascii="Times New Roman" w:hAnsi="Times New Roman"/>
          <w:color w:val="1E1E1E"/>
          <w:sz w:val="28"/>
          <w:szCs w:val="28"/>
        </w:rPr>
      </w:pPr>
      <w:r w:rsidRPr="004E68BD">
        <w:rPr>
          <w:rFonts w:ascii="Times New Roman" w:hAnsi="Times New Roman"/>
          <w:color w:val="1E1E1E"/>
          <w:sz w:val="28"/>
          <w:szCs w:val="28"/>
        </w:rPr>
        <w:t xml:space="preserve"> </w:t>
      </w:r>
      <w:r w:rsidR="0088632F">
        <w:rPr>
          <w:rFonts w:ascii="Times New Roman" w:hAnsi="Times New Roman"/>
          <w:color w:val="1E1E1E"/>
          <w:sz w:val="28"/>
          <w:szCs w:val="28"/>
        </w:rPr>
        <w:t xml:space="preserve"> </w:t>
      </w:r>
    </w:p>
    <w:p w:rsidR="00190CB9" w:rsidRPr="00C72B10" w:rsidRDefault="00190CB9" w:rsidP="009545A6">
      <w:pPr>
        <w:pStyle w:val="af4"/>
        <w:rPr>
          <w:rFonts w:ascii="Times New Roman" w:hAnsi="Times New Roman"/>
          <w:sz w:val="24"/>
          <w:szCs w:val="24"/>
        </w:rPr>
      </w:pPr>
    </w:p>
    <w:p w:rsidR="009545A6" w:rsidRDefault="009545A6" w:rsidP="009545A6">
      <w:pPr>
        <w:pStyle w:val="af4"/>
        <w:jc w:val="right"/>
        <w:rPr>
          <w:rFonts w:ascii="Times New Roman" w:hAnsi="Times New Roman"/>
          <w:bCs/>
          <w:sz w:val="24"/>
          <w:szCs w:val="24"/>
        </w:rPr>
      </w:pPr>
      <w:r>
        <w:rPr>
          <w:rFonts w:ascii="Times New Roman" w:hAnsi="Times New Roman"/>
          <w:bCs/>
          <w:sz w:val="24"/>
          <w:szCs w:val="24"/>
        </w:rPr>
        <w:lastRenderedPageBreak/>
        <w:t>Приложение</w:t>
      </w:r>
    </w:p>
    <w:p w:rsidR="009545A6" w:rsidRDefault="009545A6" w:rsidP="009545A6">
      <w:pPr>
        <w:pStyle w:val="af4"/>
        <w:jc w:val="right"/>
        <w:rPr>
          <w:rFonts w:ascii="Times New Roman" w:hAnsi="Times New Roman"/>
          <w:bCs/>
          <w:sz w:val="24"/>
          <w:szCs w:val="24"/>
        </w:rPr>
      </w:pPr>
      <w:r>
        <w:rPr>
          <w:rFonts w:ascii="Times New Roman" w:hAnsi="Times New Roman"/>
          <w:bCs/>
          <w:sz w:val="24"/>
          <w:szCs w:val="24"/>
        </w:rPr>
        <w:t xml:space="preserve">к Решению Совета народных </w:t>
      </w:r>
    </w:p>
    <w:p w:rsidR="009545A6" w:rsidRDefault="009545A6" w:rsidP="009545A6">
      <w:pPr>
        <w:pStyle w:val="af4"/>
        <w:jc w:val="right"/>
        <w:rPr>
          <w:rFonts w:ascii="Times New Roman" w:hAnsi="Times New Roman"/>
          <w:bCs/>
          <w:sz w:val="24"/>
          <w:szCs w:val="24"/>
        </w:rPr>
      </w:pPr>
      <w:r>
        <w:rPr>
          <w:rFonts w:ascii="Times New Roman" w:hAnsi="Times New Roman"/>
          <w:bCs/>
          <w:sz w:val="24"/>
          <w:szCs w:val="24"/>
        </w:rPr>
        <w:t xml:space="preserve">депутатов городского поселения </w:t>
      </w:r>
    </w:p>
    <w:p w:rsidR="009545A6" w:rsidRDefault="009545A6" w:rsidP="009545A6">
      <w:pPr>
        <w:pStyle w:val="af4"/>
        <w:jc w:val="right"/>
        <w:rPr>
          <w:rFonts w:ascii="Times New Roman" w:hAnsi="Times New Roman"/>
          <w:bCs/>
          <w:sz w:val="24"/>
          <w:szCs w:val="24"/>
        </w:rPr>
      </w:pPr>
      <w:r>
        <w:rPr>
          <w:rFonts w:ascii="Times New Roman" w:hAnsi="Times New Roman"/>
          <w:bCs/>
          <w:sz w:val="24"/>
          <w:szCs w:val="24"/>
        </w:rPr>
        <w:t>город  Поворино</w:t>
      </w:r>
    </w:p>
    <w:p w:rsidR="009545A6" w:rsidRDefault="009545A6" w:rsidP="009545A6">
      <w:pPr>
        <w:pStyle w:val="af4"/>
        <w:jc w:val="right"/>
        <w:rPr>
          <w:rFonts w:ascii="Times New Roman" w:hAnsi="Times New Roman"/>
          <w:bCs/>
          <w:sz w:val="24"/>
          <w:szCs w:val="24"/>
        </w:rPr>
      </w:pPr>
      <w:r>
        <w:rPr>
          <w:rFonts w:ascii="Times New Roman" w:hAnsi="Times New Roman"/>
          <w:bCs/>
          <w:sz w:val="24"/>
          <w:szCs w:val="24"/>
        </w:rPr>
        <w:t>от _____________2017 года  №________</w:t>
      </w:r>
    </w:p>
    <w:p w:rsidR="006422B1" w:rsidRDefault="002E1DB1" w:rsidP="00DC2B76">
      <w:pPr>
        <w:spacing w:line="255" w:lineRule="atLeast"/>
        <w:ind w:firstLine="150"/>
        <w:rPr>
          <w:rFonts w:eastAsia="Times New Roman"/>
          <w:bCs/>
        </w:rPr>
      </w:pPr>
      <w:r>
        <w:rPr>
          <w:rFonts w:eastAsia="Times New Roman"/>
          <w:bCs/>
        </w:rPr>
        <w:t xml:space="preserve"> </w:t>
      </w:r>
    </w:p>
    <w:p w:rsidR="00F53256" w:rsidRDefault="00F53256">
      <w:pPr>
        <w:widowControl/>
        <w:jc w:val="center"/>
        <w:rPr>
          <w:b/>
          <w:bCs/>
        </w:rPr>
      </w:pPr>
    </w:p>
    <w:p w:rsidR="00AC4A05" w:rsidRPr="00BE5C4C" w:rsidRDefault="00AC4A05">
      <w:pPr>
        <w:widowControl/>
        <w:jc w:val="center"/>
        <w:rPr>
          <w:b/>
          <w:bCs/>
        </w:rPr>
      </w:pPr>
      <w:r w:rsidRPr="00BE5C4C">
        <w:rPr>
          <w:b/>
          <w:bCs/>
        </w:rPr>
        <w:t xml:space="preserve">НОРМЫ И ПРАВИЛА </w:t>
      </w:r>
    </w:p>
    <w:p w:rsidR="00AC4A05" w:rsidRPr="00BE5C4C" w:rsidRDefault="00AC4A05">
      <w:pPr>
        <w:widowControl/>
        <w:jc w:val="center"/>
        <w:rPr>
          <w:b/>
          <w:bCs/>
        </w:rPr>
      </w:pPr>
      <w:r w:rsidRPr="00BE5C4C">
        <w:rPr>
          <w:b/>
          <w:bCs/>
        </w:rPr>
        <w:t>ПО БЛАГОУСТРОЙСТВУ   ТЕРРИТОРИЙ</w:t>
      </w:r>
    </w:p>
    <w:p w:rsidR="00AC4A05" w:rsidRDefault="00700F57">
      <w:pPr>
        <w:pStyle w:val="ConsPlusTitle"/>
        <w:widowControl/>
        <w:jc w:val="center"/>
      </w:pPr>
      <w:r w:rsidRPr="00BE5C4C">
        <w:t>ГОРОДСКОГО</w:t>
      </w:r>
      <w:r w:rsidR="00AC4A05" w:rsidRPr="00BE5C4C">
        <w:t xml:space="preserve"> ПОСЕЛЕНИЯ </w:t>
      </w:r>
      <w:r w:rsidRPr="00BE5C4C">
        <w:t xml:space="preserve">ГОРОД ПОВОРИНО </w:t>
      </w:r>
      <w:r w:rsidR="00AC4A05" w:rsidRPr="00BE5C4C">
        <w:t>ПОВОРИНСКОГО МУНИЦИПАЛЬНОГО РАЙОНА ВОРОНЕЖСКОЙ ОБЛАСТИ</w:t>
      </w:r>
    </w:p>
    <w:p w:rsidR="006629FF" w:rsidRDefault="006629FF">
      <w:pPr>
        <w:pStyle w:val="ConsPlusTitle"/>
        <w:widowControl/>
        <w:jc w:val="center"/>
      </w:pPr>
    </w:p>
    <w:p w:rsidR="006629FF" w:rsidRPr="00BE5C4C" w:rsidRDefault="006629FF">
      <w:pPr>
        <w:pStyle w:val="ConsPlusTitle"/>
        <w:widowControl/>
        <w:jc w:val="center"/>
      </w:pPr>
    </w:p>
    <w:p w:rsidR="006629FF" w:rsidRDefault="006629FF">
      <w:pPr>
        <w:widowControl/>
        <w:autoSpaceDE w:val="0"/>
        <w:jc w:val="center"/>
        <w:rPr>
          <w:b/>
          <w:color w:val="FF0000"/>
          <w:sz w:val="32"/>
          <w:szCs w:val="32"/>
        </w:rPr>
      </w:pPr>
      <w:r w:rsidRPr="006629FF">
        <w:rPr>
          <w:b/>
          <w:bCs/>
          <w:color w:val="FF0000"/>
          <w:sz w:val="32"/>
          <w:szCs w:val="32"/>
        </w:rPr>
        <w:t xml:space="preserve">(вносимые изменения в </w:t>
      </w:r>
      <w:r w:rsidRPr="006629FF">
        <w:rPr>
          <w:rFonts w:eastAsia="Times New Roman"/>
          <w:b/>
          <w:color w:val="FF0000"/>
          <w:sz w:val="32"/>
          <w:szCs w:val="32"/>
        </w:rPr>
        <w:t>Нормы и правила по благоустройству территорий городского поселения город Поворино Поворинского муниципального района Воронежской области</w:t>
      </w:r>
      <w:r w:rsidRPr="006629FF">
        <w:rPr>
          <w:b/>
          <w:color w:val="FF0000"/>
          <w:sz w:val="32"/>
          <w:szCs w:val="32"/>
        </w:rPr>
        <w:t xml:space="preserve"> </w:t>
      </w:r>
    </w:p>
    <w:p w:rsidR="00AC4A05" w:rsidRPr="006629FF" w:rsidRDefault="006629FF">
      <w:pPr>
        <w:widowControl/>
        <w:autoSpaceDE w:val="0"/>
        <w:jc w:val="center"/>
        <w:rPr>
          <w:b/>
          <w:bCs/>
          <w:color w:val="FF0000"/>
          <w:sz w:val="32"/>
          <w:szCs w:val="32"/>
        </w:rPr>
      </w:pPr>
      <w:r w:rsidRPr="006629FF">
        <w:rPr>
          <w:b/>
          <w:bCs/>
          <w:color w:val="FF0000"/>
          <w:sz w:val="32"/>
          <w:szCs w:val="32"/>
          <w:u w:val="single"/>
        </w:rPr>
        <w:t>выделены</w:t>
      </w:r>
      <w:r w:rsidRPr="006629FF">
        <w:rPr>
          <w:b/>
          <w:bCs/>
          <w:color w:val="FF0000"/>
          <w:sz w:val="32"/>
          <w:szCs w:val="32"/>
        </w:rPr>
        <w:t xml:space="preserve"> </w:t>
      </w:r>
      <w:r w:rsidRPr="006629FF">
        <w:rPr>
          <w:b/>
          <w:bCs/>
          <w:color w:val="FF0000"/>
          <w:sz w:val="32"/>
          <w:szCs w:val="32"/>
          <w:u w:val="single"/>
        </w:rPr>
        <w:t>красным цветом</w:t>
      </w:r>
      <w:r w:rsidRPr="006629FF">
        <w:rPr>
          <w:b/>
          <w:bCs/>
          <w:color w:val="FF0000"/>
          <w:sz w:val="32"/>
          <w:szCs w:val="32"/>
        </w:rPr>
        <w:t>)</w:t>
      </w:r>
    </w:p>
    <w:p w:rsidR="006629FF" w:rsidRDefault="006629FF" w:rsidP="00601129">
      <w:pPr>
        <w:ind w:firstLine="708"/>
        <w:jc w:val="center"/>
        <w:rPr>
          <w:b/>
          <w:bCs/>
        </w:rPr>
      </w:pPr>
    </w:p>
    <w:p w:rsidR="006629FF" w:rsidRDefault="006629FF" w:rsidP="00601129">
      <w:pPr>
        <w:ind w:firstLine="708"/>
        <w:jc w:val="center"/>
        <w:rPr>
          <w:b/>
          <w:bCs/>
        </w:rPr>
      </w:pPr>
    </w:p>
    <w:p w:rsidR="00601129" w:rsidRPr="004C6208" w:rsidRDefault="00601129" w:rsidP="00601129">
      <w:pPr>
        <w:ind w:firstLine="708"/>
        <w:jc w:val="center"/>
        <w:rPr>
          <w:b/>
          <w:bCs/>
        </w:rPr>
      </w:pPr>
      <w:r w:rsidRPr="004C6208">
        <w:rPr>
          <w:b/>
          <w:bCs/>
        </w:rPr>
        <w:t xml:space="preserve">Раздел </w:t>
      </w:r>
      <w:r w:rsidRPr="004C6208">
        <w:t xml:space="preserve"> </w:t>
      </w:r>
      <w:r w:rsidRPr="004C6208">
        <w:rPr>
          <w:b/>
          <w:bCs/>
        </w:rPr>
        <w:t>1. ОБЩИЕ ПОЛОЖЕНИЯ.</w:t>
      </w:r>
    </w:p>
    <w:p w:rsidR="00601129" w:rsidRPr="004C6208" w:rsidRDefault="00601129" w:rsidP="00601129">
      <w:pPr>
        <w:ind w:firstLine="708"/>
        <w:jc w:val="both"/>
      </w:pPr>
      <w:r w:rsidRPr="004C6208">
        <w:t xml:space="preserve">1.1. </w:t>
      </w:r>
      <w:r w:rsidRPr="004C6208">
        <w:rPr>
          <w:rFonts w:eastAsia="Times New Roman"/>
        </w:rPr>
        <w:t xml:space="preserve">Нормы и правила </w:t>
      </w:r>
      <w:r w:rsidR="003E089E">
        <w:rPr>
          <w:rFonts w:eastAsia="Times New Roman"/>
        </w:rPr>
        <w:t>по благоустройству</w:t>
      </w:r>
      <w:r w:rsidRPr="004C6208">
        <w:rPr>
          <w:rFonts w:eastAsia="Times New Roman"/>
        </w:rPr>
        <w:t xml:space="preserve"> территорий городского поселения город Поворино Поворинского муниципального района Воронежской области</w:t>
      </w:r>
      <w:r w:rsidRPr="004C6208">
        <w:t xml:space="preserve"> (далее Правила) устанавливают требования по содержанию зданий (включая жилые дома), сооружений и земельных участков, требования к внешнему виду фасадов и ограждений зданий и сооружений, перечень работ по благоустройству и периодичность их выполнения, порядок участия собственников зданий (помещений в них) и сооружений в благоустройстве прилегающих территорий </w:t>
      </w:r>
      <w:r w:rsidRPr="004C6208">
        <w:rPr>
          <w:rFonts w:eastAsia="Times New Roman"/>
        </w:rPr>
        <w:t>городского поселения город Поворино</w:t>
      </w:r>
      <w:r w:rsidRPr="004C6208">
        <w:t>.</w:t>
      </w:r>
    </w:p>
    <w:p w:rsidR="00601129" w:rsidRPr="004C6208" w:rsidRDefault="00601129" w:rsidP="00601129">
      <w:pPr>
        <w:ind w:firstLine="708"/>
        <w:jc w:val="both"/>
      </w:pPr>
      <w:r w:rsidRPr="004C6208">
        <w:t xml:space="preserve">1.2. Настоящие </w:t>
      </w:r>
      <w:r w:rsidR="000D29A6" w:rsidRPr="00BE5C4C">
        <w:t>Нормы и правила по благоустройству</w:t>
      </w:r>
      <w:r w:rsidRPr="004C6208">
        <w:t xml:space="preserve"> разработаны в соответствии  с Конституцией Российской Федерации, Гражданским кодексом Российской Федерации, Градостроительным кодексом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(в редакции внесенных изменений от 06.12.2011г.), Федеральным законом от 24.06.1998 № 89-ФЗ «Об отходах производства и потребления», Федеральным законом от 30.03. 1999 № 52-ФЗ «О санитарно-эпидемиологическом благополучии населения», Законом Воронежской области от 31.12.2003г. № 74-ОЗ «Об административных правонарушениях на территории Воронежской области», Постановлением Госстроя РФ от 27.09.2003г. № 170 «Об утверждении Правил и норм технической эксплуатации жилищного фонда, СанПиН 42-128-4690-88 «Санитарные правила содержания территорий населенных мест», СП 2.3.6.1066-01 «Санитарно – эпидемиологические требования к организациям торговли и обороту в них продовольственного сырья и пищевых продуктов», Уставом городского </w:t>
      </w:r>
      <w:r w:rsidR="001943EE" w:rsidRPr="004C6208">
        <w:rPr>
          <w:rFonts w:eastAsia="Times New Roman"/>
        </w:rPr>
        <w:t xml:space="preserve"> </w:t>
      </w:r>
      <w:r w:rsidRPr="004C6208">
        <w:rPr>
          <w:rFonts w:eastAsia="Times New Roman"/>
        </w:rPr>
        <w:t>поселения город Поворино</w:t>
      </w:r>
      <w:r w:rsidRPr="004C6208">
        <w:t>.</w:t>
      </w:r>
    </w:p>
    <w:p w:rsidR="00601129" w:rsidRPr="004C6208" w:rsidRDefault="00601129" w:rsidP="00601129">
      <w:pPr>
        <w:ind w:firstLine="708"/>
        <w:jc w:val="both"/>
      </w:pPr>
      <w:r w:rsidRPr="004C6208">
        <w:t xml:space="preserve">1.3 Настоящие </w:t>
      </w:r>
      <w:r w:rsidR="003E089E">
        <w:t xml:space="preserve"> </w:t>
      </w:r>
      <w:r w:rsidR="000D29A6" w:rsidRPr="00BE5C4C">
        <w:t xml:space="preserve"> </w:t>
      </w:r>
      <w:r w:rsidR="003E089E">
        <w:t>П</w:t>
      </w:r>
      <w:r w:rsidR="000D29A6" w:rsidRPr="00BE5C4C">
        <w:t xml:space="preserve">равила </w:t>
      </w:r>
      <w:r w:rsidR="003E089E">
        <w:t xml:space="preserve"> </w:t>
      </w:r>
      <w:r w:rsidRPr="004C6208">
        <w:t xml:space="preserve"> обязательны для исполнения всеми физическими, юридическими лицами и индивидуальными предпринимателями, осуществляющими деятельность или находящимися на территории </w:t>
      </w:r>
      <w:r w:rsidRPr="004C6208">
        <w:rPr>
          <w:rFonts w:eastAsia="Times New Roman"/>
        </w:rPr>
        <w:t>городского поселения город Поворино</w:t>
      </w:r>
      <w:r w:rsidRPr="004C6208">
        <w:t xml:space="preserve">. </w:t>
      </w:r>
    </w:p>
    <w:p w:rsidR="00601129" w:rsidRDefault="00601129" w:rsidP="00601129">
      <w:pPr>
        <w:ind w:firstLine="708"/>
        <w:jc w:val="both"/>
      </w:pPr>
      <w:r w:rsidRPr="004C6208">
        <w:t xml:space="preserve">1.4. Координацию и организацию деятельности по благоустройству и санитарному содержанию </w:t>
      </w:r>
      <w:r w:rsidRPr="004C6208">
        <w:rPr>
          <w:rFonts w:eastAsia="Times New Roman"/>
        </w:rPr>
        <w:t xml:space="preserve">городского поселения город Поворино </w:t>
      </w:r>
      <w:r w:rsidRPr="004C6208">
        <w:t xml:space="preserve"> осуществляют должностные лица администрации городского поселения, уполномоченные органы, руководители муниципальных организаций, надзорных служб в рамках своих полномочий.</w:t>
      </w:r>
    </w:p>
    <w:p w:rsidR="000D29A6" w:rsidRDefault="000D29A6" w:rsidP="000D29A6">
      <w:pPr>
        <w:autoSpaceDE w:val="0"/>
        <w:ind w:firstLine="540"/>
        <w:jc w:val="both"/>
      </w:pPr>
      <w:r>
        <w:t xml:space="preserve">  1.5</w:t>
      </w:r>
      <w:r w:rsidRPr="00BE5C4C">
        <w:t xml:space="preserve">. Настоящие </w:t>
      </w:r>
      <w:r w:rsidR="003E089E">
        <w:t>П</w:t>
      </w:r>
      <w:r w:rsidR="003E089E" w:rsidRPr="00BE5C4C">
        <w:t xml:space="preserve">равила </w:t>
      </w:r>
      <w:r w:rsidRPr="00BE5C4C">
        <w:t xml:space="preserve">устанавливают общие параметры и рекомендуемое минимальное сочетание элементов благоустройства для создания безопасной, удобной и привлекательной среды территорий </w:t>
      </w:r>
      <w:r w:rsidRPr="000D29A6">
        <w:rPr>
          <w:bCs/>
          <w:iCs/>
        </w:rPr>
        <w:t xml:space="preserve">городского  поселения </w:t>
      </w:r>
      <w:r>
        <w:rPr>
          <w:bCs/>
          <w:iCs/>
        </w:rPr>
        <w:t>город</w:t>
      </w:r>
      <w:r w:rsidRPr="000D29A6">
        <w:rPr>
          <w:bCs/>
          <w:iCs/>
        </w:rPr>
        <w:t xml:space="preserve"> Поворино</w:t>
      </w:r>
      <w:r w:rsidRPr="000D29A6">
        <w:t xml:space="preserve"> </w:t>
      </w:r>
      <w:r w:rsidRPr="00BE5C4C">
        <w:rPr>
          <w:b/>
          <w:bCs/>
          <w:i/>
          <w:iCs/>
        </w:rPr>
        <w:t xml:space="preserve"> </w:t>
      </w:r>
      <w:r w:rsidRPr="00BE5C4C">
        <w:t xml:space="preserve">при проектировании, контроле за осуществлением мероприятий по благоустройству территории и  </w:t>
      </w:r>
      <w:r w:rsidRPr="00BE5C4C">
        <w:lastRenderedPageBreak/>
        <w:t>эксплуатации благоустроенных территорий.</w:t>
      </w:r>
    </w:p>
    <w:p w:rsidR="000D29A6" w:rsidRDefault="000D29A6" w:rsidP="00711C61">
      <w:pPr>
        <w:autoSpaceDE w:val="0"/>
        <w:ind w:firstLine="540"/>
        <w:jc w:val="both"/>
      </w:pPr>
      <w:r>
        <w:t xml:space="preserve"> 1.6</w:t>
      </w:r>
      <w:r w:rsidRPr="00BE5C4C">
        <w:t xml:space="preserve">. Настоящие </w:t>
      </w:r>
      <w:r w:rsidR="003E089E">
        <w:t>П</w:t>
      </w:r>
      <w:r w:rsidR="003E089E" w:rsidRPr="00BE5C4C">
        <w:t>равила</w:t>
      </w:r>
      <w:r w:rsidR="003E089E" w:rsidRPr="000D29A6">
        <w:rPr>
          <w:bCs/>
          <w:iCs/>
        </w:rPr>
        <w:t xml:space="preserve"> </w:t>
      </w:r>
      <w:r w:rsidRPr="000D29A6">
        <w:rPr>
          <w:bCs/>
          <w:iCs/>
        </w:rPr>
        <w:t xml:space="preserve">городского  поселения </w:t>
      </w:r>
      <w:r>
        <w:rPr>
          <w:bCs/>
          <w:iCs/>
        </w:rPr>
        <w:t>город</w:t>
      </w:r>
      <w:r w:rsidRPr="000D29A6">
        <w:rPr>
          <w:bCs/>
          <w:iCs/>
        </w:rPr>
        <w:t xml:space="preserve"> Поворино</w:t>
      </w:r>
      <w:r w:rsidRPr="00BE5C4C">
        <w:t xml:space="preserve"> осуществляются с учетом утвержденной градостроительной документации </w:t>
      </w:r>
      <w:r w:rsidRPr="000D29A6">
        <w:t xml:space="preserve">(ГП </w:t>
      </w:r>
      <w:r w:rsidRPr="000D29A6">
        <w:rPr>
          <w:bCs/>
          <w:iCs/>
        </w:rPr>
        <w:t>городского  поселения г. Поворино</w:t>
      </w:r>
      <w:r w:rsidRPr="000D29A6">
        <w:t xml:space="preserve">, ПЗЗ </w:t>
      </w:r>
      <w:r w:rsidRPr="000D29A6">
        <w:rPr>
          <w:bCs/>
          <w:iCs/>
        </w:rPr>
        <w:t>городского  поселения г. Поворино</w:t>
      </w:r>
      <w:r w:rsidRPr="000D29A6">
        <w:t xml:space="preserve">, МНГД  </w:t>
      </w:r>
      <w:r w:rsidRPr="000D29A6">
        <w:rPr>
          <w:bCs/>
          <w:iCs/>
        </w:rPr>
        <w:t>городского  поселения г. Поворино</w:t>
      </w:r>
      <w:r w:rsidRPr="000D29A6">
        <w:t>).</w:t>
      </w:r>
    </w:p>
    <w:p w:rsidR="00383732" w:rsidRPr="004C6208" w:rsidRDefault="00383732" w:rsidP="002E1DB1">
      <w:pPr>
        <w:pStyle w:val="11"/>
        <w:shd w:val="clear" w:color="auto" w:fill="auto"/>
        <w:spacing w:after="345" w:line="326" w:lineRule="exact"/>
        <w:ind w:right="40" w:firstLine="700"/>
        <w:jc w:val="both"/>
      </w:pPr>
      <w:r>
        <w:rPr>
          <w:color w:val="FF0000"/>
          <w:sz w:val="24"/>
          <w:szCs w:val="24"/>
        </w:rPr>
        <w:t xml:space="preserve"> </w:t>
      </w:r>
    </w:p>
    <w:p w:rsidR="00601129" w:rsidRPr="00711C61" w:rsidRDefault="00726AD0" w:rsidP="00601129">
      <w:pPr>
        <w:ind w:firstLine="708"/>
        <w:rPr>
          <w:bCs/>
        </w:rPr>
      </w:pPr>
      <w:r w:rsidRPr="00711C61">
        <w:rPr>
          <w:bCs/>
        </w:rPr>
        <w:t>1.7</w:t>
      </w:r>
      <w:r w:rsidR="00601129" w:rsidRPr="00711C61">
        <w:rPr>
          <w:bCs/>
        </w:rPr>
        <w:t>.  Основные термины и понятия.</w:t>
      </w:r>
    </w:p>
    <w:p w:rsidR="001943EE" w:rsidRPr="004C6208" w:rsidRDefault="00726AD0" w:rsidP="0024475D">
      <w:pPr>
        <w:pStyle w:val="a7"/>
        <w:ind w:firstLine="709"/>
        <w:rPr>
          <w:rFonts w:eastAsia="Times New Roman"/>
        </w:rPr>
      </w:pPr>
      <w:r>
        <w:rPr>
          <w:bCs/>
        </w:rPr>
        <w:t>1.7</w:t>
      </w:r>
      <w:r w:rsidR="00601129" w:rsidRPr="004C6208">
        <w:rPr>
          <w:bCs/>
        </w:rPr>
        <w:t>.</w:t>
      </w:r>
      <w:r w:rsidR="00601129" w:rsidRPr="004C6208">
        <w:t xml:space="preserve">1. </w:t>
      </w:r>
      <w:r w:rsidR="00601129" w:rsidRPr="004C6208">
        <w:rPr>
          <w:b/>
        </w:rPr>
        <w:t>Благоустройство территории города</w:t>
      </w:r>
      <w:r w:rsidR="00601129" w:rsidRPr="004C6208">
        <w:t xml:space="preserve"> – совокупность работ и мероприятий (в т. ч. по строительству, реконструкции, ремонту, оборудованию, переоборудованию, модернизации и содержанию объектов благоустройства), направленных на создание благоприятных, здоровых и культурных условий жизни населения на территории </w:t>
      </w:r>
      <w:r w:rsidR="0024475D" w:rsidRPr="004C6208">
        <w:rPr>
          <w:rFonts w:eastAsia="Times New Roman"/>
        </w:rPr>
        <w:t>городского поселения город Поворино.</w:t>
      </w:r>
    </w:p>
    <w:p w:rsidR="00601129" w:rsidRPr="004C6208" w:rsidRDefault="0024475D" w:rsidP="0024475D">
      <w:pPr>
        <w:pStyle w:val="a7"/>
        <w:ind w:firstLine="709"/>
      </w:pPr>
      <w:r w:rsidRPr="004C6208">
        <w:rPr>
          <w:rFonts w:eastAsia="Times New Roman"/>
        </w:rPr>
        <w:t xml:space="preserve"> </w:t>
      </w:r>
      <w:r w:rsidRPr="004C6208">
        <w:t xml:space="preserve"> </w:t>
      </w:r>
      <w:r w:rsidR="00726AD0">
        <w:rPr>
          <w:bCs/>
        </w:rPr>
        <w:t>1.7</w:t>
      </w:r>
      <w:r w:rsidR="00601129" w:rsidRPr="004C6208">
        <w:rPr>
          <w:bCs/>
        </w:rPr>
        <w:t>.</w:t>
      </w:r>
      <w:r w:rsidR="00601129" w:rsidRPr="004C6208">
        <w:t xml:space="preserve">2. </w:t>
      </w:r>
      <w:r w:rsidR="00601129" w:rsidRPr="004C6208">
        <w:rPr>
          <w:b/>
        </w:rPr>
        <w:t>Элементы внешнего благоустройства</w:t>
      </w:r>
      <w:r w:rsidR="00601129" w:rsidRPr="004C6208">
        <w:t xml:space="preserve"> – зеленые насаждения, ограждения, заборы, вывески, реклама всех видов, световые оформления, остановки общественного транспорта, дорожные знаки, памятники, скамейки, лавочки, урны, клумбы, оборудования детских площадок и разного рода дворовые площадки и т.д.</w:t>
      </w:r>
    </w:p>
    <w:p w:rsidR="00601129" w:rsidRPr="004C6208" w:rsidRDefault="00726AD0" w:rsidP="00601129">
      <w:pPr>
        <w:ind w:firstLine="709"/>
        <w:jc w:val="both"/>
      </w:pPr>
      <w:r>
        <w:rPr>
          <w:bCs/>
        </w:rPr>
        <w:t>1.7</w:t>
      </w:r>
      <w:r w:rsidR="00601129" w:rsidRPr="004C6208">
        <w:rPr>
          <w:bCs/>
        </w:rPr>
        <w:t>.</w:t>
      </w:r>
      <w:r w:rsidR="00601129" w:rsidRPr="004C6208">
        <w:t>3.</w:t>
      </w:r>
      <w:r w:rsidR="00601129" w:rsidRPr="004C6208">
        <w:rPr>
          <w:b/>
        </w:rPr>
        <w:t xml:space="preserve"> Объекты благоустройства –</w:t>
      </w:r>
      <w:r w:rsidR="00601129" w:rsidRPr="004C6208">
        <w:t xml:space="preserve"> улицы, дороги, площади, проезды, мосты, путепроводы, гидротехнические сооружения, сети уличного освещения,</w:t>
      </w:r>
      <w:r w:rsidR="00601129" w:rsidRPr="004C6208">
        <w:rPr>
          <w:b/>
        </w:rPr>
        <w:t xml:space="preserve"> </w:t>
      </w:r>
      <w:r w:rsidR="00601129" w:rsidRPr="004C6208">
        <w:t>фасады зданий и сооружений.</w:t>
      </w:r>
    </w:p>
    <w:p w:rsidR="00601129" w:rsidRPr="004C6208" w:rsidRDefault="00726AD0" w:rsidP="00601129">
      <w:pPr>
        <w:ind w:firstLine="709"/>
        <w:jc w:val="both"/>
      </w:pPr>
      <w:r>
        <w:rPr>
          <w:bCs/>
        </w:rPr>
        <w:t>1.7</w:t>
      </w:r>
      <w:r w:rsidR="00601129" w:rsidRPr="004C6208">
        <w:rPr>
          <w:bCs/>
        </w:rPr>
        <w:t>.</w:t>
      </w:r>
      <w:r w:rsidR="00601129" w:rsidRPr="004C6208">
        <w:t>4.</w:t>
      </w:r>
      <w:r w:rsidR="00601129" w:rsidRPr="004C6208">
        <w:rPr>
          <w:b/>
        </w:rPr>
        <w:t xml:space="preserve"> Обособленные территории </w:t>
      </w:r>
      <w:r w:rsidR="00601129" w:rsidRPr="004C6208">
        <w:t>- водоемы, пляжи, места захоронений (кладбища), автозаправочные станции, садоводческие и огороднические товарищества, гаражные кооперативы, детские сады, школы, медицинские учреждения, а также территории предприятий или учреждений имеющие обособленные границы  и т. п.</w:t>
      </w:r>
      <w:r w:rsidR="00601129" w:rsidRPr="004C6208">
        <w:tab/>
      </w:r>
      <w:r w:rsidR="00601129" w:rsidRPr="004C6208">
        <w:tab/>
        <w:t xml:space="preserve"> </w:t>
      </w:r>
    </w:p>
    <w:p w:rsidR="00601129" w:rsidRPr="004C6208" w:rsidRDefault="00726AD0" w:rsidP="00601129">
      <w:pPr>
        <w:ind w:firstLine="709"/>
        <w:jc w:val="both"/>
        <w:outlineLvl w:val="2"/>
      </w:pPr>
      <w:r>
        <w:rPr>
          <w:bCs/>
        </w:rPr>
        <w:t>1.7</w:t>
      </w:r>
      <w:r w:rsidR="00601129" w:rsidRPr="004C6208">
        <w:rPr>
          <w:bCs/>
        </w:rPr>
        <w:t>.</w:t>
      </w:r>
      <w:r w:rsidR="00601129" w:rsidRPr="004C6208">
        <w:t>5.</w:t>
      </w:r>
      <w:r w:rsidR="00601129" w:rsidRPr="004C6208">
        <w:rPr>
          <w:b/>
        </w:rPr>
        <w:t xml:space="preserve"> Придомовая территория</w:t>
      </w:r>
      <w:r w:rsidR="00601129" w:rsidRPr="004C6208">
        <w:t xml:space="preserve"> – земельный участок, на котором расположено здание (группа зданий), с элементами озеленения и благоустройства, иные элементы, предназначенные для обслуживания, эксплуатации и благоустройства данного дома, расположенные на указанном земельном участке. </w:t>
      </w:r>
    </w:p>
    <w:p w:rsidR="00601129" w:rsidRPr="004C6208" w:rsidRDefault="00601129" w:rsidP="00601129">
      <w:pPr>
        <w:ind w:firstLine="709"/>
        <w:jc w:val="both"/>
        <w:outlineLvl w:val="2"/>
      </w:pPr>
      <w:r w:rsidRPr="004C6208">
        <w:t xml:space="preserve">Границы и размер земельного участка, на котором расположен многоквартирный дом, определяются в соответствии с требованиями земельного </w:t>
      </w:r>
      <w:hyperlink r:id="rId9" w:history="1">
        <w:r w:rsidRPr="004C6208">
          <w:t>законодательства</w:t>
        </w:r>
      </w:hyperlink>
      <w:r w:rsidRPr="004C6208">
        <w:t xml:space="preserve"> и </w:t>
      </w:r>
      <w:hyperlink r:id="rId10" w:history="1">
        <w:r w:rsidRPr="004C6208">
          <w:t>законодательства</w:t>
        </w:r>
      </w:hyperlink>
      <w:r w:rsidRPr="004C6208">
        <w:t xml:space="preserve"> о градостроительной деятельности. К придомовым территориям относятся территории дворов, внутридворовые участки занятые зелеными насаждениями, дворовые и внутридворовые проезды, территории мест отдыха, хозяйственные, спортивные и детские площадки, расположенные на дворовых территориях.</w:t>
      </w:r>
    </w:p>
    <w:p w:rsidR="00601129" w:rsidRPr="004C6208" w:rsidRDefault="00726AD0" w:rsidP="00601129">
      <w:pPr>
        <w:ind w:firstLine="709"/>
        <w:jc w:val="both"/>
      </w:pPr>
      <w:r>
        <w:rPr>
          <w:bCs/>
        </w:rPr>
        <w:t>1.7</w:t>
      </w:r>
      <w:r w:rsidR="00601129" w:rsidRPr="004C6208">
        <w:rPr>
          <w:bCs/>
        </w:rPr>
        <w:t>.</w:t>
      </w:r>
      <w:r w:rsidR="00601129" w:rsidRPr="004C6208">
        <w:t xml:space="preserve">6. </w:t>
      </w:r>
      <w:r w:rsidR="00601129" w:rsidRPr="004C6208">
        <w:rPr>
          <w:b/>
        </w:rPr>
        <w:t>Территория организаций</w:t>
      </w:r>
      <w:r w:rsidR="00601129" w:rsidRPr="004C6208">
        <w:t xml:space="preserve"> – земельный участок, имеющий границы и принадлежащий на соответствующем праве физическим, юридическим лицам и индивидуальным предпринимателям.</w:t>
      </w:r>
    </w:p>
    <w:p w:rsidR="00601129" w:rsidRPr="004C6208" w:rsidRDefault="00726AD0" w:rsidP="00601129">
      <w:pPr>
        <w:ind w:firstLine="709"/>
        <w:jc w:val="both"/>
      </w:pPr>
      <w:r>
        <w:rPr>
          <w:bCs/>
        </w:rPr>
        <w:t>1.7</w:t>
      </w:r>
      <w:r w:rsidR="00601129" w:rsidRPr="004C6208">
        <w:rPr>
          <w:bCs/>
        </w:rPr>
        <w:t>.</w:t>
      </w:r>
      <w:r w:rsidR="00601129" w:rsidRPr="004C6208">
        <w:t xml:space="preserve">7. </w:t>
      </w:r>
      <w:r w:rsidR="00601129" w:rsidRPr="004C6208">
        <w:rPr>
          <w:b/>
        </w:rPr>
        <w:t>Прилегающая территория</w:t>
      </w:r>
      <w:r w:rsidR="00601129" w:rsidRPr="004C6208">
        <w:t xml:space="preserve"> – территория, непосредственно примыкающая к границам здания, строения, сооружения, ограждению территории, занимаемой организацией, строительной площадкой, контейнерной площадкой (либо местом складирования крупногабаритных отходов, крупногабаритного мусора); объектам торговли и оказания услуг, конструкциям и техническим приспособлениям для размещения рекламных изображений, сооружений и иных объектов, в том числе участкам земли, находящимся в собственности, владении, пользовании, аренде юридических или физических лиц; санитарнозащитные зоны предприятий.</w:t>
      </w:r>
    </w:p>
    <w:p w:rsidR="00601129" w:rsidRPr="004C6208" w:rsidRDefault="00726AD0" w:rsidP="0077620A">
      <w:pPr>
        <w:tabs>
          <w:tab w:val="left" w:pos="709"/>
        </w:tabs>
        <w:ind w:firstLine="709"/>
        <w:jc w:val="both"/>
      </w:pPr>
      <w:r>
        <w:rPr>
          <w:bCs/>
        </w:rPr>
        <w:t>1.7</w:t>
      </w:r>
      <w:r w:rsidR="00601129" w:rsidRPr="004C6208">
        <w:rPr>
          <w:bCs/>
        </w:rPr>
        <w:t>.</w:t>
      </w:r>
      <w:r w:rsidR="00601129" w:rsidRPr="004C6208">
        <w:t xml:space="preserve">8. </w:t>
      </w:r>
      <w:r w:rsidR="00601129" w:rsidRPr="004C6208">
        <w:rPr>
          <w:b/>
        </w:rPr>
        <w:t>Закрепленная территория</w:t>
      </w:r>
      <w:r w:rsidR="00601129" w:rsidRPr="004C6208">
        <w:t xml:space="preserve"> – участок территории, закрепленный распорядительным актом администрации </w:t>
      </w:r>
      <w:r w:rsidR="0024475D" w:rsidRPr="004C6208">
        <w:rPr>
          <w:rFonts w:eastAsia="Times New Roman"/>
        </w:rPr>
        <w:t xml:space="preserve">городского поселения город Поворино </w:t>
      </w:r>
      <w:r w:rsidR="0024475D" w:rsidRPr="004C6208">
        <w:t xml:space="preserve"> </w:t>
      </w:r>
      <w:r w:rsidR="00601129" w:rsidRPr="004C6208">
        <w:t>на кратковременный срок для содержания, уборки и выполнения работ по благоустройству.</w:t>
      </w:r>
    </w:p>
    <w:p w:rsidR="00601129" w:rsidRPr="004C6208" w:rsidRDefault="00726AD0" w:rsidP="00601129">
      <w:pPr>
        <w:ind w:firstLine="709"/>
        <w:jc w:val="both"/>
      </w:pPr>
      <w:r>
        <w:rPr>
          <w:bCs/>
        </w:rPr>
        <w:t>1.7</w:t>
      </w:r>
      <w:r w:rsidR="00601129" w:rsidRPr="004C6208">
        <w:rPr>
          <w:bCs/>
        </w:rPr>
        <w:t>.</w:t>
      </w:r>
      <w:r w:rsidR="00601129" w:rsidRPr="004C6208">
        <w:t xml:space="preserve">9. </w:t>
      </w:r>
      <w:r w:rsidR="00601129" w:rsidRPr="004C6208">
        <w:rPr>
          <w:b/>
        </w:rPr>
        <w:t>Зеленые насаждения</w:t>
      </w:r>
      <w:r w:rsidR="00601129" w:rsidRPr="004C6208">
        <w:t xml:space="preserve"> – все виды растительности (деревья, кустарники, травянистый покров), а также искусственно созданные предметы благоустройства - цветники, газоны, дорожки и озелененные площадки, облагороженный плодородный слой почвы.</w:t>
      </w:r>
    </w:p>
    <w:p w:rsidR="00601129" w:rsidRPr="00711C61" w:rsidRDefault="00726AD0" w:rsidP="00601129">
      <w:pPr>
        <w:ind w:firstLine="709"/>
        <w:jc w:val="both"/>
      </w:pPr>
      <w:r w:rsidRPr="00711C61">
        <w:rPr>
          <w:bCs/>
        </w:rPr>
        <w:t>1.7</w:t>
      </w:r>
      <w:r w:rsidR="00601129" w:rsidRPr="00711C61">
        <w:rPr>
          <w:bCs/>
        </w:rPr>
        <w:t>.</w:t>
      </w:r>
      <w:r w:rsidR="00601129" w:rsidRPr="00711C61">
        <w:t xml:space="preserve">10. </w:t>
      </w:r>
      <w:r w:rsidR="00601129" w:rsidRPr="00711C61">
        <w:rPr>
          <w:b/>
        </w:rPr>
        <w:t>Отходы производства  и потребления (далее – отходы)</w:t>
      </w:r>
      <w:r w:rsidR="00601129" w:rsidRPr="00711C61">
        <w:t xml:space="preserve"> – вещества или предметы, которые образованы в процессе производства, выполнения работ, оказания услуг </w:t>
      </w:r>
      <w:r w:rsidR="00601129" w:rsidRPr="00711C61">
        <w:lastRenderedPageBreak/>
        <w:t>или в процессе потребления, которые удаляются, предназначены для удаления или подлежат удалению.</w:t>
      </w:r>
    </w:p>
    <w:p w:rsidR="00601129" w:rsidRPr="00711C61" w:rsidRDefault="00726AD0" w:rsidP="00601129">
      <w:pPr>
        <w:ind w:firstLine="709"/>
        <w:jc w:val="both"/>
      </w:pPr>
      <w:r w:rsidRPr="00711C61">
        <w:rPr>
          <w:bCs/>
        </w:rPr>
        <w:t>1.7</w:t>
      </w:r>
      <w:r w:rsidR="00601129" w:rsidRPr="00711C61">
        <w:rPr>
          <w:bCs/>
        </w:rPr>
        <w:t>.</w:t>
      </w:r>
      <w:r w:rsidR="00601129" w:rsidRPr="00711C61">
        <w:t xml:space="preserve">11. </w:t>
      </w:r>
      <w:r w:rsidR="00601129" w:rsidRPr="00711C61">
        <w:rPr>
          <w:b/>
        </w:rPr>
        <w:t>Твердые коммунальные (бытовые) отходы (ТБО)</w:t>
      </w:r>
      <w:r w:rsidR="00601129" w:rsidRPr="00711C61">
        <w:t xml:space="preserve">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601129" w:rsidRPr="00711C61" w:rsidRDefault="00726AD0" w:rsidP="00601129">
      <w:pPr>
        <w:ind w:firstLine="709"/>
        <w:jc w:val="both"/>
      </w:pPr>
      <w:r w:rsidRPr="00711C61">
        <w:rPr>
          <w:bCs/>
        </w:rPr>
        <w:t>1.7</w:t>
      </w:r>
      <w:r w:rsidR="00601129" w:rsidRPr="00711C61">
        <w:rPr>
          <w:bCs/>
        </w:rPr>
        <w:t>.</w:t>
      </w:r>
      <w:r w:rsidR="00601129" w:rsidRPr="00711C61">
        <w:t xml:space="preserve">12. </w:t>
      </w:r>
      <w:r w:rsidR="00601129" w:rsidRPr="00711C61">
        <w:rPr>
          <w:b/>
        </w:rPr>
        <w:t>Крупногабаритные отходы (КГО)</w:t>
      </w:r>
      <w:r w:rsidR="00601129" w:rsidRPr="00711C61">
        <w:t xml:space="preserve"> – отходы потребления и хозяйственной деятельности, габариты которых не позволяют осуществлять их сбор в стандартные контейнеры.</w:t>
      </w:r>
    </w:p>
    <w:p w:rsidR="00601129" w:rsidRPr="00711C61" w:rsidRDefault="00726AD0" w:rsidP="00601129">
      <w:pPr>
        <w:ind w:firstLine="709"/>
        <w:jc w:val="both"/>
      </w:pPr>
      <w:r w:rsidRPr="00711C61">
        <w:rPr>
          <w:bCs/>
        </w:rPr>
        <w:t>1.7</w:t>
      </w:r>
      <w:r w:rsidR="00601129" w:rsidRPr="00711C61">
        <w:rPr>
          <w:bCs/>
        </w:rPr>
        <w:t>.</w:t>
      </w:r>
      <w:r w:rsidR="00601129" w:rsidRPr="00711C61">
        <w:t xml:space="preserve">13. </w:t>
      </w:r>
      <w:r w:rsidR="00601129" w:rsidRPr="00711C61">
        <w:rPr>
          <w:b/>
        </w:rPr>
        <w:t>Контейнер</w:t>
      </w:r>
      <w:r w:rsidR="00601129" w:rsidRPr="00711C61">
        <w:t xml:space="preserve"> – емкость для сбора ТБО, стандартного размера, устанавливаемая в специально отведенном месте.</w:t>
      </w:r>
    </w:p>
    <w:p w:rsidR="00601129" w:rsidRPr="00711C61" w:rsidRDefault="00726AD0" w:rsidP="00601129">
      <w:pPr>
        <w:ind w:firstLine="709"/>
        <w:jc w:val="both"/>
      </w:pPr>
      <w:r w:rsidRPr="00711C61">
        <w:rPr>
          <w:bCs/>
        </w:rPr>
        <w:t>1.7</w:t>
      </w:r>
      <w:r w:rsidR="00601129" w:rsidRPr="00711C61">
        <w:rPr>
          <w:bCs/>
        </w:rPr>
        <w:t>.</w:t>
      </w:r>
      <w:r w:rsidR="00601129" w:rsidRPr="00711C61">
        <w:t xml:space="preserve">14. </w:t>
      </w:r>
      <w:r w:rsidR="00601129" w:rsidRPr="00711C61">
        <w:rPr>
          <w:b/>
        </w:rPr>
        <w:t>Контейнерная площадка</w:t>
      </w:r>
      <w:r w:rsidR="00601129" w:rsidRPr="00711C61">
        <w:t xml:space="preserve"> – асфальтовое или бетонное покрытие с уклоном (0,02%) в сторону проезжей части дороги, имеющее ограждение и предназначенное для установки контейнеров.</w:t>
      </w:r>
    </w:p>
    <w:p w:rsidR="00601129" w:rsidRPr="00711C61" w:rsidRDefault="00726AD0" w:rsidP="00601129">
      <w:pPr>
        <w:ind w:firstLine="709"/>
        <w:jc w:val="both"/>
      </w:pPr>
      <w:r w:rsidRPr="00711C61">
        <w:rPr>
          <w:bCs/>
        </w:rPr>
        <w:t>1.7</w:t>
      </w:r>
      <w:r w:rsidR="00601129" w:rsidRPr="00711C61">
        <w:rPr>
          <w:bCs/>
        </w:rPr>
        <w:t>.</w:t>
      </w:r>
      <w:r w:rsidR="00601129" w:rsidRPr="00711C61">
        <w:t xml:space="preserve">15. </w:t>
      </w:r>
      <w:r w:rsidR="00601129" w:rsidRPr="00711C61">
        <w:rPr>
          <w:b/>
        </w:rPr>
        <w:t>Санитарная очистка территории</w:t>
      </w:r>
      <w:r w:rsidR="00601129" w:rsidRPr="00711C61">
        <w:t xml:space="preserve"> – сбор, вывоз и утилизация (захоронение) твердых бытовых отходов (ТБО) и крупногабаритного мусора (КГО). </w:t>
      </w:r>
    </w:p>
    <w:p w:rsidR="00601129" w:rsidRPr="00711C61" w:rsidRDefault="00726AD0" w:rsidP="00601129">
      <w:pPr>
        <w:ind w:firstLine="709"/>
        <w:jc w:val="both"/>
      </w:pPr>
      <w:r w:rsidRPr="00711C61">
        <w:rPr>
          <w:bCs/>
        </w:rPr>
        <w:t>1.7</w:t>
      </w:r>
      <w:r w:rsidR="00601129" w:rsidRPr="00711C61">
        <w:rPr>
          <w:bCs/>
        </w:rPr>
        <w:t>.</w:t>
      </w:r>
      <w:r w:rsidR="00601129" w:rsidRPr="00711C61">
        <w:t xml:space="preserve">16. </w:t>
      </w:r>
      <w:r w:rsidR="00601129" w:rsidRPr="00711C61">
        <w:rPr>
          <w:b/>
        </w:rPr>
        <w:t>Механизированная уборка</w:t>
      </w:r>
      <w:r w:rsidR="00601129" w:rsidRPr="00711C61">
        <w:t xml:space="preserve"> – уборка территории города с использованием специализированной техники.</w:t>
      </w:r>
    </w:p>
    <w:p w:rsidR="00601129" w:rsidRPr="00711C61" w:rsidRDefault="00726AD0" w:rsidP="00601129">
      <w:pPr>
        <w:ind w:firstLine="709"/>
        <w:jc w:val="both"/>
      </w:pPr>
      <w:r w:rsidRPr="00711C61">
        <w:rPr>
          <w:bCs/>
        </w:rPr>
        <w:t>1.7</w:t>
      </w:r>
      <w:r w:rsidR="00601129" w:rsidRPr="00711C61">
        <w:rPr>
          <w:bCs/>
        </w:rPr>
        <w:t>.</w:t>
      </w:r>
      <w:r w:rsidR="00601129" w:rsidRPr="00711C61">
        <w:t xml:space="preserve">17. </w:t>
      </w:r>
      <w:r w:rsidR="00601129" w:rsidRPr="00711C61">
        <w:rPr>
          <w:b/>
        </w:rPr>
        <w:t>Вывоз ТБО и КГО</w:t>
      </w:r>
      <w:r w:rsidR="00601129" w:rsidRPr="00711C61">
        <w:t xml:space="preserve"> – транспортировка ТБО и КГО с мест сбора на лицензированный объект утилизации (захоронения).</w:t>
      </w:r>
    </w:p>
    <w:p w:rsidR="00601129" w:rsidRPr="00711C61" w:rsidRDefault="00726AD0" w:rsidP="00601129">
      <w:pPr>
        <w:ind w:firstLine="709"/>
        <w:jc w:val="both"/>
      </w:pPr>
      <w:r w:rsidRPr="00711C61">
        <w:rPr>
          <w:bCs/>
        </w:rPr>
        <w:t>1.7</w:t>
      </w:r>
      <w:r w:rsidR="00601129" w:rsidRPr="00711C61">
        <w:rPr>
          <w:bCs/>
        </w:rPr>
        <w:t>.</w:t>
      </w:r>
      <w:r w:rsidR="00601129" w:rsidRPr="00711C61">
        <w:t xml:space="preserve">18. </w:t>
      </w:r>
      <w:r w:rsidR="00601129" w:rsidRPr="00711C61">
        <w:rPr>
          <w:b/>
        </w:rPr>
        <w:t>Договорная система вывоза</w:t>
      </w:r>
      <w:r w:rsidR="00601129" w:rsidRPr="00711C61">
        <w:t xml:space="preserve"> - система вывоза мусора без контейнеров в определенное время.</w:t>
      </w:r>
    </w:p>
    <w:p w:rsidR="00601129" w:rsidRPr="004C6208" w:rsidRDefault="00726AD0" w:rsidP="00601129">
      <w:pPr>
        <w:ind w:firstLine="709"/>
        <w:jc w:val="both"/>
      </w:pPr>
      <w:r w:rsidRPr="00711C61">
        <w:rPr>
          <w:bCs/>
        </w:rPr>
        <w:t>1.7</w:t>
      </w:r>
      <w:r w:rsidR="00601129" w:rsidRPr="00711C61">
        <w:rPr>
          <w:bCs/>
        </w:rPr>
        <w:t>.</w:t>
      </w:r>
      <w:r w:rsidR="00601129" w:rsidRPr="00711C61">
        <w:t xml:space="preserve">19. </w:t>
      </w:r>
      <w:r w:rsidR="00601129" w:rsidRPr="00711C61">
        <w:rPr>
          <w:b/>
        </w:rPr>
        <w:t>Содержание дорог</w:t>
      </w:r>
      <w:r w:rsidR="00601129" w:rsidRPr="00711C61">
        <w:t xml:space="preserve"> – ко</w:t>
      </w:r>
      <w:r w:rsidR="00601129" w:rsidRPr="004C6208">
        <w:t>мплекс мероприятий направленных на поддержание транспортно-эксплуатационного состояния дорожного полотна (в т.ч. оценке её технического состояния), дорожных сооружений и элементов дорожного благоустройства, обеспечивающего организованное и безопасное дорожное движение.</w:t>
      </w:r>
    </w:p>
    <w:p w:rsidR="00601129" w:rsidRPr="004C6208" w:rsidRDefault="00726AD0" w:rsidP="00601129">
      <w:pPr>
        <w:ind w:firstLine="709"/>
        <w:jc w:val="both"/>
      </w:pPr>
      <w:r>
        <w:rPr>
          <w:bCs/>
        </w:rPr>
        <w:t>1.7</w:t>
      </w:r>
      <w:r w:rsidR="00601129" w:rsidRPr="004C6208">
        <w:rPr>
          <w:bCs/>
        </w:rPr>
        <w:t>.</w:t>
      </w:r>
      <w:r w:rsidR="00601129" w:rsidRPr="004C6208">
        <w:t>20. А</w:t>
      </w:r>
      <w:r w:rsidR="00601129" w:rsidRPr="004C6208">
        <w:rPr>
          <w:b/>
        </w:rPr>
        <w:t>втотранспорт с признаками бесхозяйного и брошенного</w:t>
      </w:r>
      <w:r w:rsidR="00601129" w:rsidRPr="004C6208">
        <w:t xml:space="preserve"> – транспортное средство, собственник которого неизвестен, либо транспортное средство, оставленное им с целью отказа от права собственности на него, либо от права собственности на которое собственник отказался; транспортное средство,  в которое сбрасываются отходы производства и потребления; транспортное средство, находящееся в разукомплектованном состоянии, определяемом отсутствием на нем основных узлов и агрегатов, кузовных деталей (капот, крышка багажника, двери, какая-либо из частей транспортного средства) стекол и колес, включая сгоревшие, в состоянии, при котором невозможна его дальнейшая эксплуатация по конструктивным, техническим критериям или критериям безопасности; транспортное средство длительное время находящееся в неподвижном состоянии (спущенные колеса, наличие песчаных </w:t>
      </w:r>
      <w:r w:rsidR="001943EE" w:rsidRPr="004C6208">
        <w:t>либо снежных наносов на транспо</w:t>
      </w:r>
      <w:r w:rsidR="00601129" w:rsidRPr="004C6208">
        <w:t>р</w:t>
      </w:r>
      <w:r w:rsidR="001943EE" w:rsidRPr="004C6208">
        <w:t>т</w:t>
      </w:r>
      <w:r w:rsidR="00601129" w:rsidRPr="004C6208">
        <w:t>ном средстве, а также под ним).</w:t>
      </w:r>
    </w:p>
    <w:p w:rsidR="0024475D" w:rsidRPr="004C6208" w:rsidRDefault="00601129" w:rsidP="00601129">
      <w:pPr>
        <w:ind w:firstLine="709"/>
        <w:jc w:val="both"/>
        <w:rPr>
          <w:rFonts w:eastAsia="Times New Roman"/>
        </w:rPr>
      </w:pPr>
      <w:r w:rsidRPr="004C6208">
        <w:t xml:space="preserve">Заключение о принадлежности транспортного средства (наличии или отсутствии собственника) представляют органы ГИБДД ОВД по </w:t>
      </w:r>
      <w:r w:rsidR="0024475D" w:rsidRPr="004C6208">
        <w:rPr>
          <w:rFonts w:eastAsia="Times New Roman"/>
        </w:rPr>
        <w:t>городскому поселению город Поворино.</w:t>
      </w:r>
    </w:p>
    <w:p w:rsidR="00601129" w:rsidRPr="004C6208" w:rsidRDefault="00726AD0" w:rsidP="00601129">
      <w:pPr>
        <w:ind w:firstLine="709"/>
        <w:jc w:val="both"/>
      </w:pPr>
      <w:r>
        <w:rPr>
          <w:bCs/>
        </w:rPr>
        <w:t>1.7</w:t>
      </w:r>
      <w:r w:rsidR="00601129" w:rsidRPr="004C6208">
        <w:rPr>
          <w:bCs/>
        </w:rPr>
        <w:t>.</w:t>
      </w:r>
      <w:r w:rsidR="00601129" w:rsidRPr="004C6208">
        <w:t xml:space="preserve">21. </w:t>
      </w:r>
      <w:r w:rsidR="00601129" w:rsidRPr="004C6208">
        <w:rPr>
          <w:b/>
        </w:rPr>
        <w:t>Инженерные коммуникации</w:t>
      </w:r>
      <w:r w:rsidR="00601129" w:rsidRPr="004C6208">
        <w:t xml:space="preserve"> – трубопроводы, кабельпроводы различного назначения (водопровод, канализация, отопление, связь и др.), проложенные и прокладываемые на городской территории, а также в зданиях, включая их вводы и выпуски.</w:t>
      </w:r>
    </w:p>
    <w:p w:rsidR="00601129" w:rsidRPr="004C6208" w:rsidRDefault="00726AD0" w:rsidP="00601129">
      <w:pPr>
        <w:ind w:firstLine="709"/>
        <w:jc w:val="both"/>
      </w:pPr>
      <w:r>
        <w:rPr>
          <w:bCs/>
        </w:rPr>
        <w:t>1.7</w:t>
      </w:r>
      <w:r w:rsidR="00601129" w:rsidRPr="004C6208">
        <w:rPr>
          <w:bCs/>
        </w:rPr>
        <w:t>.</w:t>
      </w:r>
      <w:r w:rsidR="00601129" w:rsidRPr="004C6208">
        <w:t xml:space="preserve">22. </w:t>
      </w:r>
      <w:r w:rsidR="00601129" w:rsidRPr="004C6208">
        <w:rPr>
          <w:b/>
        </w:rPr>
        <w:t>Объект озеленения</w:t>
      </w:r>
      <w:r w:rsidR="00601129" w:rsidRPr="004C6208">
        <w:t xml:space="preserve"> – комплекс зеленых насаждений, озелененных земельных участков, находящихся на территории </w:t>
      </w:r>
      <w:r w:rsidR="0024475D" w:rsidRPr="004C6208">
        <w:rPr>
          <w:rFonts w:eastAsia="Times New Roman"/>
        </w:rPr>
        <w:t xml:space="preserve">городского поселения город Поворино </w:t>
      </w:r>
      <w:r w:rsidR="00601129" w:rsidRPr="004C6208">
        <w:t>, имеющих экологическое, рекреационное назначение, либо предназначенных для санитарно-гигиенических и декоративных целей.</w:t>
      </w:r>
    </w:p>
    <w:p w:rsidR="00601129" w:rsidRPr="004C6208" w:rsidRDefault="00726AD0" w:rsidP="00601129">
      <w:pPr>
        <w:ind w:firstLine="709"/>
        <w:jc w:val="both"/>
      </w:pPr>
      <w:r>
        <w:rPr>
          <w:bCs/>
        </w:rPr>
        <w:t>1.7</w:t>
      </w:r>
      <w:r w:rsidR="00601129" w:rsidRPr="004C6208">
        <w:rPr>
          <w:bCs/>
        </w:rPr>
        <w:t>.</w:t>
      </w:r>
      <w:r w:rsidR="00601129" w:rsidRPr="004C6208">
        <w:t xml:space="preserve">23. </w:t>
      </w:r>
      <w:r w:rsidR="00601129" w:rsidRPr="004C6208">
        <w:rPr>
          <w:b/>
        </w:rPr>
        <w:t xml:space="preserve">Строительный мусор </w:t>
      </w:r>
      <w:r w:rsidR="00601129" w:rsidRPr="004C6208">
        <w:t>– отходы от строительных работ, текущего, капитального ремонта, а также реконструкции зданий, строений, сооружений, в том числе их частей  (щебень, камни, кирпичи, элементы бетонных изделий, древесные отходы, различные материалы и т.д.).</w:t>
      </w:r>
    </w:p>
    <w:p w:rsidR="006633B6" w:rsidRDefault="00726AD0" w:rsidP="006633B6">
      <w:pPr>
        <w:ind w:firstLine="709"/>
        <w:jc w:val="both"/>
        <w:rPr>
          <w:sz w:val="28"/>
          <w:szCs w:val="28"/>
        </w:rPr>
      </w:pPr>
      <w:r>
        <w:rPr>
          <w:bCs/>
        </w:rPr>
        <w:t>1.7</w:t>
      </w:r>
      <w:r w:rsidR="00601129" w:rsidRPr="004C6208">
        <w:rPr>
          <w:bCs/>
        </w:rPr>
        <w:t>.</w:t>
      </w:r>
      <w:r w:rsidR="00601129" w:rsidRPr="004C6208">
        <w:t xml:space="preserve">24. </w:t>
      </w:r>
      <w:r w:rsidR="00601129" w:rsidRPr="004C6208">
        <w:rPr>
          <w:b/>
        </w:rPr>
        <w:t>Зимняя скользкость</w:t>
      </w:r>
      <w:r w:rsidR="00601129" w:rsidRPr="004C6208">
        <w:t xml:space="preserve"> – снежные отложения и ледяные образования на </w:t>
      </w:r>
      <w:r w:rsidR="00601129" w:rsidRPr="004C6208">
        <w:lastRenderedPageBreak/>
        <w:t>поверхности дорожных и тротуарных покрытий, приводящие к снижению сцепления с поверхностью покрытия.</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bCs/>
          <w:sz w:val="24"/>
          <w:szCs w:val="24"/>
        </w:rPr>
        <w:t>1.7.</w:t>
      </w:r>
      <w:r w:rsidRPr="00646F70">
        <w:rPr>
          <w:rFonts w:ascii="Times New Roman" w:hAnsi="Times New Roman"/>
          <w:sz w:val="24"/>
          <w:szCs w:val="24"/>
        </w:rPr>
        <w:t>25.</w:t>
      </w:r>
      <w:r w:rsidRPr="00646F70">
        <w:t xml:space="preserve"> </w:t>
      </w:r>
      <w:r w:rsidRPr="00646F70">
        <w:rPr>
          <w:rFonts w:ascii="Times New Roman" w:hAnsi="Times New Roman"/>
          <w:b/>
          <w:sz w:val="24"/>
          <w:szCs w:val="24"/>
        </w:rPr>
        <w:t>Фасад</w:t>
      </w:r>
      <w:r w:rsidRPr="00646F70">
        <w:rPr>
          <w:rFonts w:ascii="Times New Roman" w:hAnsi="Times New Roman"/>
          <w:sz w:val="24"/>
          <w:szCs w:val="24"/>
        </w:rPr>
        <w:t xml:space="preserve"> – наружная вертикальная поверхность здания (сооружения). В зависимости от типа здания (сооружения) и местоположения фасада различают лицевой, боковой и дворовый фасады.</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bCs/>
          <w:sz w:val="24"/>
          <w:szCs w:val="24"/>
        </w:rPr>
        <w:t>1.7.</w:t>
      </w:r>
      <w:r w:rsidRPr="00646F70">
        <w:rPr>
          <w:rFonts w:ascii="Times New Roman" w:hAnsi="Times New Roman"/>
          <w:sz w:val="24"/>
          <w:szCs w:val="24"/>
        </w:rPr>
        <w:t>26.</w:t>
      </w:r>
      <w:r w:rsidRPr="00646F70">
        <w:t xml:space="preserve"> </w:t>
      </w:r>
      <w:r w:rsidRPr="00646F70">
        <w:rPr>
          <w:rFonts w:ascii="Times New Roman" w:hAnsi="Times New Roman"/>
          <w:b/>
          <w:sz w:val="24"/>
          <w:szCs w:val="24"/>
        </w:rPr>
        <w:t>Конструктивные элементы фасадов</w:t>
      </w:r>
      <w:r w:rsidRPr="00646F70">
        <w:rPr>
          <w:rFonts w:ascii="Times New Roman" w:hAnsi="Times New Roman"/>
          <w:sz w:val="24"/>
          <w:szCs w:val="24"/>
        </w:rPr>
        <w:t xml:space="preserve"> – стены, крыши, окна, витрины, входы, балконы и лоджии.</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bCs/>
          <w:sz w:val="24"/>
          <w:szCs w:val="24"/>
        </w:rPr>
        <w:t>1.7.</w:t>
      </w:r>
      <w:r w:rsidRPr="00646F70">
        <w:rPr>
          <w:rFonts w:ascii="Times New Roman" w:hAnsi="Times New Roman"/>
          <w:sz w:val="24"/>
          <w:szCs w:val="24"/>
        </w:rPr>
        <w:t>27.</w:t>
      </w:r>
      <w:r w:rsidRPr="00646F70">
        <w:t xml:space="preserve"> </w:t>
      </w:r>
      <w:r w:rsidRPr="00646F70">
        <w:rPr>
          <w:rFonts w:ascii="Times New Roman" w:hAnsi="Times New Roman"/>
          <w:b/>
          <w:sz w:val="24"/>
          <w:szCs w:val="24"/>
        </w:rPr>
        <w:t>Дополнительное оборудование фасадов</w:t>
      </w:r>
      <w:r w:rsidRPr="00646F70">
        <w:rPr>
          <w:rFonts w:ascii="Times New Roman" w:hAnsi="Times New Roman"/>
          <w:sz w:val="24"/>
          <w:szCs w:val="24"/>
        </w:rPr>
        <w:t xml:space="preserve"> – системы технического обеспечения внутренней эксплуатации здания (сооружения) и элементы муниципального и технического оборудования, размещаемые на фасадах (антенны, таксофоны, видеокамеры и т.д.).</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bCs/>
          <w:sz w:val="24"/>
          <w:szCs w:val="24"/>
        </w:rPr>
        <w:t>1.7.</w:t>
      </w:r>
      <w:r w:rsidRPr="00646F70">
        <w:rPr>
          <w:rFonts w:ascii="Times New Roman" w:hAnsi="Times New Roman"/>
          <w:sz w:val="24"/>
          <w:szCs w:val="24"/>
        </w:rPr>
        <w:t>28.</w:t>
      </w:r>
      <w:r w:rsidRPr="00646F70">
        <w:t xml:space="preserve"> </w:t>
      </w:r>
      <w:r w:rsidRPr="00646F70">
        <w:rPr>
          <w:rFonts w:ascii="Times New Roman" w:hAnsi="Times New Roman"/>
          <w:b/>
          <w:sz w:val="24"/>
          <w:szCs w:val="24"/>
        </w:rPr>
        <w:t>Информационные элементы и устройства фасадов</w:t>
      </w:r>
      <w:r w:rsidRPr="00646F70">
        <w:rPr>
          <w:rFonts w:ascii="Times New Roman" w:hAnsi="Times New Roman"/>
          <w:sz w:val="24"/>
          <w:szCs w:val="24"/>
        </w:rPr>
        <w:t xml:space="preserve"> – дополнительные элементы и устройства фасадов зданий (сооружений), размещаемые на фасадах, в том числе на конструктивных элементах фасадов зданий (сооружений), не включающие сведения рекламного характера, содержащие информацию об органах местного самоуправления, юридических и физических лицах или индивидуальных предпринимателях, а также сведения, раскрытие или распространение либо доведение до потребителей (третьих лиц) которых является обязательным в соответствии с действующим законодательством.</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bCs/>
          <w:sz w:val="24"/>
          <w:szCs w:val="24"/>
        </w:rPr>
        <w:t>1.7.</w:t>
      </w:r>
      <w:r w:rsidRPr="00646F70">
        <w:rPr>
          <w:rFonts w:ascii="Times New Roman" w:hAnsi="Times New Roman"/>
          <w:sz w:val="24"/>
          <w:szCs w:val="24"/>
        </w:rPr>
        <w:t>29.</w:t>
      </w:r>
      <w:r w:rsidRPr="00646F70">
        <w:t xml:space="preserve"> </w:t>
      </w:r>
      <w:r w:rsidRPr="00646F70">
        <w:rPr>
          <w:rFonts w:ascii="Times New Roman" w:hAnsi="Times New Roman"/>
          <w:b/>
          <w:sz w:val="24"/>
          <w:szCs w:val="24"/>
        </w:rPr>
        <w:t>Рекламные конструкции на фасадах</w:t>
      </w:r>
      <w:r w:rsidRPr="00646F70">
        <w:rPr>
          <w:rFonts w:ascii="Times New Roman" w:hAnsi="Times New Roman"/>
          <w:sz w:val="24"/>
          <w:szCs w:val="24"/>
        </w:rPr>
        <w:t xml:space="preserve"> – дополнительные элементы и устройства фасадов зданий (сооружений), размещаемые на фасадах, в том числе на конструктивных элементах фасадов зданий (сооружений), содержащие информацию в любой форме и с использованием любых средств, адресованную неопределенному кругу лиц и направленную на привлечение внимания к объекту рекламирования: товару, средствам индивидуализации юридического лица и (или) товара, изготовителю или продавцу товара, результатам интеллектуальной деятельности либо мероприятию, на формирование или поддержание интереса к нему и его продвижение на рынке.</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bCs/>
          <w:sz w:val="24"/>
          <w:szCs w:val="24"/>
        </w:rPr>
        <w:t>1.7.</w:t>
      </w:r>
      <w:r w:rsidRPr="00646F70">
        <w:rPr>
          <w:rFonts w:ascii="Times New Roman" w:hAnsi="Times New Roman"/>
          <w:sz w:val="24"/>
          <w:szCs w:val="24"/>
        </w:rPr>
        <w:t>30.</w:t>
      </w:r>
      <w:r w:rsidRPr="00646F70">
        <w:t xml:space="preserve"> </w:t>
      </w:r>
      <w:r w:rsidRPr="00646F70">
        <w:rPr>
          <w:rFonts w:ascii="Times New Roman" w:hAnsi="Times New Roman"/>
          <w:b/>
          <w:sz w:val="24"/>
          <w:szCs w:val="24"/>
        </w:rPr>
        <w:t>Изменение фасада здания</w:t>
      </w:r>
      <w:r w:rsidRPr="00646F70">
        <w:rPr>
          <w:rFonts w:ascii="Times New Roman" w:hAnsi="Times New Roman"/>
          <w:sz w:val="24"/>
          <w:szCs w:val="24"/>
        </w:rPr>
        <w:t xml:space="preserve"> (сооружения):</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sz w:val="24"/>
          <w:szCs w:val="24"/>
        </w:rPr>
        <w:t>реконструкция фасада, связанная с изменением характера использования помещений;</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sz w:val="24"/>
          <w:szCs w:val="24"/>
        </w:rPr>
        <w:t>изменение цветового решения фасада, его частей;</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sz w:val="24"/>
          <w:szCs w:val="24"/>
        </w:rPr>
        <w:t>изменение конструкции крыши, материала и цвета кровли, элементов безопасности крыши, элементов организованного наружного водостока;</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sz w:val="24"/>
          <w:szCs w:val="24"/>
        </w:rPr>
        <w:t>замена облицовочного материала;</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sz w:val="24"/>
          <w:szCs w:val="24"/>
        </w:rPr>
        <w:t>существенные изменения одного из фасадов или большого участка фасадов здания (секции, этажа, в том числе цокольного, технического, пристроенного), в том числе в части создания, изменения или ликвидации входных групп, крылец, навесов, козырьков, карнизов, балконов, лоджий, веранд, террас, эркеров, декоративных элементов, дверных, витринных, арочных и оконных проемов;</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sz w:val="24"/>
          <w:szCs w:val="24"/>
        </w:rPr>
        <w:t>принципиальные изменения приемов архитектурно-художественного освещения и праздничной подсветки фасадов (при их наличии);</w:t>
      </w:r>
    </w:p>
    <w:p w:rsidR="006633B6" w:rsidRPr="00646F70" w:rsidRDefault="006633B6" w:rsidP="00290528">
      <w:pPr>
        <w:pStyle w:val="af4"/>
        <w:ind w:firstLine="709"/>
        <w:jc w:val="both"/>
        <w:rPr>
          <w:rFonts w:ascii="Times New Roman" w:hAnsi="Times New Roman"/>
          <w:sz w:val="24"/>
          <w:szCs w:val="24"/>
        </w:rPr>
      </w:pPr>
      <w:r w:rsidRPr="00646F70">
        <w:rPr>
          <w:rFonts w:ascii="Times New Roman" w:hAnsi="Times New Roman"/>
          <w:sz w:val="24"/>
          <w:szCs w:val="24"/>
        </w:rPr>
        <w:t>размещение дополнительного оборудования фасадов, информационных элементов и устройств фасадов, рекламных конструкций, иных элементов, допустимых к размещению на фасадах зданий (сооружений).</w:t>
      </w:r>
    </w:p>
    <w:p w:rsidR="006633B6" w:rsidRDefault="006633B6" w:rsidP="00290528">
      <w:pPr>
        <w:pStyle w:val="af4"/>
        <w:ind w:firstLine="709"/>
        <w:jc w:val="both"/>
        <w:rPr>
          <w:rFonts w:ascii="Times New Roman" w:hAnsi="Times New Roman"/>
          <w:sz w:val="24"/>
          <w:szCs w:val="24"/>
        </w:rPr>
      </w:pPr>
      <w:r w:rsidRPr="00646F70">
        <w:rPr>
          <w:rFonts w:ascii="Times New Roman" w:hAnsi="Times New Roman"/>
          <w:bCs/>
          <w:sz w:val="24"/>
          <w:szCs w:val="24"/>
        </w:rPr>
        <w:t>1.7.</w:t>
      </w:r>
      <w:r w:rsidRPr="00646F70">
        <w:rPr>
          <w:rFonts w:ascii="Times New Roman" w:hAnsi="Times New Roman"/>
          <w:sz w:val="24"/>
          <w:szCs w:val="24"/>
        </w:rPr>
        <w:t>31.</w:t>
      </w:r>
      <w:r w:rsidRPr="00646F70">
        <w:t xml:space="preserve"> </w:t>
      </w:r>
      <w:r w:rsidRPr="00646F70">
        <w:rPr>
          <w:rFonts w:ascii="Times New Roman" w:hAnsi="Times New Roman"/>
          <w:b/>
          <w:sz w:val="24"/>
          <w:szCs w:val="24"/>
        </w:rPr>
        <w:t>Архитектурно-градостроительный облик объекта</w:t>
      </w:r>
      <w:r w:rsidRPr="00646F70">
        <w:rPr>
          <w:rFonts w:ascii="Times New Roman" w:hAnsi="Times New Roman"/>
          <w:sz w:val="24"/>
          <w:szCs w:val="24"/>
        </w:rPr>
        <w:t xml:space="preserve"> – совокупность композиционных приемов и фасадных решений здания (сооружения) (в том числе – колористическое решение фасадов с учетом архитектурно-художественной подсветки и размещения на фасадах рекламы и информации), отражающая конструктивные и эстетические качества фасада здания (сооружения) в окружающей градостроительной среде.</w:t>
      </w:r>
    </w:p>
    <w:p w:rsidR="00383732" w:rsidRPr="000A4D05" w:rsidRDefault="00383732" w:rsidP="00F53256">
      <w:pPr>
        <w:pStyle w:val="20"/>
        <w:keepNext/>
        <w:keepLines/>
        <w:shd w:val="clear" w:color="auto" w:fill="auto"/>
        <w:spacing w:before="0" w:after="244" w:line="240" w:lineRule="auto"/>
        <w:ind w:firstLine="709"/>
        <w:jc w:val="both"/>
        <w:rPr>
          <w:color w:val="FF0000"/>
          <w:sz w:val="24"/>
          <w:szCs w:val="24"/>
        </w:rPr>
      </w:pPr>
      <w:bookmarkStart w:id="0" w:name="bookmark8"/>
      <w:r w:rsidRPr="000A4D05">
        <w:rPr>
          <w:color w:val="FF0000"/>
          <w:sz w:val="24"/>
          <w:szCs w:val="24"/>
        </w:rPr>
        <w:t xml:space="preserve">1.8. </w:t>
      </w:r>
      <w:r w:rsidR="000A4D05" w:rsidRPr="000A4D05">
        <w:rPr>
          <w:color w:val="FF0000"/>
          <w:sz w:val="24"/>
          <w:szCs w:val="24"/>
        </w:rPr>
        <w:t>Нормы и правила по благоустройству территорий городского поселения город Поворино Поворинского муниципального района Воронежской области</w:t>
      </w:r>
      <w:r w:rsidR="000A4D05" w:rsidRPr="000A4D05">
        <w:rPr>
          <w:color w:val="FF0000"/>
        </w:rPr>
        <w:t xml:space="preserve"> </w:t>
      </w:r>
      <w:r w:rsidR="000A4D05" w:rsidRPr="000A4D05">
        <w:rPr>
          <w:color w:val="FF0000"/>
          <w:sz w:val="24"/>
          <w:szCs w:val="24"/>
        </w:rPr>
        <w:t xml:space="preserve">разработаны </w:t>
      </w:r>
      <w:bookmarkEnd w:id="0"/>
      <w:r w:rsidR="000A4D05" w:rsidRPr="000A4D05">
        <w:rPr>
          <w:color w:val="FF0000"/>
          <w:sz w:val="24"/>
          <w:szCs w:val="24"/>
        </w:rPr>
        <w:t xml:space="preserve">с учетом </w:t>
      </w:r>
      <w:r w:rsidRPr="000A4D05">
        <w:rPr>
          <w:color w:val="FF0000"/>
          <w:sz w:val="24"/>
          <w:szCs w:val="24"/>
        </w:rPr>
        <w:t xml:space="preserve">соблюдение норм, указанных в сводах правил и национальных стандартах, в том числе </w:t>
      </w:r>
      <w:r w:rsidR="000A4D05">
        <w:rPr>
          <w:color w:val="FF0000"/>
          <w:sz w:val="24"/>
          <w:szCs w:val="24"/>
        </w:rPr>
        <w:t xml:space="preserve"> </w:t>
      </w:r>
      <w:r w:rsidRPr="000A4D05">
        <w:rPr>
          <w:color w:val="FF0000"/>
          <w:sz w:val="24"/>
          <w:szCs w:val="24"/>
        </w:rPr>
        <w:t xml:space="preserve"> следующих:</w:t>
      </w:r>
    </w:p>
    <w:p w:rsidR="00383732" w:rsidRPr="00383732" w:rsidRDefault="00383732" w:rsidP="00F53256">
      <w:pPr>
        <w:pStyle w:val="11"/>
        <w:shd w:val="clear" w:color="auto" w:fill="auto"/>
        <w:spacing w:after="0" w:line="240" w:lineRule="auto"/>
        <w:ind w:left="20" w:right="20" w:firstLine="700"/>
        <w:jc w:val="both"/>
        <w:rPr>
          <w:color w:val="FF0000"/>
          <w:sz w:val="24"/>
          <w:szCs w:val="24"/>
        </w:rPr>
      </w:pPr>
      <w:r w:rsidRPr="00383732">
        <w:rPr>
          <w:color w:val="FF0000"/>
          <w:sz w:val="24"/>
          <w:szCs w:val="24"/>
        </w:rPr>
        <w:t>СП 42.13330.2016 «СНиП 2.07.01-89* Градостроительство. Планировка и застройка городских и сельских поселений»;</w:t>
      </w:r>
    </w:p>
    <w:p w:rsidR="00383732" w:rsidRPr="00383732" w:rsidRDefault="00383732" w:rsidP="00F53256">
      <w:pPr>
        <w:pStyle w:val="11"/>
        <w:shd w:val="clear" w:color="auto" w:fill="auto"/>
        <w:spacing w:after="0" w:line="240" w:lineRule="auto"/>
        <w:ind w:left="20"/>
        <w:rPr>
          <w:color w:val="FF0000"/>
          <w:sz w:val="24"/>
          <w:szCs w:val="24"/>
        </w:rPr>
      </w:pPr>
      <w:r w:rsidRPr="00383732">
        <w:rPr>
          <w:color w:val="FF0000"/>
          <w:sz w:val="24"/>
          <w:szCs w:val="24"/>
        </w:rPr>
        <w:t>СП 82.13330.2016 «СНиП III-10-75 Благоустройство территорий»;</w:t>
      </w:r>
    </w:p>
    <w:p w:rsidR="00383732" w:rsidRPr="00383732" w:rsidRDefault="00383732" w:rsidP="00F53256">
      <w:pPr>
        <w:pStyle w:val="11"/>
        <w:shd w:val="clear" w:color="auto" w:fill="auto"/>
        <w:spacing w:after="0" w:line="240" w:lineRule="auto"/>
        <w:ind w:left="20" w:right="20" w:firstLine="700"/>
        <w:jc w:val="both"/>
        <w:rPr>
          <w:color w:val="FF0000"/>
          <w:sz w:val="24"/>
          <w:szCs w:val="24"/>
        </w:rPr>
      </w:pPr>
      <w:r w:rsidRPr="00383732">
        <w:rPr>
          <w:color w:val="FF0000"/>
          <w:sz w:val="24"/>
          <w:szCs w:val="24"/>
        </w:rPr>
        <w:lastRenderedPageBreak/>
        <w:t>СП 45.13330.2012 «СНиП 3.02.01-87 Земляные сооружения, основания и фундаменты»;</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СП 48.13330.2011 «СНиП 12-01-2004 Организация строительства»;</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116.13330.2012 «СНиП 22-02-2003 Инженерная защита территорий, зданий и сооружений от опасных геологических процессов. Основные положения»;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104.13330.2016 «СНиП 2.06.15-85 Инженерная защита территории от затопления и подтопления»;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59.13330.2016 «СНиП 35-01-2001 Доступность зданий и сооружений для маломобильных групп населения»;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140.13330.2012 «Городская среда. Правила проектирования для маломобильных групп населения»;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136.13330.2012 «Здания и сооружения. Общие положения проектирования с учётом доступности для маломобильных групп населения»;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138.13330.2012 «Общественные здания и сооружения, доступные маломобильным группам населения. Правила проектирования»;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137.13330.2012 «Жилая среда с планировочными элементами, доступными инвалидам. Правила проектирования»;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32.13330.2012 «СНиП 2.04.03-85 Канализация. Наружные сети и сооружения»;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31.13330.2012 «СНиП 2.04.02-84* Водоснабжение. Наружные сети и сооружения»;</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СП 124.13330.2012 «СНиП 41-02-2003 Тепловые сети»;</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СП 34.13330.2012 «СНиП 2.05.02-85* Автомобильные дороги»;</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52.13330.2016 «СНиП 23-05-95* Естественное и искусственное освещение»;</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СП 50.13330.2012 «СНиП 23-02-2003 Тепловая защита зданий»;</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СП 51.13330.2011 «СНиП 23-03-2003 Защита от шума»;</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53.13330.2011 «СНиП 30-02-97* Планировка и застройка территорий садоводческих (дачных) объединений граждан, здания и сооружения»;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118.13330.2012 «СНиП 31-06-2009 Общественные здания и сооружения»;</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СП 54.13330.2012 «СНиП 31-01-2003 Здания жилые многоквартирные»;</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251.1325800.2016 «Здания общеобразовательных организаций. Правила проектирования»;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252.1325800.2016 «Здания дошкольных образовательных организаций. Правила проектирования»;</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СП 113.13330.2012 «СНиП 21-02-99* Стоянки автомобилей»;</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158.13330.2014 «Здания и помещения медицинских организаций. Правила проектирования»;</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СП 257.1325800.2016 «Здания гостиниц. Правила проектирования»;</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СП 35.13330.2011 «СНиП 2.05.03-84* Мосты и трубы»;</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101.13330.2012 «СНиП 2.06.07-87 Подпорные стены, судоходные шлюзы, рыбопропускные и рыбозащитные сооружения»;</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СП 102.13330.2012 «СНиП 2.06.09-84 Туннели гидротехнические»;</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СП 58.13330.2012 «СНиП 33-01-2003 Гидротехнические сооружения. Основные положения»;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СП 38.13330.2012 «СНиП 2.06.04-82* Нагрузки и воздействия на гидротехнические сооружения (волновые, ледовые и от судов)»;</w:t>
      </w:r>
    </w:p>
    <w:p w:rsidR="00383732" w:rsidRPr="00383732" w:rsidRDefault="00383732" w:rsidP="00F53256">
      <w:pPr>
        <w:pStyle w:val="11"/>
        <w:shd w:val="clear" w:color="auto" w:fill="auto"/>
        <w:spacing w:after="0" w:line="240" w:lineRule="auto"/>
        <w:ind w:left="20" w:right="60" w:firstLine="700"/>
        <w:jc w:val="left"/>
        <w:rPr>
          <w:color w:val="FF0000"/>
          <w:sz w:val="24"/>
          <w:szCs w:val="24"/>
        </w:rPr>
      </w:pPr>
      <w:r w:rsidRPr="00383732">
        <w:rPr>
          <w:color w:val="FF0000"/>
          <w:sz w:val="24"/>
          <w:szCs w:val="24"/>
        </w:rPr>
        <w:t>СП 39.13330.2012 «СНиП 2.06.05-84* Плотины из грунтовых материалов»; СП 40.13330.2012 «СНиП 2.06.06-85 Плотины бетонные и железобетонные»;</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СП 41.13330.2012 «СНиП 2.06.08-87 Бетонные и железобетонные конструкции гидротехнических сооружений»;</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СП 101.13330.2012 «СНиП 2.06.07-87 Подпорные стены, судоходные шлюзы, рыбопропускные и рыбозащитные сооружения»;</w:t>
      </w:r>
    </w:p>
    <w:p w:rsidR="00383732" w:rsidRPr="00383732" w:rsidRDefault="00383732" w:rsidP="00F53256">
      <w:pPr>
        <w:pStyle w:val="11"/>
        <w:shd w:val="clear" w:color="auto" w:fill="auto"/>
        <w:spacing w:after="0" w:line="240" w:lineRule="auto"/>
        <w:ind w:left="20" w:right="60" w:firstLine="700"/>
        <w:jc w:val="left"/>
        <w:rPr>
          <w:color w:val="FF0000"/>
          <w:sz w:val="24"/>
          <w:szCs w:val="24"/>
        </w:rPr>
      </w:pPr>
      <w:r w:rsidRPr="00383732">
        <w:rPr>
          <w:color w:val="FF0000"/>
          <w:sz w:val="24"/>
          <w:szCs w:val="24"/>
        </w:rPr>
        <w:t>СП 102.13330.2012 «СНиП 2.06.09-84 Туннели гидротехнические»; СП 122.13330.2012 «СНиП 32-04-97 Тоннели железнодорожные и автодорожные»;</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СП 259.1325800.2016 «Мосты в условиях плотной городской застройки. Правила проектирования»;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lastRenderedPageBreak/>
        <w:t>СП 132.13330.2011 «Обеспечение антитеррористической защищенности зданий и сооружений. Общие требования проектирования»;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СП 254.1325800.2016 «Здания и территории. Правила проектирования защиты от производственного шума»;</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СП 18.13330.2011 «СНиП Н-89-80* Генеральные планы промышленных предприятий»;</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СП 19.13330.2011 «СНиП И-97-76 Генеральные планы сельскохозяйственных предприятий»;</w:t>
      </w:r>
    </w:p>
    <w:p w:rsidR="00383732" w:rsidRPr="00383732" w:rsidRDefault="00383732" w:rsidP="00F53256">
      <w:pPr>
        <w:pStyle w:val="11"/>
        <w:shd w:val="clear" w:color="auto" w:fill="auto"/>
        <w:spacing w:after="0" w:line="240" w:lineRule="auto"/>
        <w:ind w:left="20" w:right="60" w:firstLine="700"/>
        <w:jc w:val="left"/>
        <w:rPr>
          <w:color w:val="FF0000"/>
          <w:sz w:val="24"/>
          <w:szCs w:val="24"/>
        </w:rPr>
      </w:pPr>
      <w:r w:rsidRPr="00383732">
        <w:rPr>
          <w:color w:val="FF0000"/>
          <w:sz w:val="24"/>
          <w:szCs w:val="24"/>
        </w:rPr>
        <w:t>СП 131.13330.2012 «СНиП 23-01-99* Строительная климатология»; ГОСТ Р 52024-2003 Услуги физкультурно-оздоровительные и спортивные. Общие требования;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ГОСТ Р 52025-2003 Услуги физкультурно-оздоровительные и спортивные. Требования безопасности потребителей;</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ГОСТ Р 53102-2015 «Оборудование детских игровых площадок. Термины и определения»;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ГОСТ Р 52169-2012 Оборудование и покрытия детских игровых площадок. Безопасность конструкции и методы испытаний. Общие требования;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ГОСТ Р 52167-2012 «Оборудование детских игровых площадок. Безопасность конструкции и методы испытаний качелей. Общие требования»;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ГОСТ Р 52168-2012 «Оборудование детских игровых площадок. Безопасность конструкции и методы испытаний горок. Общие требования»;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ГОСТ Р 52299-2013 «Оборудование детских игровых площадок. Безопасность конструкции и методы испытаний качалок. Общие требования»;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ГОСТ Р 52300-2013 «Оборудование детских игровых площадок. Безопасность конструкции и методы испытаний каруселей. Общие требования»;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ГОСТ Р 52169-2012 «Оборудование и покрытия детских игровых площадок. Безопасность конструкции и методы испытаний. Общие требования»;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ГОСТ Р 52301-2013 «Оборудование детских игровых площадок. Безопасность при эксплуатации. Общие требования»;</w:t>
      </w:r>
    </w:p>
    <w:p w:rsidR="00383732" w:rsidRPr="00383732" w:rsidRDefault="00383732" w:rsidP="00F53256">
      <w:pPr>
        <w:pStyle w:val="11"/>
        <w:shd w:val="clear" w:color="auto" w:fill="auto"/>
        <w:spacing w:after="0" w:line="240" w:lineRule="auto"/>
        <w:ind w:left="20" w:right="60" w:firstLine="700"/>
        <w:jc w:val="both"/>
        <w:rPr>
          <w:color w:val="FF0000"/>
          <w:sz w:val="24"/>
          <w:szCs w:val="24"/>
        </w:rPr>
      </w:pPr>
      <w:r w:rsidRPr="00383732">
        <w:rPr>
          <w:color w:val="FF0000"/>
          <w:sz w:val="24"/>
          <w:szCs w:val="24"/>
        </w:rPr>
        <w:t>ГОСТ Р ЕН 1177-2013 «Ударопоглощающие покрытия детских игровых площадок. Требования безопасности и методы испытаний»;</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Р 55677-2013 «Оборудование детских спортивных площадок. Безопасность конструкций и методы испытания. Общие требования»;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Р 55678-2013 «Оборудование детских спортивных площадок. Безопасность конструкций и методы испытания спортивно-развивающего оборудования»;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Р 55679-2013 Оборудование детских спортивных площадок. Безопасность при эксплуатации;</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Р 52766-2007 «Дороги автомобильные общего пользования. Элементы обустройства»;</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33127-2014 «Дороги автомобильные общего пользования. Ограждения дорожные. Классификация»;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ГОСТ 26213-91 Почвы. Методы определения органического вещества;</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Р 53381-2009. Почвы и грунты. Грунты питательные. Технические условия»;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17.4.3.04-85 «Охрана природы. Почвы. Общие требования к контролю и охране от загрязнения»;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17.5.3.06-85 Охрана природы. Земли. Требования к определению норм снятия плодородного слоя почвы при производстве земляных работ;</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32110-2013 «Шум машин. Испытания на шум бытовых и профессиональных газонокосилок с двигателем, газонных и садовых тракторов с устройствами для кошения»;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lastRenderedPageBreak/>
        <w:t>ГОСТ Р 17.4.3.07-2001 «Охрана природы. Почвы. Требования к свойствам осадков сточных вод при использовании их в качестве удобрения»;</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ГОСТ 28329-89 Озеленение городов. Термины и определения;</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ГОСТ 24835-81 Саженцы деревьев и кустарников. Технические условия;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24909-81 Саженцы деревьев декоративных лиственных пород. Технические условия;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25769-83 Саженцы деревьев хвойных пород для озеленения городов. Технические условия;</w:t>
      </w:r>
    </w:p>
    <w:p w:rsidR="00383732" w:rsidRPr="00383732" w:rsidRDefault="00383732" w:rsidP="00F53256">
      <w:pPr>
        <w:pStyle w:val="11"/>
        <w:shd w:val="clear" w:color="auto" w:fill="auto"/>
        <w:spacing w:after="0" w:line="240" w:lineRule="auto"/>
        <w:ind w:left="20" w:firstLine="700"/>
        <w:jc w:val="both"/>
        <w:rPr>
          <w:color w:val="FF0000"/>
          <w:sz w:val="24"/>
          <w:szCs w:val="24"/>
        </w:rPr>
      </w:pPr>
      <w:r w:rsidRPr="00383732">
        <w:rPr>
          <w:color w:val="FF0000"/>
          <w:sz w:val="24"/>
          <w:szCs w:val="24"/>
        </w:rPr>
        <w:t>ГОСТ 2874-73 «Вода питьевая»;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17.1.3.03-77 «Охрана природы. Гидросфера. Правила выбора и оценка качества источников централизованного хозяйственно-питьевого водоснабжения»;</w:t>
      </w:r>
    </w:p>
    <w:p w:rsidR="00383732" w:rsidRPr="00383732" w:rsidRDefault="00383732" w:rsidP="00F53256">
      <w:pPr>
        <w:pStyle w:val="11"/>
        <w:shd w:val="clear" w:color="auto" w:fill="auto"/>
        <w:spacing w:after="0" w:line="240" w:lineRule="auto"/>
        <w:ind w:left="20" w:right="40" w:firstLine="700"/>
        <w:jc w:val="both"/>
        <w:rPr>
          <w:color w:val="FF0000"/>
          <w:sz w:val="24"/>
          <w:szCs w:val="24"/>
        </w:rPr>
      </w:pPr>
      <w:r w:rsidRPr="00383732">
        <w:rPr>
          <w:color w:val="FF0000"/>
          <w:sz w:val="24"/>
          <w:szCs w:val="24"/>
        </w:rPr>
        <w:t>ГОСТ Р 55935-2013 «Состав и порядок разработки научно-проектной документации на выполнение работ по сохранению объектов культурного наследия - произведений ландшафтной архитектуры и садово-паркового искусства»;</w:t>
      </w:r>
    </w:p>
    <w:p w:rsidR="00383732" w:rsidRPr="00383732" w:rsidRDefault="00383732" w:rsidP="00F53256">
      <w:pPr>
        <w:pStyle w:val="11"/>
        <w:shd w:val="clear" w:color="auto" w:fill="auto"/>
        <w:spacing w:after="0" w:line="240" w:lineRule="auto"/>
        <w:ind w:right="40" w:firstLine="700"/>
        <w:jc w:val="both"/>
        <w:rPr>
          <w:color w:val="FF0000"/>
          <w:sz w:val="24"/>
          <w:szCs w:val="24"/>
        </w:rPr>
      </w:pPr>
      <w:r w:rsidRPr="00383732">
        <w:rPr>
          <w:color w:val="FF0000"/>
          <w:sz w:val="24"/>
          <w:szCs w:val="24"/>
        </w:rPr>
        <w:t>ГОСТ Р 55627-2013 Археологические изыскания в составе работ по реставрации, консервации, ремонту и приспособлению объектов культурного наследия;</w:t>
      </w:r>
    </w:p>
    <w:p w:rsidR="00383732" w:rsidRPr="00383732" w:rsidRDefault="00383732" w:rsidP="00F53256">
      <w:pPr>
        <w:pStyle w:val="11"/>
        <w:shd w:val="clear" w:color="auto" w:fill="auto"/>
        <w:spacing w:after="0" w:line="240" w:lineRule="auto"/>
        <w:ind w:right="40" w:firstLine="700"/>
        <w:jc w:val="both"/>
        <w:rPr>
          <w:color w:val="FF0000"/>
          <w:sz w:val="24"/>
          <w:szCs w:val="24"/>
        </w:rPr>
      </w:pPr>
      <w:r w:rsidRPr="00383732">
        <w:rPr>
          <w:color w:val="FF0000"/>
          <w:sz w:val="24"/>
          <w:szCs w:val="24"/>
        </w:rPr>
        <w:t>ГОСТ 23407-78 «Ограждения инвентарные строительных площадок и участков производст</w:t>
      </w:r>
      <w:r w:rsidR="000A4D05">
        <w:rPr>
          <w:color w:val="FF0000"/>
          <w:sz w:val="24"/>
          <w:szCs w:val="24"/>
        </w:rPr>
        <w:t>ва строительно-монтажных работ»</w:t>
      </w:r>
    </w:p>
    <w:p w:rsidR="00383732" w:rsidRPr="00383732" w:rsidRDefault="000A4D05" w:rsidP="00F53256">
      <w:pPr>
        <w:pStyle w:val="11"/>
        <w:shd w:val="clear" w:color="auto" w:fill="auto"/>
        <w:spacing w:after="345" w:line="240" w:lineRule="auto"/>
        <w:ind w:right="40"/>
        <w:jc w:val="both"/>
        <w:rPr>
          <w:color w:val="FF0000"/>
          <w:sz w:val="24"/>
          <w:szCs w:val="24"/>
        </w:rPr>
      </w:pPr>
      <w:r>
        <w:rPr>
          <w:color w:val="FF0000"/>
          <w:sz w:val="24"/>
          <w:szCs w:val="24"/>
        </w:rPr>
        <w:t>и иных сводов и  правил и стандарты, принятых и вступивших</w:t>
      </w:r>
      <w:r w:rsidR="00383732" w:rsidRPr="00383732">
        <w:rPr>
          <w:color w:val="FF0000"/>
          <w:sz w:val="24"/>
          <w:szCs w:val="24"/>
        </w:rPr>
        <w:t xml:space="preserve"> в действие в установленном </w:t>
      </w:r>
      <w:r>
        <w:rPr>
          <w:color w:val="FF0000"/>
          <w:sz w:val="24"/>
          <w:szCs w:val="24"/>
        </w:rPr>
        <w:t xml:space="preserve">законом </w:t>
      </w:r>
      <w:r w:rsidR="00383732" w:rsidRPr="00383732">
        <w:rPr>
          <w:color w:val="FF0000"/>
          <w:sz w:val="24"/>
          <w:szCs w:val="24"/>
        </w:rPr>
        <w:t>порядке.</w:t>
      </w:r>
    </w:p>
    <w:p w:rsidR="00383732" w:rsidRPr="00646F70" w:rsidRDefault="00383732" w:rsidP="00290528">
      <w:pPr>
        <w:pStyle w:val="af4"/>
        <w:ind w:firstLine="709"/>
        <w:jc w:val="both"/>
        <w:rPr>
          <w:rFonts w:ascii="Times New Roman" w:hAnsi="Times New Roman"/>
          <w:sz w:val="24"/>
          <w:szCs w:val="24"/>
        </w:rPr>
      </w:pPr>
    </w:p>
    <w:p w:rsidR="00AC4A05" w:rsidRPr="00BE5C4C" w:rsidRDefault="00AC4A05">
      <w:pPr>
        <w:autoSpaceDE w:val="0"/>
        <w:jc w:val="center"/>
        <w:rPr>
          <w:b/>
          <w:bCs/>
        </w:rPr>
      </w:pPr>
      <w:r w:rsidRPr="00BE5C4C">
        <w:rPr>
          <w:b/>
          <w:bCs/>
        </w:rPr>
        <w:t>Раздел 2. ЭЛЕМЕНТЫ БЛАГОУСТРОЙСТВА ТЕРРИТОРИИ</w:t>
      </w:r>
    </w:p>
    <w:p w:rsidR="00AC4A05" w:rsidRPr="00BE5C4C" w:rsidRDefault="00AC4A05">
      <w:pPr>
        <w:autoSpaceDE w:val="0"/>
        <w:jc w:val="center"/>
      </w:pPr>
    </w:p>
    <w:p w:rsidR="00AC4A05" w:rsidRPr="00BE5C4C" w:rsidRDefault="00AC4A05">
      <w:pPr>
        <w:autoSpaceDE w:val="0"/>
        <w:jc w:val="center"/>
        <w:rPr>
          <w:b/>
        </w:rPr>
      </w:pPr>
      <w:r w:rsidRPr="00BE5C4C">
        <w:rPr>
          <w:b/>
        </w:rPr>
        <w:t>2.1. Элементы инженерной подготовки и защиты территории</w:t>
      </w:r>
    </w:p>
    <w:p w:rsidR="00AC4A05" w:rsidRPr="00BE5C4C" w:rsidRDefault="00AC4A05">
      <w:pPr>
        <w:autoSpaceDE w:val="0"/>
        <w:ind w:firstLine="540"/>
        <w:jc w:val="both"/>
      </w:pPr>
      <w:r w:rsidRPr="00BE5C4C">
        <w:t>2.1.1. 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p>
    <w:p w:rsidR="00AC4A05" w:rsidRPr="00BE5C4C" w:rsidRDefault="00AC4A05">
      <w:pPr>
        <w:autoSpaceDE w:val="0"/>
        <w:ind w:firstLine="540"/>
        <w:jc w:val="both"/>
      </w:pPr>
      <w:r w:rsidRPr="00BE5C4C">
        <w:t>2.1.2. 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AC4A05" w:rsidRPr="00BE5C4C" w:rsidRDefault="00AC4A05">
      <w:pPr>
        <w:autoSpaceDE w:val="0"/>
        <w:ind w:firstLine="540"/>
        <w:jc w:val="both"/>
      </w:pPr>
      <w:r w:rsidRPr="00BE5C4C">
        <w:t>2.1.3. При организации рельефа рекомендуется предусматривать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AC4A05" w:rsidRPr="00BE5C4C" w:rsidRDefault="00AC4A05">
      <w:pPr>
        <w:autoSpaceDE w:val="0"/>
        <w:ind w:firstLine="540"/>
        <w:jc w:val="both"/>
      </w:pPr>
      <w:r w:rsidRPr="00BE5C4C">
        <w:t>2.1.4. 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AC4A05" w:rsidRPr="00BE5C4C" w:rsidRDefault="00AC4A05">
      <w:pPr>
        <w:autoSpaceDE w:val="0"/>
        <w:ind w:firstLine="540"/>
        <w:jc w:val="both"/>
      </w:pPr>
      <w:r w:rsidRPr="00BE5C4C">
        <w:t>2.1.5. Рекомендуется проводить укрепление откосов. Выбор материала и технологии укрепления зависят от местоположения откоса в населенном пункте, предполагаемого уровня механических нагрузок на склон, крутизны склона и формируемой среды.</w:t>
      </w:r>
    </w:p>
    <w:p w:rsidR="00AC4A05" w:rsidRPr="00BE5C4C" w:rsidRDefault="00AC4A05">
      <w:pPr>
        <w:autoSpaceDE w:val="0"/>
        <w:ind w:firstLine="540"/>
        <w:jc w:val="both"/>
      </w:pPr>
      <w:r w:rsidRPr="00BE5C4C">
        <w:t xml:space="preserve">2.1.6. Подпорные стенки следует проектировать с учетом разницы высот сопрягаемых террас. Перепад рельефа менее 0,4 м рекомендуется оформлять бортовым камнем или выкладкой естественного камня. При перепадах рельефа более 0,4 м подпорные стенки рекомендуется проектировать как инженерное сооружение, обеспечивая устойчивость верхней террасы гравитационными (монолитные, из массивной кладки) или свайными (тонкие анкерные, свайные ростверки) видами подпорных стенок. </w:t>
      </w:r>
    </w:p>
    <w:p w:rsidR="00AC4A05" w:rsidRPr="00BE5C4C" w:rsidRDefault="00AC4A05">
      <w:pPr>
        <w:autoSpaceDE w:val="0"/>
        <w:ind w:firstLine="540"/>
        <w:jc w:val="both"/>
      </w:pPr>
      <w:r w:rsidRPr="00BE5C4C">
        <w:t xml:space="preserve">2.1.7. При проектировании стока поверхностных вод следует руководствоваться </w:t>
      </w:r>
      <w:hyperlink r:id="rId11" w:history="1">
        <w:r w:rsidRPr="00BE5C4C">
          <w:rPr>
            <w:rStyle w:val="a3"/>
            <w:color w:val="auto"/>
          </w:rPr>
          <w:t>СНиП 2.04.03</w:t>
        </w:r>
      </w:hyperlink>
      <w:r w:rsidRPr="00BE5C4C">
        <w:t xml:space="preserve">. При организации стока следует обеспечивать комплексное решение вопросов </w:t>
      </w:r>
      <w:r w:rsidRPr="00BE5C4C">
        <w:lastRenderedPageBreak/>
        <w:t xml:space="preserve">организации рельефа и устройства открытой или закрытой системы водоотводных устройств: водосточных труб (водостоков), лотков, кюветов, быстротоков, дождеприемных колодцев. Проектирование поверхностного водоотвода рекомендуется осуществлять с минимальным объемом земляных работ и предусматривающий сток воды со скоростями, исключающими возможность эрозии почвы. </w:t>
      </w:r>
    </w:p>
    <w:p w:rsidR="00AC4A05" w:rsidRPr="00BE5C4C" w:rsidRDefault="00AC4A05">
      <w:pPr>
        <w:autoSpaceDE w:val="0"/>
        <w:ind w:firstLine="540"/>
        <w:jc w:val="both"/>
      </w:pPr>
      <w:r w:rsidRPr="00BE5C4C">
        <w:t>2.1.8. Минимальные и максимальные уклоны следует назначать с учетом неразмывающих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F114B9" w:rsidRPr="00BE5C4C" w:rsidRDefault="00F114B9">
      <w:pPr>
        <w:autoSpaceDE w:val="0"/>
        <w:ind w:firstLine="540"/>
        <w:jc w:val="center"/>
        <w:rPr>
          <w:b/>
        </w:rPr>
      </w:pPr>
    </w:p>
    <w:p w:rsidR="00AC4A05" w:rsidRPr="00BE5C4C" w:rsidRDefault="00AC4A05">
      <w:pPr>
        <w:autoSpaceDE w:val="0"/>
        <w:ind w:firstLine="540"/>
        <w:jc w:val="center"/>
        <w:rPr>
          <w:b/>
        </w:rPr>
      </w:pPr>
      <w:r w:rsidRPr="00BE5C4C">
        <w:rPr>
          <w:b/>
        </w:rPr>
        <w:t>2.2. Озеленение</w:t>
      </w:r>
    </w:p>
    <w:p w:rsidR="001943EE" w:rsidRDefault="00AC4A05">
      <w:pPr>
        <w:autoSpaceDE w:val="0"/>
        <w:ind w:firstLine="540"/>
        <w:jc w:val="both"/>
        <w:rPr>
          <w:bCs/>
          <w:iCs/>
        </w:rPr>
      </w:pPr>
      <w:r w:rsidRPr="00BE5C4C">
        <w:t xml:space="preserve">2.2.1. Озеленение - элемент благоустройства и ландшафтной организации территории, обеспечивающий формирование среды </w:t>
      </w:r>
      <w:r w:rsidR="001943EE">
        <w:rPr>
          <w:bCs/>
          <w:iCs/>
        </w:rPr>
        <w:t>городского  поселения город</w:t>
      </w:r>
      <w:r w:rsidR="006E1236" w:rsidRPr="001943EE">
        <w:rPr>
          <w:bCs/>
          <w:iCs/>
        </w:rPr>
        <w:t xml:space="preserve"> Поворино</w:t>
      </w:r>
      <w:r w:rsidR="006E1236" w:rsidRPr="00BE5C4C">
        <w:t xml:space="preserve"> </w:t>
      </w:r>
      <w:r w:rsidRPr="00BE5C4C">
        <w:t xml:space="preserve">с активным использованием растительных компонентов, а также поддержание ранее созданной или изначально существующей природной среды на территории </w:t>
      </w:r>
      <w:r w:rsidR="001943EE">
        <w:rPr>
          <w:bCs/>
          <w:iCs/>
        </w:rPr>
        <w:t>городского  поселения город</w:t>
      </w:r>
      <w:r w:rsidR="001943EE" w:rsidRPr="001943EE">
        <w:rPr>
          <w:bCs/>
          <w:iCs/>
        </w:rPr>
        <w:t xml:space="preserve"> Поворино</w:t>
      </w:r>
      <w:r w:rsidR="001943EE">
        <w:rPr>
          <w:bCs/>
          <w:iCs/>
        </w:rPr>
        <w:t>.</w:t>
      </w:r>
    </w:p>
    <w:p w:rsidR="00AC4A05" w:rsidRPr="00BE5C4C" w:rsidRDefault="006E1236">
      <w:pPr>
        <w:autoSpaceDE w:val="0"/>
        <w:ind w:firstLine="540"/>
        <w:jc w:val="both"/>
      </w:pPr>
      <w:r w:rsidRPr="00BE5C4C">
        <w:t xml:space="preserve"> </w:t>
      </w:r>
      <w:r w:rsidR="00AC4A05" w:rsidRPr="00BE5C4C">
        <w:t xml:space="preserve">2.2.2. Основными типами насаждений и озеленения могут являться: массивы, группы, солитеры, живые изгороди, кулисы, боскеты, шпалеры, газоны, цветники, различные виды </w:t>
      </w:r>
    </w:p>
    <w:p w:rsidR="00AC4A05" w:rsidRPr="00BE5C4C" w:rsidRDefault="00AC4A05">
      <w:pPr>
        <w:autoSpaceDE w:val="0"/>
        <w:jc w:val="both"/>
      </w:pPr>
      <w:r w:rsidRPr="00BE5C4C">
        <w:t>посадок (аллейные, рядовые, букетные и др.). В зависимости от выбора типов насаждений определяется объемно-пространственная структура &lt;*&gt;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AC4A05" w:rsidRPr="00BE5C4C" w:rsidRDefault="00AC4A05">
      <w:pPr>
        <w:pStyle w:val="ConsPlusNonformat"/>
        <w:widowControl/>
        <w:ind w:firstLine="540"/>
        <w:jc w:val="both"/>
        <w:rPr>
          <w:rFonts w:ascii="Times New Roman" w:hAnsi="Times New Roman" w:cs="Times New Roman"/>
          <w:sz w:val="24"/>
          <w:szCs w:val="24"/>
        </w:rPr>
      </w:pPr>
      <w:r w:rsidRPr="00BE5C4C">
        <w:rPr>
          <w:rFonts w:ascii="Times New Roman" w:hAnsi="Times New Roman" w:cs="Times New Roman"/>
          <w:sz w:val="24"/>
          <w:szCs w:val="24"/>
        </w:rPr>
        <w:t>--------------------------------</w:t>
      </w:r>
    </w:p>
    <w:p w:rsidR="00AC4A05" w:rsidRPr="005B630E" w:rsidRDefault="00AC4A05">
      <w:pPr>
        <w:autoSpaceDE w:val="0"/>
        <w:ind w:firstLine="540"/>
        <w:jc w:val="both"/>
        <w:rPr>
          <w:i/>
          <w:iCs/>
        </w:rPr>
      </w:pPr>
      <w:r w:rsidRPr="00BE5C4C">
        <w:rPr>
          <w:i/>
          <w:iCs/>
        </w:rPr>
        <w:t xml:space="preserve">&lt;*&gt; Здесь и далее слова, выделенные курсивом, см. в </w:t>
      </w:r>
      <w:hyperlink r:id="rId12" w:history="1">
        <w:r w:rsidRPr="00BE5C4C">
          <w:rPr>
            <w:rStyle w:val="a3"/>
            <w:color w:val="auto"/>
          </w:rPr>
          <w:t>Приложении 1</w:t>
        </w:r>
      </w:hyperlink>
      <w:r w:rsidRPr="00BE5C4C">
        <w:rPr>
          <w:i/>
          <w:iCs/>
        </w:rPr>
        <w:t xml:space="preserve"> "Основные термины и определения" .</w:t>
      </w:r>
    </w:p>
    <w:p w:rsidR="00AA0287" w:rsidRPr="00183D9C" w:rsidRDefault="00AA0287">
      <w:pPr>
        <w:autoSpaceDE w:val="0"/>
        <w:ind w:firstLine="540"/>
        <w:jc w:val="both"/>
        <w:rPr>
          <w:i/>
          <w:iCs/>
        </w:rPr>
      </w:pPr>
    </w:p>
    <w:p w:rsidR="00F577B9" w:rsidRPr="00183D9C" w:rsidRDefault="00F577B9">
      <w:pPr>
        <w:autoSpaceDE w:val="0"/>
        <w:ind w:firstLine="540"/>
        <w:jc w:val="both"/>
        <w:rPr>
          <w:i/>
          <w:iCs/>
        </w:rPr>
      </w:pPr>
    </w:p>
    <w:p w:rsidR="00AC4A05" w:rsidRPr="00BE5C4C" w:rsidRDefault="00AC4A05">
      <w:pPr>
        <w:autoSpaceDE w:val="0"/>
        <w:ind w:firstLine="540"/>
        <w:jc w:val="both"/>
      </w:pPr>
      <w:r w:rsidRPr="00BE5C4C">
        <w:t xml:space="preserve">2.2.3. На территории </w:t>
      </w:r>
      <w:r w:rsidR="001943EE">
        <w:rPr>
          <w:bCs/>
          <w:iCs/>
        </w:rPr>
        <w:t>городского  поселения город</w:t>
      </w:r>
      <w:r w:rsidR="001943EE" w:rsidRPr="001943EE">
        <w:rPr>
          <w:bCs/>
          <w:iCs/>
        </w:rPr>
        <w:t xml:space="preserve"> Поворино</w:t>
      </w:r>
      <w:r w:rsidR="001943EE" w:rsidRPr="00BE5C4C">
        <w:t xml:space="preserve"> </w:t>
      </w:r>
      <w:r w:rsidRPr="00BE5C4C">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обычно используют для создания архитектурно-ландшафтных объектов (газонов, садов, цветников, площадок с кустами и деревьями и т.п.) на естественных и искусственных элементах рельефа,  фасадах (вертикальное озеленение) зданий и сооружений.</w:t>
      </w:r>
    </w:p>
    <w:p w:rsidR="00AC4A05" w:rsidRPr="00BE5C4C" w:rsidRDefault="00AC4A05">
      <w:pPr>
        <w:autoSpaceDE w:val="0"/>
        <w:ind w:firstLine="540"/>
        <w:jc w:val="both"/>
      </w:pPr>
      <w:r w:rsidRPr="00BE5C4C">
        <w:t>2.2.4. При проектировании озеленения следует учитывать: минимальные расстояния посадок деревьев и кустарников до инженерных сетей, зданий и сооружений. Рекомендуется соблюдать максимальное количество насаждений на различных территориях населенного пункта (</w:t>
      </w:r>
      <w:hyperlink r:id="rId13" w:history="1">
        <w:r w:rsidRPr="00BE5C4C">
          <w:rPr>
            <w:rStyle w:val="a3"/>
            <w:color w:val="auto"/>
          </w:rPr>
          <w:t xml:space="preserve">таблица </w:t>
        </w:r>
      </w:hyperlink>
      <w:r w:rsidRPr="00BE5C4C">
        <w:t>1),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 (</w:t>
      </w:r>
      <w:hyperlink r:id="rId14" w:history="1">
        <w:r w:rsidRPr="00BE5C4C">
          <w:rPr>
            <w:rStyle w:val="a3"/>
            <w:color w:val="auto"/>
          </w:rPr>
          <w:t xml:space="preserve">таблицы </w:t>
        </w:r>
      </w:hyperlink>
      <w:r w:rsidRPr="00BE5C4C">
        <w:t>2 -  7 ).</w:t>
      </w:r>
    </w:p>
    <w:p w:rsidR="00AC4A05" w:rsidRPr="00BE5C4C" w:rsidRDefault="00AC4A05">
      <w:pPr>
        <w:autoSpaceDE w:val="0"/>
        <w:ind w:firstLine="540"/>
        <w:jc w:val="both"/>
      </w:pPr>
      <w:r w:rsidRPr="00BE5C4C">
        <w:t xml:space="preserve">2.2.5. Проектирование озеленения и формирование системы зеленых насаждений на территории </w:t>
      </w:r>
      <w:r w:rsidR="001943EE">
        <w:rPr>
          <w:bCs/>
          <w:iCs/>
        </w:rPr>
        <w:t>городского  поселения город</w:t>
      </w:r>
      <w:r w:rsidR="001943EE" w:rsidRPr="001943EE">
        <w:rPr>
          <w:bCs/>
          <w:iCs/>
        </w:rPr>
        <w:t xml:space="preserve"> Поворино</w:t>
      </w:r>
      <w:r w:rsidR="001943EE" w:rsidRPr="00BE5C4C">
        <w:t xml:space="preserve"> </w:t>
      </w:r>
      <w:r w:rsidRPr="00BE5C4C">
        <w:t>следует вести с учетом факторов потери (в той или иной степени) способности сельских экосистем к саморегуляции. Для обеспечения жизнеспособности насаждений и озеленяемых территорий населенного пункта обычно необходимо:</w:t>
      </w:r>
    </w:p>
    <w:p w:rsidR="00AC4A05" w:rsidRPr="00BE5C4C" w:rsidRDefault="00AC4A05">
      <w:pPr>
        <w:autoSpaceDE w:val="0"/>
        <w:ind w:firstLine="540"/>
        <w:jc w:val="both"/>
      </w:pPr>
      <w:r w:rsidRPr="00BE5C4C">
        <w:t>-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 (</w:t>
      </w:r>
      <w:hyperlink r:id="rId15" w:history="1">
        <w:r w:rsidRPr="00BE5C4C">
          <w:rPr>
            <w:rStyle w:val="a3"/>
            <w:color w:val="auto"/>
          </w:rPr>
          <w:t xml:space="preserve">таблицы </w:t>
        </w:r>
      </w:hyperlink>
      <w:r w:rsidRPr="00BE5C4C">
        <w:t xml:space="preserve">8, </w:t>
      </w:r>
      <w:hyperlink r:id="rId16" w:history="1">
        <w:r w:rsidRPr="00BE5C4C">
          <w:rPr>
            <w:rStyle w:val="a3"/>
            <w:color w:val="auto"/>
          </w:rPr>
          <w:t>11</w:t>
        </w:r>
      </w:hyperlink>
      <w:r w:rsidRPr="00BE5C4C">
        <w:t xml:space="preserve">  );</w:t>
      </w:r>
    </w:p>
    <w:p w:rsidR="00AC4A05" w:rsidRPr="00BE5C4C" w:rsidRDefault="00AC4A05">
      <w:pPr>
        <w:autoSpaceDE w:val="0"/>
        <w:ind w:firstLine="540"/>
        <w:jc w:val="both"/>
      </w:pPr>
      <w:r w:rsidRPr="00BE5C4C">
        <w:t>- учитывать степень техногенных нагрузок от прилегающих территорий;</w:t>
      </w:r>
    </w:p>
    <w:p w:rsidR="00AC4A05" w:rsidRPr="00BE5C4C" w:rsidRDefault="00AC4A05">
      <w:pPr>
        <w:autoSpaceDE w:val="0"/>
        <w:ind w:firstLine="540"/>
        <w:jc w:val="both"/>
      </w:pPr>
      <w:r w:rsidRPr="00BE5C4C">
        <w:t>- 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rsidR="00AC4A05" w:rsidRPr="00BE5C4C" w:rsidRDefault="00AC4A05">
      <w:pPr>
        <w:autoSpaceDE w:val="0"/>
        <w:ind w:firstLine="540"/>
        <w:jc w:val="both"/>
      </w:pPr>
      <w:r w:rsidRPr="00BE5C4C">
        <w:t xml:space="preserve">2.2.6. На территории </w:t>
      </w:r>
      <w:r w:rsidR="001943EE">
        <w:rPr>
          <w:bCs/>
          <w:iCs/>
        </w:rPr>
        <w:t>городского  поселения город</w:t>
      </w:r>
      <w:r w:rsidR="001943EE" w:rsidRPr="001943EE">
        <w:rPr>
          <w:bCs/>
          <w:iCs/>
        </w:rPr>
        <w:t xml:space="preserve"> Поворино</w:t>
      </w:r>
      <w:r w:rsidR="001943EE" w:rsidRPr="00BE5C4C">
        <w:t xml:space="preserve"> </w:t>
      </w:r>
      <w:r w:rsidRPr="00BE5C4C">
        <w:t xml:space="preserve">следует 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При проектировании озеленения </w:t>
      </w:r>
      <w:r w:rsidRPr="00BE5C4C">
        <w:lastRenderedPageBreak/>
        <w:t xml:space="preserve">на территориях с почвенным покровом, нарушенным антропогенной деятельностью, рекомендуется учитывать </w:t>
      </w:r>
      <w:hyperlink r:id="rId17" w:history="1">
        <w:r w:rsidRPr="00BE5C4C">
          <w:rPr>
            <w:rStyle w:val="a3"/>
            <w:color w:val="auto"/>
          </w:rPr>
          <w:t>Приложение N 4</w:t>
        </w:r>
      </w:hyperlink>
      <w:r w:rsidRPr="00BE5C4C">
        <w:t xml:space="preserve">  </w:t>
      </w:r>
    </w:p>
    <w:p w:rsidR="00AC4A05" w:rsidRPr="00BE5C4C" w:rsidRDefault="00AC4A05">
      <w:pPr>
        <w:autoSpaceDE w:val="0"/>
        <w:ind w:firstLine="540"/>
        <w:jc w:val="both"/>
      </w:pPr>
      <w:r w:rsidRPr="00BE5C4C">
        <w:t>2.2.7. При озеленении территории общественных пространств и объектов рекреации, в том числе с использованием  вертикального озеленения, следует предусматривать устройство газонов, автоматических систем полива и орошения (</w:t>
      </w:r>
      <w:hyperlink r:id="rId18" w:history="1">
        <w:r w:rsidRPr="00BE5C4C">
          <w:rPr>
            <w:rStyle w:val="a3"/>
            <w:color w:val="auto"/>
          </w:rPr>
          <w:t xml:space="preserve">таблица </w:t>
        </w:r>
      </w:hyperlink>
      <w:r w:rsidRPr="00BE5C4C">
        <w:t>8 Приложения N 2), цветочное оформление (</w:t>
      </w:r>
      <w:hyperlink r:id="rId19" w:history="1">
        <w:r w:rsidRPr="00BE5C4C">
          <w:rPr>
            <w:rStyle w:val="a3"/>
            <w:color w:val="auto"/>
          </w:rPr>
          <w:t xml:space="preserve">таблица </w:t>
        </w:r>
      </w:hyperlink>
      <w:r w:rsidRPr="00BE5C4C">
        <w:t xml:space="preserve">2 Приложения N 2 ).   </w:t>
      </w:r>
    </w:p>
    <w:p w:rsidR="00AC4A05" w:rsidRPr="00BE5C4C" w:rsidRDefault="00AC4A05">
      <w:pPr>
        <w:autoSpaceDE w:val="0"/>
        <w:ind w:firstLine="540"/>
        <w:jc w:val="both"/>
      </w:pPr>
      <w:r w:rsidRPr="00BE5C4C">
        <w:t xml:space="preserve">2.2.8. При воздействии неблагоприятных техногенных и климатических факторов на различные территории населенного пункта рекомендуется формировать защитные насаждения; при воздействии нескольких факторов рекомендуется выбирать ведущий по интенсивности и (или) наиболее значимый для функционального назначения территории. </w:t>
      </w:r>
    </w:p>
    <w:p w:rsidR="00AC4A05" w:rsidRPr="00BE5C4C" w:rsidRDefault="00AC4A05">
      <w:pPr>
        <w:autoSpaceDE w:val="0"/>
        <w:ind w:firstLine="540"/>
        <w:jc w:val="both"/>
      </w:pPr>
      <w:r w:rsidRPr="00BE5C4C">
        <w:t xml:space="preserve">2.2.9. Стационарное, мобильное и смешанное вертикальное озеленение может предусматриваться при разработке проектов строительства, реконструкции и капитального ремонта зданий и сооружений любого назначения, их фрагментов, если эти здания и сооружения имеют фасады или широкие (шириной не менее 5 м) плоскости наружных стен без проемов.   </w:t>
      </w:r>
    </w:p>
    <w:p w:rsidR="00AC4A05" w:rsidRDefault="00AC4A05">
      <w:pPr>
        <w:autoSpaceDE w:val="0"/>
        <w:ind w:firstLine="540"/>
        <w:jc w:val="both"/>
      </w:pPr>
      <w:r w:rsidRPr="00BE5C4C">
        <w:t>2.2.10. При проектировании   вертикального озеленения следует предусматривать 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здания или сооружения, на которых размещены указанные виды озеленения.</w:t>
      </w:r>
    </w:p>
    <w:p w:rsidR="00DC6589" w:rsidRPr="00F53256" w:rsidRDefault="00F53256" w:rsidP="00F53256">
      <w:pPr>
        <w:pStyle w:val="11"/>
        <w:shd w:val="clear" w:color="auto" w:fill="auto"/>
        <w:tabs>
          <w:tab w:val="left" w:pos="1436"/>
        </w:tabs>
        <w:spacing w:after="0" w:line="322" w:lineRule="exact"/>
        <w:ind w:right="20" w:firstLine="567"/>
        <w:jc w:val="both"/>
        <w:rPr>
          <w:color w:val="FF0000"/>
          <w:sz w:val="24"/>
          <w:szCs w:val="24"/>
        </w:rPr>
      </w:pPr>
      <w:r>
        <w:rPr>
          <w:color w:val="FF0000"/>
          <w:sz w:val="24"/>
          <w:szCs w:val="24"/>
        </w:rPr>
        <w:t>2.2.11</w:t>
      </w:r>
      <w:r w:rsidRPr="00F53256">
        <w:rPr>
          <w:color w:val="FF0000"/>
          <w:sz w:val="24"/>
          <w:szCs w:val="24"/>
        </w:rPr>
        <w:t>.</w:t>
      </w:r>
      <w:r w:rsidRPr="00F53256">
        <w:rPr>
          <w:color w:val="FF0000"/>
        </w:rPr>
        <w:t xml:space="preserve"> </w:t>
      </w:r>
      <w:r w:rsidR="00DC6589" w:rsidRPr="00F53256">
        <w:rPr>
          <w:color w:val="FF0000"/>
          <w:sz w:val="24"/>
          <w:szCs w:val="24"/>
        </w:rPr>
        <w:t>При создании элементов озеленения рекомендуется учитывать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rsidR="00DC6589" w:rsidRPr="00F53256" w:rsidRDefault="00F53256" w:rsidP="00F53256">
      <w:pPr>
        <w:pStyle w:val="11"/>
        <w:shd w:val="clear" w:color="auto" w:fill="auto"/>
        <w:tabs>
          <w:tab w:val="left" w:pos="1441"/>
        </w:tabs>
        <w:spacing w:after="0" w:line="322" w:lineRule="exact"/>
        <w:ind w:right="20" w:firstLine="567"/>
        <w:jc w:val="both"/>
        <w:rPr>
          <w:color w:val="FF0000"/>
          <w:sz w:val="24"/>
          <w:szCs w:val="24"/>
        </w:rPr>
      </w:pPr>
      <w:r>
        <w:rPr>
          <w:color w:val="FF0000"/>
          <w:sz w:val="24"/>
          <w:szCs w:val="24"/>
        </w:rPr>
        <w:t>2.2.12</w:t>
      </w:r>
      <w:r w:rsidRPr="00F53256">
        <w:rPr>
          <w:color w:val="FF0000"/>
          <w:sz w:val="24"/>
          <w:szCs w:val="24"/>
        </w:rPr>
        <w:t>.</w:t>
      </w:r>
      <w:r w:rsidRPr="00F53256">
        <w:rPr>
          <w:color w:val="FF0000"/>
        </w:rPr>
        <w:t xml:space="preserve"> </w:t>
      </w:r>
      <w:r w:rsidR="00DC6589" w:rsidRPr="00F53256">
        <w:rPr>
          <w:color w:val="FF0000"/>
          <w:sz w:val="24"/>
          <w:szCs w:val="24"/>
        </w:rPr>
        <w:t>Озеленение составная и необходимая часть благоустройства и ландшафтной организации территории, обеспечивающая формирование устойчивой среды муниципального образования 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 муниципального образования.</w:t>
      </w:r>
    </w:p>
    <w:p w:rsidR="00DC6589" w:rsidRPr="00F53256" w:rsidRDefault="00F53256" w:rsidP="00F53256">
      <w:pPr>
        <w:pStyle w:val="11"/>
        <w:shd w:val="clear" w:color="auto" w:fill="auto"/>
        <w:tabs>
          <w:tab w:val="left" w:pos="1508"/>
        </w:tabs>
        <w:spacing w:after="0" w:line="322" w:lineRule="exact"/>
        <w:ind w:right="20" w:firstLine="567"/>
        <w:jc w:val="both"/>
        <w:rPr>
          <w:color w:val="FF0000"/>
          <w:sz w:val="24"/>
          <w:szCs w:val="24"/>
        </w:rPr>
      </w:pPr>
      <w:r>
        <w:rPr>
          <w:color w:val="FF0000"/>
          <w:sz w:val="24"/>
          <w:szCs w:val="24"/>
        </w:rPr>
        <w:t>2.2.13</w:t>
      </w:r>
      <w:r w:rsidRPr="00F53256">
        <w:rPr>
          <w:color w:val="FF0000"/>
          <w:sz w:val="24"/>
          <w:szCs w:val="24"/>
        </w:rPr>
        <w:t>.</w:t>
      </w:r>
      <w:r w:rsidRPr="00F53256">
        <w:rPr>
          <w:color w:val="FF0000"/>
        </w:rPr>
        <w:t xml:space="preserve"> </w:t>
      </w:r>
      <w:r w:rsidR="00DC6589" w:rsidRPr="00F53256">
        <w:rPr>
          <w:color w:val="FF0000"/>
          <w:sz w:val="24"/>
          <w:szCs w:val="24"/>
        </w:rPr>
        <w:t>Работы по озеленению рекомендуется планировать в комплексе и в контексте общего зеленого «каркаса» муниципального образования, обеспечивающего для всех жителей доступ к неурбанизированным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DC6589" w:rsidRPr="00F53256" w:rsidRDefault="00F53256" w:rsidP="00F53256">
      <w:pPr>
        <w:pStyle w:val="11"/>
        <w:shd w:val="clear" w:color="auto" w:fill="auto"/>
        <w:tabs>
          <w:tab w:val="left" w:pos="1441"/>
        </w:tabs>
        <w:spacing w:after="0" w:line="322" w:lineRule="exact"/>
        <w:ind w:right="20" w:firstLine="567"/>
        <w:jc w:val="both"/>
        <w:rPr>
          <w:color w:val="FF0000"/>
          <w:sz w:val="24"/>
          <w:szCs w:val="24"/>
        </w:rPr>
      </w:pPr>
      <w:r>
        <w:rPr>
          <w:color w:val="FF0000"/>
          <w:sz w:val="24"/>
          <w:szCs w:val="24"/>
        </w:rPr>
        <w:t>2.2.14</w:t>
      </w:r>
      <w:r w:rsidRPr="00F53256">
        <w:rPr>
          <w:color w:val="FF0000"/>
          <w:sz w:val="24"/>
          <w:szCs w:val="24"/>
        </w:rPr>
        <w:t>.</w:t>
      </w:r>
      <w:r w:rsidRPr="00F53256">
        <w:rPr>
          <w:color w:val="FF0000"/>
        </w:rPr>
        <w:t xml:space="preserve"> </w:t>
      </w:r>
      <w:r w:rsidR="00DC6589" w:rsidRPr="00F53256">
        <w:rPr>
          <w:color w:val="FF0000"/>
          <w:sz w:val="24"/>
          <w:szCs w:val="24"/>
        </w:rPr>
        <w:t>В зависимости от выбора типов насаждений рекомендуется определять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DC6589" w:rsidRPr="00F53256" w:rsidRDefault="00F53256" w:rsidP="00F53256">
      <w:pPr>
        <w:pStyle w:val="11"/>
        <w:shd w:val="clear" w:color="auto" w:fill="auto"/>
        <w:tabs>
          <w:tab w:val="left" w:pos="1441"/>
        </w:tabs>
        <w:spacing w:after="0" w:line="322" w:lineRule="exact"/>
        <w:ind w:right="20" w:firstLine="567"/>
        <w:jc w:val="both"/>
        <w:rPr>
          <w:color w:val="FF0000"/>
          <w:sz w:val="24"/>
          <w:szCs w:val="24"/>
        </w:rPr>
      </w:pPr>
      <w:r>
        <w:rPr>
          <w:color w:val="FF0000"/>
          <w:sz w:val="24"/>
          <w:szCs w:val="24"/>
        </w:rPr>
        <w:t>2.2.15</w:t>
      </w:r>
      <w:r w:rsidRPr="00F53256">
        <w:rPr>
          <w:color w:val="FF0000"/>
          <w:sz w:val="24"/>
          <w:szCs w:val="24"/>
        </w:rPr>
        <w:t>.</w:t>
      </w:r>
      <w:r w:rsidRPr="00F53256">
        <w:rPr>
          <w:color w:val="FF0000"/>
        </w:rPr>
        <w:t xml:space="preserve"> </w:t>
      </w:r>
      <w:r w:rsidR="00DC6589" w:rsidRPr="00F53256">
        <w:rPr>
          <w:color w:val="FF0000"/>
          <w:sz w:val="24"/>
          <w:szCs w:val="24"/>
        </w:rPr>
        <w:t>Работы рекомендуется проводить по предварительно разработанному и утвержденному соответствующими органами муниципального образования проекту благоустройства.</w:t>
      </w:r>
    </w:p>
    <w:p w:rsidR="00DC6589" w:rsidRPr="00F53256" w:rsidRDefault="00F53256" w:rsidP="00F53256">
      <w:pPr>
        <w:pStyle w:val="11"/>
        <w:shd w:val="clear" w:color="auto" w:fill="auto"/>
        <w:tabs>
          <w:tab w:val="left" w:pos="1441"/>
        </w:tabs>
        <w:spacing w:after="0" w:line="322" w:lineRule="exact"/>
        <w:ind w:right="20" w:firstLine="567"/>
        <w:jc w:val="both"/>
        <w:rPr>
          <w:color w:val="FF0000"/>
          <w:sz w:val="24"/>
          <w:szCs w:val="24"/>
        </w:rPr>
      </w:pPr>
      <w:r>
        <w:rPr>
          <w:color w:val="FF0000"/>
          <w:sz w:val="24"/>
          <w:szCs w:val="24"/>
        </w:rPr>
        <w:t>2.2.16</w:t>
      </w:r>
      <w:r w:rsidRPr="00F53256">
        <w:rPr>
          <w:color w:val="FF0000"/>
          <w:sz w:val="24"/>
          <w:szCs w:val="24"/>
        </w:rPr>
        <w:t>.</w:t>
      </w:r>
      <w:r w:rsidRPr="00F53256">
        <w:rPr>
          <w:color w:val="FF0000"/>
        </w:rPr>
        <w:t xml:space="preserve"> </w:t>
      </w:r>
      <w:r w:rsidR="00DC6589" w:rsidRPr="00F53256">
        <w:rPr>
          <w:color w:val="FF0000"/>
          <w:sz w:val="24"/>
          <w:szCs w:val="24"/>
        </w:rPr>
        <w:t>В условиях высокого уровня загрязнения воздуха рекомендуется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DC6589" w:rsidRPr="00F53256" w:rsidRDefault="00F53256" w:rsidP="00F53256">
      <w:pPr>
        <w:pStyle w:val="11"/>
        <w:shd w:val="clear" w:color="auto" w:fill="auto"/>
        <w:tabs>
          <w:tab w:val="left" w:pos="1441"/>
        </w:tabs>
        <w:spacing w:after="0" w:line="322" w:lineRule="exact"/>
        <w:ind w:right="20" w:firstLine="567"/>
        <w:jc w:val="both"/>
        <w:rPr>
          <w:color w:val="FF0000"/>
          <w:sz w:val="24"/>
          <w:szCs w:val="24"/>
        </w:rPr>
      </w:pPr>
      <w:r>
        <w:rPr>
          <w:color w:val="FF0000"/>
          <w:sz w:val="24"/>
          <w:szCs w:val="24"/>
        </w:rPr>
        <w:t>2.2.17</w:t>
      </w:r>
      <w:r w:rsidRPr="00F53256">
        <w:rPr>
          <w:color w:val="FF0000"/>
          <w:sz w:val="24"/>
          <w:szCs w:val="24"/>
        </w:rPr>
        <w:t>.</w:t>
      </w:r>
      <w:r w:rsidRPr="00F53256">
        <w:rPr>
          <w:color w:val="FF0000"/>
        </w:rPr>
        <w:t xml:space="preserve"> </w:t>
      </w:r>
      <w:r w:rsidR="00DC6589" w:rsidRPr="00F53256">
        <w:rPr>
          <w:color w:val="FF0000"/>
          <w:sz w:val="24"/>
          <w:szCs w:val="24"/>
        </w:rPr>
        <w:t xml:space="preserve">Целесообразно организовать на территории муниципального образования качественные озелененные территории в шаговой доступности от дома. Зеленые пространства рекомендуется проектировать приспособленными для активного </w:t>
      </w:r>
      <w:r w:rsidR="00DC6589" w:rsidRPr="00F53256">
        <w:rPr>
          <w:color w:val="FF0000"/>
          <w:sz w:val="24"/>
          <w:szCs w:val="24"/>
        </w:rPr>
        <w:lastRenderedPageBreak/>
        <w:t>использования с учетом концепции устойчивого развития и бережного отношения к окружающей среде.</w:t>
      </w:r>
    </w:p>
    <w:p w:rsidR="00DC6589" w:rsidRPr="00F53256" w:rsidRDefault="00F53256" w:rsidP="00F53256">
      <w:pPr>
        <w:pStyle w:val="11"/>
        <w:shd w:val="clear" w:color="auto" w:fill="auto"/>
        <w:tabs>
          <w:tab w:val="left" w:pos="1436"/>
        </w:tabs>
        <w:spacing w:after="0" w:line="322" w:lineRule="exact"/>
        <w:ind w:right="20" w:firstLine="567"/>
        <w:jc w:val="both"/>
        <w:rPr>
          <w:color w:val="FF0000"/>
          <w:sz w:val="24"/>
          <w:szCs w:val="24"/>
        </w:rPr>
      </w:pPr>
      <w:r>
        <w:rPr>
          <w:color w:val="FF0000"/>
          <w:sz w:val="24"/>
          <w:szCs w:val="24"/>
        </w:rPr>
        <w:t>2.2.18</w:t>
      </w:r>
      <w:r w:rsidRPr="00F53256">
        <w:rPr>
          <w:color w:val="FF0000"/>
          <w:sz w:val="24"/>
          <w:szCs w:val="24"/>
        </w:rPr>
        <w:t>.</w:t>
      </w:r>
      <w:r w:rsidRPr="00F53256">
        <w:rPr>
          <w:color w:val="FF0000"/>
        </w:rPr>
        <w:t xml:space="preserve"> </w:t>
      </w:r>
      <w:r w:rsidR="00DC6589" w:rsidRPr="00F53256">
        <w:rPr>
          <w:color w:val="FF0000"/>
          <w:sz w:val="24"/>
          <w:szCs w:val="24"/>
        </w:rPr>
        <w:t>При проектировании озелененных пространств рекомендуется учитывать факторы биоразнообразия и непрерывности озелененных элементов городской среды, целесообразно создавать проекты зеленых «каркасов» муниципальных образований для поддержания внутригородских экосистемных связей.</w:t>
      </w:r>
    </w:p>
    <w:p w:rsidR="00DC6589" w:rsidRPr="00F53256" w:rsidRDefault="00F53256" w:rsidP="00F53256">
      <w:pPr>
        <w:pStyle w:val="11"/>
        <w:shd w:val="clear" w:color="auto" w:fill="auto"/>
        <w:tabs>
          <w:tab w:val="left" w:pos="1436"/>
        </w:tabs>
        <w:spacing w:after="0" w:line="322" w:lineRule="exact"/>
        <w:ind w:right="20" w:firstLine="567"/>
        <w:jc w:val="both"/>
        <w:rPr>
          <w:color w:val="FF0000"/>
          <w:sz w:val="24"/>
          <w:szCs w:val="24"/>
        </w:rPr>
      </w:pPr>
      <w:r>
        <w:rPr>
          <w:color w:val="FF0000"/>
          <w:sz w:val="24"/>
          <w:szCs w:val="24"/>
        </w:rPr>
        <w:t>2.2.19</w:t>
      </w:r>
      <w:r w:rsidRPr="00F53256">
        <w:rPr>
          <w:color w:val="FF0000"/>
          <w:sz w:val="24"/>
          <w:szCs w:val="24"/>
        </w:rPr>
        <w:t>.</w:t>
      </w:r>
      <w:r w:rsidRPr="00F53256">
        <w:rPr>
          <w:color w:val="FF0000"/>
        </w:rPr>
        <w:t xml:space="preserve"> </w:t>
      </w:r>
      <w:r w:rsidR="00DC6589" w:rsidRPr="00F53256">
        <w:rPr>
          <w:color w:val="FF0000"/>
          <w:sz w:val="24"/>
          <w:szCs w:val="24"/>
        </w:rPr>
        <w:t>При разработке проектной документации рекомендуется включать требования, предъявляемые к условным обозначениям зеленых насаждений на дендропланах.</w:t>
      </w:r>
    </w:p>
    <w:p w:rsidR="00DC6589" w:rsidRPr="00F53256" w:rsidRDefault="00F53256" w:rsidP="00F53256">
      <w:pPr>
        <w:pStyle w:val="11"/>
        <w:shd w:val="clear" w:color="auto" w:fill="auto"/>
        <w:tabs>
          <w:tab w:val="left" w:pos="1575"/>
        </w:tabs>
        <w:spacing w:after="0" w:line="326" w:lineRule="exact"/>
        <w:ind w:right="40" w:firstLine="567"/>
        <w:jc w:val="both"/>
        <w:rPr>
          <w:color w:val="FF0000"/>
          <w:sz w:val="24"/>
          <w:szCs w:val="24"/>
        </w:rPr>
      </w:pPr>
      <w:r>
        <w:rPr>
          <w:color w:val="FF0000"/>
          <w:sz w:val="24"/>
          <w:szCs w:val="24"/>
        </w:rPr>
        <w:t>2.2.2</w:t>
      </w:r>
      <w:r w:rsidRPr="00F53256">
        <w:rPr>
          <w:color w:val="FF0000"/>
          <w:sz w:val="24"/>
          <w:szCs w:val="24"/>
        </w:rPr>
        <w:t>0.</w:t>
      </w:r>
      <w:r w:rsidRPr="00F53256">
        <w:rPr>
          <w:color w:val="FF0000"/>
        </w:rPr>
        <w:t xml:space="preserve"> </w:t>
      </w:r>
      <w:r w:rsidR="00DC6589" w:rsidRPr="00F53256">
        <w:rPr>
          <w:color w:val="FF0000"/>
          <w:sz w:val="24"/>
          <w:szCs w:val="24"/>
        </w:rPr>
        <w:t>Рекомендуется составлять дендроплан при разработке проектной документации на строительство, капитальный ремонт и реконструкцию объектов благоустройства поселений, в том числе объектов озеленения, что будет способствовать рациональному размещению проектируемых объектов с целью максимального сохранения здоровых и декоративных растений.</w:t>
      </w:r>
    </w:p>
    <w:p w:rsidR="00DC6589" w:rsidRPr="00F53256" w:rsidRDefault="00F53256" w:rsidP="00F53256">
      <w:pPr>
        <w:pStyle w:val="11"/>
        <w:shd w:val="clear" w:color="auto" w:fill="auto"/>
        <w:tabs>
          <w:tab w:val="left" w:pos="1570"/>
        </w:tabs>
        <w:spacing w:after="0" w:line="326" w:lineRule="exact"/>
        <w:ind w:right="40" w:firstLine="567"/>
        <w:jc w:val="both"/>
        <w:rPr>
          <w:color w:val="FF0000"/>
          <w:sz w:val="24"/>
          <w:szCs w:val="24"/>
        </w:rPr>
      </w:pPr>
      <w:r>
        <w:rPr>
          <w:color w:val="FF0000"/>
          <w:sz w:val="24"/>
          <w:szCs w:val="24"/>
        </w:rPr>
        <w:t>2.2.21</w:t>
      </w:r>
      <w:r w:rsidRPr="00F53256">
        <w:rPr>
          <w:color w:val="FF0000"/>
          <w:sz w:val="24"/>
          <w:szCs w:val="24"/>
        </w:rPr>
        <w:t>.</w:t>
      </w:r>
      <w:r w:rsidRPr="00F53256">
        <w:rPr>
          <w:color w:val="FF0000"/>
        </w:rPr>
        <w:t xml:space="preserve"> </w:t>
      </w:r>
      <w:r w:rsidR="00DC6589" w:rsidRPr="00F53256">
        <w:rPr>
          <w:color w:val="FF0000"/>
          <w:sz w:val="24"/>
          <w:szCs w:val="24"/>
        </w:rPr>
        <w:t>Разработку проектной документации на строительство, капитальный ремонт и реконструкцию объектов озеленения, рекомендуется производить на основании геоподосновы с инвентаризационным планом зеленых насаждений на весь участок благоустройства.</w:t>
      </w:r>
    </w:p>
    <w:p w:rsidR="00DC6589" w:rsidRPr="00F53256" w:rsidRDefault="00F53256" w:rsidP="00F53256">
      <w:pPr>
        <w:pStyle w:val="11"/>
        <w:shd w:val="clear" w:color="auto" w:fill="auto"/>
        <w:tabs>
          <w:tab w:val="left" w:pos="1575"/>
        </w:tabs>
        <w:spacing w:after="0" w:line="326" w:lineRule="exact"/>
        <w:ind w:right="40" w:firstLine="567"/>
        <w:jc w:val="both"/>
        <w:rPr>
          <w:color w:val="FF0000"/>
          <w:sz w:val="24"/>
          <w:szCs w:val="24"/>
        </w:rPr>
      </w:pPr>
      <w:r>
        <w:rPr>
          <w:color w:val="FF0000"/>
          <w:sz w:val="24"/>
          <w:szCs w:val="24"/>
        </w:rPr>
        <w:t>2.2.22</w:t>
      </w:r>
      <w:r w:rsidRPr="00F53256">
        <w:rPr>
          <w:color w:val="FF0000"/>
          <w:sz w:val="24"/>
          <w:szCs w:val="24"/>
        </w:rPr>
        <w:t>.</w:t>
      </w:r>
      <w:r w:rsidRPr="00F53256">
        <w:rPr>
          <w:color w:val="FF0000"/>
        </w:rPr>
        <w:t xml:space="preserve"> </w:t>
      </w:r>
      <w:r w:rsidR="00DC6589" w:rsidRPr="00F53256">
        <w:rPr>
          <w:color w:val="FF0000"/>
          <w:sz w:val="24"/>
          <w:szCs w:val="24"/>
        </w:rPr>
        <w:t>На основании полученных геоподосновы и инвентаризационного плана проектной организацией рекомендуется разрабатывать проект благоустройства территории, где определяются основные планировочные решения и объемы капиталовложений, в т.ч. на компенсационное озеленение. При этом определяются объемы вырубок и пересадок в целом по участку благоустройства, производится расчет компенсационной стоимости.</w:t>
      </w:r>
    </w:p>
    <w:p w:rsidR="00DC6589" w:rsidRPr="00F53256" w:rsidRDefault="00F53256" w:rsidP="00F53256">
      <w:pPr>
        <w:pStyle w:val="11"/>
        <w:shd w:val="clear" w:color="auto" w:fill="auto"/>
        <w:tabs>
          <w:tab w:val="left" w:pos="1570"/>
        </w:tabs>
        <w:spacing w:after="0" w:line="326" w:lineRule="exact"/>
        <w:ind w:right="40" w:firstLine="567"/>
        <w:jc w:val="both"/>
        <w:rPr>
          <w:color w:val="FF0000"/>
          <w:sz w:val="24"/>
          <w:szCs w:val="24"/>
        </w:rPr>
      </w:pPr>
      <w:r>
        <w:rPr>
          <w:color w:val="FF0000"/>
          <w:sz w:val="24"/>
          <w:szCs w:val="24"/>
        </w:rPr>
        <w:t>2.2.23</w:t>
      </w:r>
      <w:r w:rsidRPr="00F53256">
        <w:rPr>
          <w:color w:val="FF0000"/>
          <w:sz w:val="24"/>
          <w:szCs w:val="24"/>
        </w:rPr>
        <w:t>.</w:t>
      </w:r>
      <w:r w:rsidRPr="00F53256">
        <w:rPr>
          <w:color w:val="FF0000"/>
        </w:rPr>
        <w:t xml:space="preserve"> </w:t>
      </w:r>
      <w:r w:rsidR="00DC6589" w:rsidRPr="00F53256">
        <w:rPr>
          <w:color w:val="FF0000"/>
          <w:sz w:val="24"/>
          <w:szCs w:val="24"/>
        </w:rPr>
        <w:t>На данной стадии целесообразно определить количество деревьев и кустарников, попадающих в зону строительства без конкретизации на инвентаризационном плане (без разработки дендроплана).</w:t>
      </w:r>
    </w:p>
    <w:p w:rsidR="00DC6589" w:rsidRPr="00F53256" w:rsidRDefault="00F53256" w:rsidP="00F53256">
      <w:pPr>
        <w:pStyle w:val="11"/>
        <w:shd w:val="clear" w:color="auto" w:fill="auto"/>
        <w:tabs>
          <w:tab w:val="left" w:pos="1570"/>
        </w:tabs>
        <w:spacing w:after="0" w:line="326" w:lineRule="exact"/>
        <w:ind w:right="40" w:firstLine="567"/>
        <w:jc w:val="both"/>
        <w:rPr>
          <w:color w:val="FF0000"/>
          <w:sz w:val="24"/>
          <w:szCs w:val="24"/>
        </w:rPr>
      </w:pPr>
      <w:r>
        <w:rPr>
          <w:color w:val="FF0000"/>
          <w:sz w:val="24"/>
          <w:szCs w:val="24"/>
        </w:rPr>
        <w:t>2.2.24</w:t>
      </w:r>
      <w:r w:rsidRPr="00F53256">
        <w:rPr>
          <w:color w:val="FF0000"/>
          <w:sz w:val="24"/>
          <w:szCs w:val="24"/>
        </w:rPr>
        <w:t>.</w:t>
      </w:r>
      <w:r w:rsidRPr="00F53256">
        <w:rPr>
          <w:color w:val="FF0000"/>
        </w:rPr>
        <w:t xml:space="preserve"> </w:t>
      </w:r>
      <w:r w:rsidR="00DC6589" w:rsidRPr="00F53256">
        <w:rPr>
          <w:color w:val="FF0000"/>
          <w:sz w:val="24"/>
          <w:szCs w:val="24"/>
        </w:rPr>
        <w:t>После утверждения проектно-сметной документации на застройку, капитальный ремонт и реконструкцию благоустройства, в том числе объектов озеленения, рекомендуется разрабатывать рабочий проект с уточнением планировочных решений, инженерных коммуникаций и организации строительства. На этой стадии разрабатывается дендроплан, на котором выделяются зоны работ, наносятся условными обозначениями все древесные и кустарниковые растения, подлежащие сохранению, вырубке и пересадке.</w:t>
      </w:r>
    </w:p>
    <w:p w:rsidR="00DC6589" w:rsidRPr="00F53256" w:rsidRDefault="00F53256" w:rsidP="00F53256">
      <w:pPr>
        <w:pStyle w:val="11"/>
        <w:shd w:val="clear" w:color="auto" w:fill="auto"/>
        <w:tabs>
          <w:tab w:val="left" w:pos="1570"/>
        </w:tabs>
        <w:spacing w:after="0" w:line="326" w:lineRule="exact"/>
        <w:ind w:right="40" w:firstLine="567"/>
        <w:jc w:val="both"/>
        <w:rPr>
          <w:color w:val="FF0000"/>
          <w:sz w:val="24"/>
          <w:szCs w:val="24"/>
        </w:rPr>
      </w:pPr>
      <w:r>
        <w:rPr>
          <w:color w:val="FF0000"/>
          <w:sz w:val="24"/>
          <w:szCs w:val="24"/>
        </w:rPr>
        <w:t>2.2.25</w:t>
      </w:r>
      <w:r w:rsidRPr="00F53256">
        <w:rPr>
          <w:color w:val="FF0000"/>
          <w:sz w:val="24"/>
          <w:szCs w:val="24"/>
        </w:rPr>
        <w:t>.</w:t>
      </w:r>
      <w:r w:rsidRPr="00F53256">
        <w:rPr>
          <w:color w:val="FF0000"/>
        </w:rPr>
        <w:t xml:space="preserve"> </w:t>
      </w:r>
      <w:r w:rsidR="00DC6589" w:rsidRPr="00F53256">
        <w:rPr>
          <w:color w:val="FF0000"/>
          <w:sz w:val="24"/>
          <w:szCs w:val="24"/>
        </w:rPr>
        <w:t>При разработке дендроплана сохраняется нумерация растений инвентаризационного плана.</w:t>
      </w:r>
    </w:p>
    <w:p w:rsidR="00DC6589" w:rsidRPr="00F53256" w:rsidRDefault="00DC6589" w:rsidP="00F53256">
      <w:pPr>
        <w:autoSpaceDE w:val="0"/>
        <w:ind w:firstLine="567"/>
        <w:jc w:val="both"/>
        <w:rPr>
          <w:color w:val="FF0000"/>
        </w:rPr>
      </w:pPr>
    </w:p>
    <w:p w:rsidR="00F114B9" w:rsidRPr="00BE5C4C" w:rsidRDefault="00F114B9">
      <w:pPr>
        <w:autoSpaceDE w:val="0"/>
        <w:jc w:val="center"/>
        <w:rPr>
          <w:b/>
        </w:rPr>
      </w:pPr>
    </w:p>
    <w:p w:rsidR="00AC4A05" w:rsidRDefault="00AC4A05">
      <w:pPr>
        <w:autoSpaceDE w:val="0"/>
        <w:jc w:val="center"/>
        <w:rPr>
          <w:b/>
        </w:rPr>
      </w:pPr>
      <w:r w:rsidRPr="00BE5C4C">
        <w:rPr>
          <w:b/>
        </w:rPr>
        <w:t>2.3. Виды покрытий</w:t>
      </w:r>
    </w:p>
    <w:p w:rsidR="00DC6589" w:rsidRPr="00DC6589" w:rsidRDefault="00780C06" w:rsidP="00780C06">
      <w:pPr>
        <w:pStyle w:val="11"/>
        <w:shd w:val="clear" w:color="auto" w:fill="auto"/>
        <w:tabs>
          <w:tab w:val="left" w:pos="1436"/>
        </w:tabs>
        <w:spacing w:after="0" w:line="240" w:lineRule="auto"/>
        <w:ind w:right="40"/>
        <w:jc w:val="both"/>
        <w:rPr>
          <w:color w:val="FF0000"/>
          <w:sz w:val="24"/>
          <w:szCs w:val="24"/>
        </w:rPr>
      </w:pPr>
      <w:r>
        <w:rPr>
          <w:color w:val="FF0000"/>
          <w:sz w:val="24"/>
          <w:szCs w:val="24"/>
        </w:rPr>
        <w:t xml:space="preserve"> </w:t>
      </w:r>
    </w:p>
    <w:p w:rsidR="00DC6589" w:rsidRPr="00BE5C4C" w:rsidRDefault="00DC6589">
      <w:pPr>
        <w:autoSpaceDE w:val="0"/>
        <w:jc w:val="center"/>
        <w:rPr>
          <w:b/>
        </w:rPr>
      </w:pPr>
    </w:p>
    <w:p w:rsidR="00780C06" w:rsidRPr="00DC6589" w:rsidRDefault="00AC4A05" w:rsidP="00780C06">
      <w:pPr>
        <w:pStyle w:val="11"/>
        <w:shd w:val="clear" w:color="auto" w:fill="auto"/>
        <w:tabs>
          <w:tab w:val="left" w:pos="1431"/>
        </w:tabs>
        <w:spacing w:after="0" w:line="240" w:lineRule="auto"/>
        <w:ind w:right="40" w:firstLine="709"/>
        <w:jc w:val="both"/>
        <w:rPr>
          <w:color w:val="FF0000"/>
          <w:sz w:val="24"/>
          <w:szCs w:val="24"/>
        </w:rPr>
      </w:pPr>
      <w:r w:rsidRPr="00780C06">
        <w:rPr>
          <w:sz w:val="24"/>
          <w:szCs w:val="24"/>
        </w:rPr>
        <w:t xml:space="preserve">2.3.1. </w:t>
      </w:r>
      <w:r w:rsidR="00780C06" w:rsidRPr="00780C06">
        <w:rPr>
          <w:color w:val="FF0000"/>
          <w:sz w:val="24"/>
          <w:szCs w:val="24"/>
        </w:rPr>
        <w:t>При создании и благоустройстве покрытий рекомендуется учитывать принцип организации комфортной пешеходной среды в части поддержания и развития удобных и безопасных пешеходных коммуникаций.</w:t>
      </w:r>
      <w:r w:rsidR="00780C06">
        <w:rPr>
          <w:color w:val="FF0000"/>
          <w:sz w:val="24"/>
          <w:szCs w:val="24"/>
        </w:rPr>
        <w:t xml:space="preserve"> </w:t>
      </w:r>
    </w:p>
    <w:p w:rsidR="00780C06" w:rsidRPr="00780C06" w:rsidRDefault="00AC4A05" w:rsidP="00780C06">
      <w:pPr>
        <w:pStyle w:val="11"/>
        <w:shd w:val="clear" w:color="auto" w:fill="auto"/>
        <w:tabs>
          <w:tab w:val="left" w:pos="1426"/>
        </w:tabs>
        <w:spacing w:after="0" w:line="240" w:lineRule="auto"/>
        <w:ind w:right="40" w:firstLine="709"/>
        <w:jc w:val="both"/>
        <w:rPr>
          <w:sz w:val="24"/>
          <w:szCs w:val="24"/>
        </w:rPr>
      </w:pPr>
      <w:r w:rsidRPr="00780C06">
        <w:rPr>
          <w:sz w:val="24"/>
          <w:szCs w:val="24"/>
        </w:rPr>
        <w:t xml:space="preserve">Покрытия поверхности обеспечивают на территории </w:t>
      </w:r>
      <w:r w:rsidR="001943EE" w:rsidRPr="00780C06">
        <w:rPr>
          <w:bCs/>
          <w:iCs/>
          <w:sz w:val="24"/>
          <w:szCs w:val="24"/>
        </w:rPr>
        <w:t>городского  поселения город Поворино</w:t>
      </w:r>
      <w:r w:rsidRPr="00780C06">
        <w:rPr>
          <w:sz w:val="24"/>
          <w:szCs w:val="24"/>
        </w:rPr>
        <w:t xml:space="preserve"> условия безопасного и комфортного передвижения, а также формируют архитектурно-художественный облик среды. </w:t>
      </w:r>
    </w:p>
    <w:p w:rsidR="00780C06" w:rsidRPr="00780C06" w:rsidRDefault="00780C06" w:rsidP="00780C06">
      <w:pPr>
        <w:pStyle w:val="11"/>
        <w:shd w:val="clear" w:color="auto" w:fill="auto"/>
        <w:tabs>
          <w:tab w:val="left" w:pos="1426"/>
        </w:tabs>
        <w:spacing w:after="0" w:line="240" w:lineRule="auto"/>
        <w:ind w:right="40" w:firstLine="709"/>
        <w:jc w:val="both"/>
        <w:rPr>
          <w:color w:val="FF0000"/>
          <w:sz w:val="24"/>
          <w:szCs w:val="24"/>
        </w:rPr>
      </w:pPr>
      <w:r w:rsidRPr="00780C06">
        <w:rPr>
          <w:color w:val="FF0000"/>
          <w:sz w:val="24"/>
          <w:szCs w:val="24"/>
        </w:rPr>
        <w:t>Применяемый в проекте вид покрытия рекомендуется устанавливать прочным, ремонтопригодным, экологичным, не допускающим скольжения. Выбор видов покрытия осуществляется в соответствии с их целевым назначением.</w:t>
      </w:r>
    </w:p>
    <w:p w:rsidR="00780C06" w:rsidRPr="00DC6589" w:rsidRDefault="00780C06" w:rsidP="00780C06">
      <w:pPr>
        <w:pStyle w:val="11"/>
        <w:shd w:val="clear" w:color="auto" w:fill="auto"/>
        <w:tabs>
          <w:tab w:val="left" w:pos="1431"/>
        </w:tabs>
        <w:spacing w:after="0" w:line="240" w:lineRule="auto"/>
        <w:ind w:right="40" w:firstLine="709"/>
        <w:jc w:val="both"/>
        <w:rPr>
          <w:color w:val="FF0000"/>
          <w:sz w:val="24"/>
          <w:szCs w:val="24"/>
        </w:rPr>
      </w:pPr>
      <w:r w:rsidRPr="00780C06">
        <w:rPr>
          <w:color w:val="FF0000"/>
          <w:sz w:val="24"/>
          <w:szCs w:val="24"/>
        </w:rPr>
        <w:t>Для деревьев, расположенных в мощении рекомендуется применять различные виды защиты (приствольные решетки, бордюры, периметральные скамейки и пр.).</w:t>
      </w:r>
    </w:p>
    <w:p w:rsidR="00AC4A05" w:rsidRPr="00BE5C4C" w:rsidRDefault="00AC4A05" w:rsidP="00780C06">
      <w:pPr>
        <w:autoSpaceDE w:val="0"/>
        <w:ind w:firstLine="709"/>
        <w:jc w:val="both"/>
      </w:pPr>
      <w:r w:rsidRPr="00BE5C4C">
        <w:lastRenderedPageBreak/>
        <w:t>Для целей благоустройства территории рекомендуется определять следующие виды покрытий:</w:t>
      </w:r>
    </w:p>
    <w:p w:rsidR="00AC4A05" w:rsidRPr="00BE5C4C" w:rsidRDefault="00AC4A05">
      <w:pPr>
        <w:autoSpaceDE w:val="0"/>
        <w:ind w:firstLine="540"/>
        <w:jc w:val="both"/>
      </w:pPr>
      <w:r w:rsidRPr="00BE5C4C">
        <w:t>- твердые (капитальные) - монолитные или сборные, выполняемые из асфальтобетона, цементобетона;</w:t>
      </w:r>
    </w:p>
    <w:p w:rsidR="00AC4A05" w:rsidRPr="00BE5C4C" w:rsidRDefault="00AC4A05">
      <w:pPr>
        <w:autoSpaceDE w:val="0"/>
        <w:ind w:firstLine="540"/>
        <w:jc w:val="both"/>
      </w:pPr>
      <w:r w:rsidRPr="00BE5C4C">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p>
    <w:p w:rsidR="00AC4A05" w:rsidRPr="00BE5C4C" w:rsidRDefault="00AC4A05">
      <w:pPr>
        <w:autoSpaceDE w:val="0"/>
        <w:ind w:firstLine="540"/>
        <w:jc w:val="both"/>
      </w:pPr>
      <w:r w:rsidRPr="00BE5C4C">
        <w:t>- газонные, выполняемые по специальным технологиям подготовки и посадки травяного покрова;</w:t>
      </w:r>
    </w:p>
    <w:p w:rsidR="00AC4A05" w:rsidRPr="00BE5C4C" w:rsidRDefault="00AC4A05">
      <w:pPr>
        <w:autoSpaceDE w:val="0"/>
        <w:ind w:firstLine="540"/>
        <w:jc w:val="both"/>
      </w:pPr>
      <w:r w:rsidRPr="00BE5C4C">
        <w:t xml:space="preserve">- комбинированные, представляющие сочетания покрытий, указанных выше (например, плитка, утопленная в газон и т.п.). </w:t>
      </w:r>
    </w:p>
    <w:p w:rsidR="00AC4A05" w:rsidRPr="00BE5C4C" w:rsidRDefault="00AC4A05">
      <w:pPr>
        <w:autoSpaceDE w:val="0"/>
        <w:ind w:firstLine="540"/>
        <w:jc w:val="both"/>
      </w:pPr>
      <w:r w:rsidRPr="00BE5C4C">
        <w:t>2.3.2. Применяемый в проекте вид покрытия рекомендуется устанавливать прочным, ремонтопригодным, экологичным, не допускающим скольжения. Выбор видов покрытия следует принимать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 при благоустройстве отдельных видов территорий (детских, спортивных площадок,  прогулочных дорожек и т.п. объектов); газонных и комбинированных, как наиболее экологичных.</w:t>
      </w:r>
    </w:p>
    <w:p w:rsidR="00AC4A05" w:rsidRDefault="00AC4A05">
      <w:pPr>
        <w:autoSpaceDE w:val="0"/>
        <w:ind w:firstLine="540"/>
        <w:jc w:val="both"/>
      </w:pPr>
      <w:r w:rsidRPr="00BE5C4C">
        <w:t xml:space="preserve">2.3.3. Твердые виды покрытия рекомендуется устанавливать с шероховатой поверхностью с коэффициентом сцепления в сухом состоянии не менее 0,6, в мокром - не менее 0,4. Следует не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на ступенях лестниц, площадках крылец входных групп зданий. </w:t>
      </w:r>
    </w:p>
    <w:p w:rsidR="00DC6589" w:rsidRPr="00BE5C4C" w:rsidRDefault="00DC6589">
      <w:pPr>
        <w:autoSpaceDE w:val="0"/>
        <w:ind w:firstLine="540"/>
        <w:jc w:val="both"/>
      </w:pPr>
    </w:p>
    <w:p w:rsidR="00F114B9" w:rsidRPr="00BE5C4C" w:rsidRDefault="00F114B9">
      <w:pPr>
        <w:autoSpaceDE w:val="0"/>
        <w:jc w:val="center"/>
        <w:rPr>
          <w:b/>
        </w:rPr>
      </w:pPr>
    </w:p>
    <w:p w:rsidR="00AC4A05" w:rsidRPr="00BE5C4C" w:rsidRDefault="00AC4A05">
      <w:pPr>
        <w:autoSpaceDE w:val="0"/>
        <w:jc w:val="center"/>
        <w:rPr>
          <w:b/>
        </w:rPr>
      </w:pPr>
      <w:r w:rsidRPr="00BE5C4C">
        <w:rPr>
          <w:b/>
        </w:rPr>
        <w:t>2.4. Сопряжения поверхностей</w:t>
      </w:r>
    </w:p>
    <w:p w:rsidR="00AC4A05" w:rsidRPr="00BE5C4C" w:rsidRDefault="00AC4A05">
      <w:pPr>
        <w:autoSpaceDE w:val="0"/>
        <w:ind w:firstLine="540"/>
        <w:jc w:val="both"/>
      </w:pPr>
      <w:r w:rsidRPr="00BE5C4C">
        <w:t>2.4.1. К элементам сопряжения поверхностей обычно относят различные виды бортовых камней, пандусы, ступени, лестницы.</w:t>
      </w:r>
    </w:p>
    <w:p w:rsidR="00AC4A05" w:rsidRPr="00BE5C4C" w:rsidRDefault="00AC4A05">
      <w:pPr>
        <w:autoSpaceDE w:val="0"/>
        <w:ind w:firstLine="540"/>
        <w:jc w:val="both"/>
      </w:pPr>
      <w:r w:rsidRPr="00BE5C4C">
        <w:t>2.4.2. На стыке тротуара и проезжей части, как правило, следует устанавливать дорожные бортовые камни. Бортовые камни рекомендуется устанавливать с нормативным превышением над уровнем проезжей части не менее 150 мм, которое должно сохраняться и в случае ремонта поверхностей покрытий.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AC4A05" w:rsidRPr="00BE5C4C" w:rsidRDefault="00AC4A05">
      <w:pPr>
        <w:autoSpaceDE w:val="0"/>
        <w:ind w:firstLine="540"/>
        <w:jc w:val="both"/>
      </w:pPr>
      <w:r w:rsidRPr="00BE5C4C">
        <w:t>2.4.3. При уклонах пешеходных коммуникаций более 60 промилле следует предусматривать устройство лестниц. 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следует 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следует предусматривать бордюрный пандус для обеспечения спуска с покрытия тротуара на уровень дорожного покрытия.</w:t>
      </w:r>
    </w:p>
    <w:p w:rsidR="00AC4A05" w:rsidRPr="00BE5C4C" w:rsidRDefault="00AC4A05">
      <w:pPr>
        <w:autoSpaceDE w:val="0"/>
        <w:ind w:firstLine="540"/>
        <w:jc w:val="both"/>
      </w:pPr>
      <w:r w:rsidRPr="00BE5C4C">
        <w:t xml:space="preserve">2.4.4. 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w:t>
      </w:r>
    </w:p>
    <w:p w:rsidR="00AC4A05" w:rsidRPr="00BE5C4C" w:rsidRDefault="00AC4A05">
      <w:pPr>
        <w:numPr>
          <w:ilvl w:val="2"/>
          <w:numId w:val="1"/>
        </w:numPr>
        <w:autoSpaceDE w:val="0"/>
        <w:ind w:left="0" w:firstLine="540"/>
        <w:jc w:val="both"/>
      </w:pPr>
      <w:r w:rsidRPr="00BE5C4C">
        <w:t>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следует предусматривать ограждающий бортик высотой не менее 75 мм и поручни. Зависимость уклона пандуса от высоты подъема рекомендуется принимать по  таблице 10 Приложения N 2 . Уклон бордюрного пандуса следует, как правило, принимать 1:12.</w:t>
      </w:r>
    </w:p>
    <w:p w:rsidR="00AB7184" w:rsidRDefault="00AB7184">
      <w:pPr>
        <w:autoSpaceDE w:val="0"/>
        <w:jc w:val="center"/>
        <w:rPr>
          <w:b/>
        </w:rPr>
      </w:pPr>
    </w:p>
    <w:p w:rsidR="00780C06" w:rsidRDefault="00780C06">
      <w:pPr>
        <w:autoSpaceDE w:val="0"/>
        <w:jc w:val="center"/>
        <w:rPr>
          <w:b/>
        </w:rPr>
      </w:pPr>
    </w:p>
    <w:p w:rsidR="00AC4A05" w:rsidRPr="00BE5C4C" w:rsidRDefault="00AC4A05">
      <w:pPr>
        <w:autoSpaceDE w:val="0"/>
        <w:jc w:val="center"/>
        <w:rPr>
          <w:b/>
        </w:rPr>
      </w:pPr>
      <w:r w:rsidRPr="00BE5C4C">
        <w:rPr>
          <w:b/>
        </w:rPr>
        <w:t>2.5. Ограждения</w:t>
      </w:r>
    </w:p>
    <w:p w:rsidR="00780C06" w:rsidRDefault="00AC4A05" w:rsidP="00D56244">
      <w:pPr>
        <w:pStyle w:val="11"/>
        <w:shd w:val="clear" w:color="auto" w:fill="auto"/>
        <w:spacing w:after="0" w:line="240" w:lineRule="auto"/>
        <w:ind w:left="20" w:right="40" w:firstLine="547"/>
        <w:jc w:val="both"/>
        <w:rPr>
          <w:color w:val="FF0000"/>
          <w:sz w:val="24"/>
          <w:szCs w:val="24"/>
        </w:rPr>
      </w:pPr>
      <w:r w:rsidRPr="00D56244">
        <w:rPr>
          <w:sz w:val="24"/>
          <w:szCs w:val="24"/>
        </w:rPr>
        <w:t>2.5.1.</w:t>
      </w:r>
      <w:r w:rsidRPr="00BE5C4C">
        <w:t xml:space="preserve"> </w:t>
      </w:r>
      <w:r w:rsidR="00780C06" w:rsidRPr="00780C06">
        <w:rPr>
          <w:color w:val="FF0000"/>
          <w:sz w:val="24"/>
          <w:szCs w:val="24"/>
        </w:rPr>
        <w:t>При создании и благоустройстве ограждений рекомендуется учитывать принципы функционального разнообразия, организации комфортной пешеходной среды, гармонии с природой в части удовлетворения потребности жителей в полуприватных пространствах (пространство, открытое для посещения, но преимущественно используемое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w:t>
      </w:r>
      <w:r w:rsidR="00780C06" w:rsidRPr="00780C06">
        <w:rPr>
          <w:color w:val="FF0000"/>
          <w:sz w:val="24"/>
          <w:szCs w:val="24"/>
        </w:rPr>
        <w:tab/>
        <w:t>защиты</w:t>
      </w:r>
      <w:r w:rsidR="00780C06">
        <w:rPr>
          <w:color w:val="FF0000"/>
          <w:sz w:val="24"/>
          <w:szCs w:val="24"/>
        </w:rPr>
        <w:t xml:space="preserve"> </w:t>
      </w:r>
      <w:r w:rsidR="00780C06" w:rsidRPr="00780C06">
        <w:rPr>
          <w:color w:val="FF0000"/>
          <w:sz w:val="24"/>
          <w:szCs w:val="24"/>
        </w:rPr>
        <w:t>от негативного воздействия газонов и зеленых насаждений общего пользования с учетом требований безопасности.</w:t>
      </w:r>
    </w:p>
    <w:p w:rsidR="00AC4A05" w:rsidRPr="00D56244" w:rsidRDefault="00D56244" w:rsidP="00D56244">
      <w:pPr>
        <w:pStyle w:val="11"/>
        <w:shd w:val="clear" w:color="auto" w:fill="auto"/>
        <w:tabs>
          <w:tab w:val="left" w:pos="1426"/>
        </w:tabs>
        <w:spacing w:after="0" w:line="240" w:lineRule="auto"/>
        <w:ind w:right="20" w:firstLine="567"/>
        <w:jc w:val="both"/>
        <w:rPr>
          <w:sz w:val="24"/>
          <w:szCs w:val="24"/>
        </w:rPr>
      </w:pPr>
      <w:r>
        <w:rPr>
          <w:color w:val="FF0000"/>
          <w:sz w:val="24"/>
          <w:szCs w:val="24"/>
        </w:rPr>
        <w:t xml:space="preserve"> </w:t>
      </w:r>
      <w:r w:rsidR="00AC4A05" w:rsidRPr="00D56244">
        <w:rPr>
          <w:sz w:val="24"/>
          <w:szCs w:val="24"/>
        </w:rPr>
        <w:t xml:space="preserve">В целях благоустройства на территории </w:t>
      </w:r>
      <w:r w:rsidR="001943EE" w:rsidRPr="00D56244">
        <w:rPr>
          <w:bCs/>
          <w:iCs/>
          <w:sz w:val="24"/>
          <w:szCs w:val="24"/>
        </w:rPr>
        <w:t>городского  поселения город Поворино</w:t>
      </w:r>
      <w:r w:rsidR="001943EE" w:rsidRPr="00D56244">
        <w:rPr>
          <w:sz w:val="24"/>
          <w:szCs w:val="24"/>
        </w:rPr>
        <w:t xml:space="preserve"> </w:t>
      </w:r>
      <w:r w:rsidR="00AC4A05" w:rsidRPr="00D56244">
        <w:rPr>
          <w:sz w:val="24"/>
          <w:szCs w:val="24"/>
        </w:rPr>
        <w:t>рекомендуется предусматривать применение различных видов ограждений, которые различаются: по назначению (декоративные, защитные, их сочетание), высоте (низкие - 0,3 - 1,0 м, средние - 1,1 - 1,7 м, высокие - 1,8 - 3,0 м), виду материала (деревянные,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AC4A05" w:rsidRPr="00BE5C4C" w:rsidRDefault="00AC4A05">
      <w:pPr>
        <w:autoSpaceDE w:val="0"/>
        <w:ind w:firstLine="540"/>
        <w:jc w:val="both"/>
      </w:pPr>
      <w:r w:rsidRPr="00BE5C4C">
        <w:t xml:space="preserve">2.5.2. Проектирование ограждений рекомендуется производить в зависимости от их местоположения и назначения согласно ГОСТам, каталогам сертифицированных изделий, проектам индивидуального проектирования. </w:t>
      </w:r>
    </w:p>
    <w:p w:rsidR="00AC4A05" w:rsidRPr="00BE5C4C" w:rsidRDefault="00AC4A05">
      <w:pPr>
        <w:autoSpaceDE w:val="0"/>
        <w:ind w:firstLine="540"/>
        <w:jc w:val="both"/>
      </w:pPr>
      <w:r w:rsidRPr="00BE5C4C">
        <w:t>2.5.2.1. 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AC4A05" w:rsidRDefault="00AC4A05">
      <w:pPr>
        <w:autoSpaceDE w:val="0"/>
        <w:ind w:firstLine="540"/>
        <w:jc w:val="both"/>
      </w:pPr>
      <w:r w:rsidRPr="00BE5C4C">
        <w:t>2.5.2.2. На территориях общественного, жилого, рекреационного назначения рекомендуется запрещать проектирование глухих и железобетонных ограждений. Рекомендуется применение декоративных металлических ограждений.</w:t>
      </w:r>
    </w:p>
    <w:p w:rsidR="00780C06" w:rsidRPr="00D56244" w:rsidRDefault="00D56244" w:rsidP="00D56244">
      <w:pPr>
        <w:pStyle w:val="11"/>
        <w:shd w:val="clear" w:color="auto" w:fill="auto"/>
        <w:spacing w:after="0" w:line="240" w:lineRule="auto"/>
        <w:ind w:right="20" w:firstLine="567"/>
        <w:jc w:val="both"/>
        <w:rPr>
          <w:color w:val="FF0000"/>
          <w:sz w:val="24"/>
          <w:szCs w:val="24"/>
        </w:rPr>
      </w:pPr>
      <w:r w:rsidRPr="00D56244">
        <w:rPr>
          <w:color w:val="FF0000"/>
          <w:sz w:val="24"/>
          <w:szCs w:val="24"/>
        </w:rPr>
        <w:t>2.5.3.</w:t>
      </w:r>
      <w:r>
        <w:t xml:space="preserve"> </w:t>
      </w:r>
      <w:r w:rsidR="00780C06" w:rsidRPr="00D56244">
        <w:rPr>
          <w:color w:val="FF0000"/>
          <w:sz w:val="24"/>
          <w:szCs w:val="24"/>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рекомендуется предусматривать защитные приствольные ограждения</w:t>
      </w:r>
      <w:r>
        <w:rPr>
          <w:color w:val="FF0000"/>
          <w:sz w:val="24"/>
          <w:szCs w:val="24"/>
        </w:rPr>
        <w:t>,</w:t>
      </w:r>
      <w:r w:rsidR="00780C06" w:rsidRPr="00D56244">
        <w:rPr>
          <w:color w:val="FF0000"/>
          <w:sz w:val="24"/>
          <w:szCs w:val="24"/>
        </w:rPr>
        <w:t xml:space="preserve"> высота которых определяется в зависимости от возраста, породы дерева и прочих характеристик.</w:t>
      </w:r>
    </w:p>
    <w:p w:rsidR="00780C06" w:rsidRPr="00780C06" w:rsidRDefault="00D56244" w:rsidP="00D56244">
      <w:pPr>
        <w:pStyle w:val="11"/>
        <w:shd w:val="clear" w:color="auto" w:fill="auto"/>
        <w:tabs>
          <w:tab w:val="left" w:pos="1426"/>
        </w:tabs>
        <w:spacing w:after="0" w:line="240" w:lineRule="auto"/>
        <w:ind w:right="20" w:firstLine="567"/>
        <w:jc w:val="both"/>
        <w:rPr>
          <w:color w:val="FF0000"/>
          <w:sz w:val="24"/>
          <w:szCs w:val="24"/>
        </w:rPr>
      </w:pPr>
      <w:r>
        <w:rPr>
          <w:color w:val="FF0000"/>
          <w:sz w:val="24"/>
          <w:szCs w:val="24"/>
        </w:rPr>
        <w:t xml:space="preserve">2.5.4. </w:t>
      </w:r>
      <w:r w:rsidR="00780C06" w:rsidRPr="00780C06">
        <w:rPr>
          <w:color w:val="FF0000"/>
          <w:sz w:val="24"/>
          <w:szCs w:val="24"/>
        </w:rPr>
        <w:t>При создании и благоустройстве ограждений рекомендуется учитывать необходимость, в том числе:</w:t>
      </w:r>
    </w:p>
    <w:p w:rsidR="00780C06" w:rsidRPr="00780C06" w:rsidRDefault="00780C06" w:rsidP="00780C06">
      <w:pPr>
        <w:pStyle w:val="11"/>
        <w:shd w:val="clear" w:color="auto" w:fill="auto"/>
        <w:spacing w:after="0" w:line="240" w:lineRule="auto"/>
        <w:ind w:left="20" w:right="20" w:firstLine="700"/>
        <w:jc w:val="both"/>
        <w:rPr>
          <w:color w:val="FF0000"/>
          <w:sz w:val="24"/>
          <w:szCs w:val="24"/>
        </w:rPr>
      </w:pPr>
      <w:r w:rsidRPr="00780C06">
        <w:rPr>
          <w:color w:val="FF0000"/>
          <w:sz w:val="24"/>
          <w:szCs w:val="24"/>
        </w:rPr>
        <w:t>разграничения зеленой зоны (газоны, клумбы, парки) с маршрутами пешеходов и транспорта;</w:t>
      </w:r>
    </w:p>
    <w:p w:rsidR="00780C06" w:rsidRPr="00780C06" w:rsidRDefault="00780C06" w:rsidP="00780C06">
      <w:pPr>
        <w:pStyle w:val="11"/>
        <w:shd w:val="clear" w:color="auto" w:fill="auto"/>
        <w:spacing w:after="0" w:line="240" w:lineRule="auto"/>
        <w:ind w:left="20" w:right="20" w:firstLine="700"/>
        <w:jc w:val="both"/>
        <w:rPr>
          <w:color w:val="FF0000"/>
          <w:sz w:val="24"/>
          <w:szCs w:val="24"/>
        </w:rPr>
      </w:pPr>
      <w:r w:rsidRPr="00780C06">
        <w:rPr>
          <w:color w:val="FF0000"/>
          <w:sz w:val="24"/>
          <w:szCs w:val="24"/>
        </w:rPr>
        <w:t>проектирования дорожек и тротуаров с учетом потоков людей и маршрутов;</w:t>
      </w:r>
    </w:p>
    <w:p w:rsidR="00780C06" w:rsidRPr="00780C06" w:rsidRDefault="00780C06" w:rsidP="00780C06">
      <w:pPr>
        <w:pStyle w:val="11"/>
        <w:shd w:val="clear" w:color="auto" w:fill="auto"/>
        <w:spacing w:after="0" w:line="240" w:lineRule="auto"/>
        <w:ind w:left="20" w:right="20" w:firstLine="700"/>
        <w:jc w:val="both"/>
        <w:rPr>
          <w:color w:val="FF0000"/>
          <w:sz w:val="24"/>
          <w:szCs w:val="24"/>
        </w:rPr>
      </w:pPr>
      <w:r w:rsidRPr="00780C06">
        <w:rPr>
          <w:color w:val="FF0000"/>
          <w:sz w:val="24"/>
          <w:szCs w:val="24"/>
        </w:rPr>
        <w:t>разграничения зеленых зон и транзитных путей с помощью применения приемов разноуровневой высоты или создания зеленых кустовых ограждений;</w:t>
      </w:r>
    </w:p>
    <w:p w:rsidR="00780C06" w:rsidRPr="00780C06" w:rsidRDefault="00780C06" w:rsidP="00780C06">
      <w:pPr>
        <w:pStyle w:val="11"/>
        <w:shd w:val="clear" w:color="auto" w:fill="auto"/>
        <w:spacing w:after="0" w:line="240" w:lineRule="auto"/>
        <w:ind w:left="20" w:right="20" w:firstLine="700"/>
        <w:jc w:val="both"/>
        <w:rPr>
          <w:color w:val="FF0000"/>
          <w:sz w:val="24"/>
          <w:szCs w:val="24"/>
        </w:rPr>
      </w:pPr>
      <w:r w:rsidRPr="00780C06">
        <w:rPr>
          <w:color w:val="FF0000"/>
          <w:sz w:val="24"/>
          <w:szCs w:val="24"/>
        </w:rPr>
        <w:t>проектирования изменения высоты и геометрии бордюрного камня с учетом сезонных снежных отвалов;</w:t>
      </w:r>
    </w:p>
    <w:p w:rsidR="00780C06" w:rsidRPr="00780C06" w:rsidRDefault="00780C06" w:rsidP="00780C06">
      <w:pPr>
        <w:pStyle w:val="11"/>
        <w:shd w:val="clear" w:color="auto" w:fill="auto"/>
        <w:spacing w:after="0" w:line="240" w:lineRule="auto"/>
        <w:ind w:left="20" w:firstLine="700"/>
        <w:jc w:val="both"/>
        <w:rPr>
          <w:color w:val="FF0000"/>
          <w:sz w:val="24"/>
          <w:szCs w:val="24"/>
        </w:rPr>
      </w:pPr>
      <w:r w:rsidRPr="00780C06">
        <w:rPr>
          <w:color w:val="FF0000"/>
          <w:sz w:val="24"/>
          <w:szCs w:val="24"/>
        </w:rPr>
        <w:t>использования бордюрного камня;</w:t>
      </w:r>
    </w:p>
    <w:p w:rsidR="00780C06" w:rsidRPr="00780C06" w:rsidRDefault="00780C06" w:rsidP="00780C06">
      <w:pPr>
        <w:pStyle w:val="11"/>
        <w:shd w:val="clear" w:color="auto" w:fill="auto"/>
        <w:spacing w:after="0" w:line="240" w:lineRule="auto"/>
        <w:ind w:left="20" w:right="20" w:firstLine="700"/>
        <w:jc w:val="both"/>
        <w:rPr>
          <w:color w:val="FF0000"/>
          <w:sz w:val="24"/>
          <w:szCs w:val="24"/>
        </w:rPr>
      </w:pPr>
      <w:r w:rsidRPr="00780C06">
        <w:rPr>
          <w:color w:val="FF0000"/>
          <w:sz w:val="24"/>
          <w:szCs w:val="24"/>
        </w:rPr>
        <w:t>замены зеленых зон мощением в случаях, когда ограждение не имеет смысла ввиду небольшого объема зоны или архитектурных особенностей места;</w:t>
      </w:r>
    </w:p>
    <w:p w:rsidR="00780C06" w:rsidRPr="00780C06" w:rsidRDefault="00780C06" w:rsidP="00780C06">
      <w:pPr>
        <w:pStyle w:val="11"/>
        <w:shd w:val="clear" w:color="auto" w:fill="auto"/>
        <w:spacing w:after="0" w:line="240" w:lineRule="auto"/>
        <w:ind w:left="20" w:right="20" w:firstLine="700"/>
        <w:jc w:val="both"/>
        <w:rPr>
          <w:color w:val="FF0000"/>
          <w:sz w:val="24"/>
          <w:szCs w:val="24"/>
        </w:rPr>
      </w:pPr>
      <w:r w:rsidRPr="00780C06">
        <w:rPr>
          <w:color w:val="FF0000"/>
          <w:sz w:val="24"/>
          <w:szCs w:val="24"/>
        </w:rPr>
        <w:t>использования (в особенности на границах зеленых зон) многолетних всесезонных кустистых растений;</w:t>
      </w:r>
    </w:p>
    <w:p w:rsidR="00780C06" w:rsidRPr="00780C06" w:rsidRDefault="00780C06" w:rsidP="00780C06">
      <w:pPr>
        <w:pStyle w:val="11"/>
        <w:shd w:val="clear" w:color="auto" w:fill="auto"/>
        <w:spacing w:after="0" w:line="240" w:lineRule="auto"/>
        <w:ind w:left="20" w:right="20" w:firstLine="700"/>
        <w:jc w:val="both"/>
        <w:rPr>
          <w:color w:val="FF0000"/>
          <w:sz w:val="24"/>
          <w:szCs w:val="24"/>
        </w:rPr>
      </w:pPr>
      <w:r w:rsidRPr="00780C06">
        <w:rPr>
          <w:color w:val="FF0000"/>
          <w:sz w:val="24"/>
          <w:szCs w:val="24"/>
        </w:rPr>
        <w:t>использования по возможности светоотражающих фасадных конструкций для затененных участков газонов;</w:t>
      </w:r>
    </w:p>
    <w:p w:rsidR="00780C06" w:rsidRPr="00780C06" w:rsidRDefault="00780C06" w:rsidP="00780C06">
      <w:pPr>
        <w:pStyle w:val="11"/>
        <w:shd w:val="clear" w:color="auto" w:fill="auto"/>
        <w:spacing w:after="0" w:line="240" w:lineRule="auto"/>
        <w:ind w:left="20" w:right="20" w:firstLine="700"/>
        <w:jc w:val="both"/>
        <w:rPr>
          <w:color w:val="FF0000"/>
          <w:sz w:val="24"/>
          <w:szCs w:val="24"/>
        </w:rPr>
      </w:pPr>
      <w:r w:rsidRPr="00780C06">
        <w:rPr>
          <w:color w:val="FF0000"/>
          <w:sz w:val="24"/>
          <w:szCs w:val="24"/>
        </w:rPr>
        <w:t>использования цвето-графического оформления ограждений согласно палитре цветовых решений, утверждаемой местными органами архитектуры с учетом рекомендуемых натуральных цветов материалов (камень, металл, дерево и подобные), нейтральных цветов (черный, белый, серый, темные оттенки других цветов).</w:t>
      </w:r>
    </w:p>
    <w:p w:rsidR="00780C06" w:rsidRPr="00BE5C4C" w:rsidRDefault="00780C06">
      <w:pPr>
        <w:autoSpaceDE w:val="0"/>
        <w:ind w:firstLine="540"/>
        <w:jc w:val="both"/>
      </w:pPr>
    </w:p>
    <w:p w:rsidR="00F114B9" w:rsidRPr="00BE5C4C" w:rsidRDefault="00F114B9">
      <w:pPr>
        <w:autoSpaceDE w:val="0"/>
        <w:ind w:firstLine="540"/>
        <w:jc w:val="center"/>
        <w:rPr>
          <w:b/>
        </w:rPr>
      </w:pPr>
    </w:p>
    <w:p w:rsidR="00AC4A05" w:rsidRPr="00BE5C4C" w:rsidRDefault="00AC4A05">
      <w:pPr>
        <w:autoSpaceDE w:val="0"/>
        <w:ind w:firstLine="540"/>
        <w:jc w:val="center"/>
        <w:rPr>
          <w:b/>
        </w:rPr>
      </w:pPr>
      <w:r w:rsidRPr="00BE5C4C">
        <w:rPr>
          <w:b/>
        </w:rPr>
        <w:t>2.6. Малые архитектурные формы</w:t>
      </w:r>
      <w:r w:rsidR="00F53256">
        <w:rPr>
          <w:b/>
        </w:rPr>
        <w:t>,</w:t>
      </w:r>
      <w:r w:rsidR="00F53256" w:rsidRPr="00F53256">
        <w:rPr>
          <w:b/>
          <w:color w:val="FF0000"/>
        </w:rPr>
        <w:t xml:space="preserve"> </w:t>
      </w:r>
      <w:r w:rsidR="00F53256" w:rsidRPr="001F75A1">
        <w:rPr>
          <w:b/>
          <w:color w:val="FF0000"/>
        </w:rPr>
        <w:t>городская мебель и характерные требования к ним.</w:t>
      </w:r>
    </w:p>
    <w:p w:rsidR="00AC4A05" w:rsidRPr="00BE5C4C" w:rsidRDefault="00AC4A05">
      <w:pPr>
        <w:autoSpaceDE w:val="0"/>
        <w:ind w:firstLine="540"/>
        <w:jc w:val="both"/>
      </w:pPr>
      <w:r w:rsidRPr="00BE5C4C">
        <w:t>2.6.1. К малым архитектурным формам (МАФ) относятся: элементы монументально-</w:t>
      </w:r>
      <w:r w:rsidRPr="00BE5C4C">
        <w:lastRenderedPageBreak/>
        <w:t xml:space="preserve">декоративного оформления, устройства для оформления мобильного и вертикального озеленения, водные устройства, городская мебель, коммунально-бытовое и техническое оборудование на территории </w:t>
      </w:r>
      <w:r w:rsidR="001943EE">
        <w:rPr>
          <w:bCs/>
          <w:iCs/>
        </w:rPr>
        <w:t>городского  поселения город</w:t>
      </w:r>
      <w:r w:rsidR="001943EE" w:rsidRPr="001943EE">
        <w:rPr>
          <w:bCs/>
          <w:iCs/>
        </w:rPr>
        <w:t xml:space="preserve"> Поворино</w:t>
      </w:r>
      <w:r w:rsidRPr="00BE5C4C">
        <w:t>.   Для зон исторической застройки,   многофункциональных центров сельских населенных пунктов и зон малые архитектурные формы рекомендуется проектировать на основании индивидуальных проектных разработок.</w:t>
      </w:r>
    </w:p>
    <w:p w:rsidR="00AC4A05" w:rsidRPr="00BE5C4C" w:rsidRDefault="00AC4A05">
      <w:pPr>
        <w:autoSpaceDE w:val="0"/>
        <w:ind w:firstLine="540"/>
        <w:jc w:val="both"/>
      </w:pPr>
      <w:r w:rsidRPr="00BE5C4C">
        <w:t xml:space="preserve">2.6.2. Для оформления мобильного и вертикального озеленения рекомендуется применять следующие виды устройств: трельяжи, шпалеры, перголы, цветочницы, вазоны.   </w:t>
      </w:r>
    </w:p>
    <w:p w:rsidR="00AC4A05" w:rsidRPr="00BE5C4C" w:rsidRDefault="00AC4A05">
      <w:pPr>
        <w:autoSpaceDE w:val="0"/>
        <w:ind w:firstLine="540"/>
        <w:jc w:val="both"/>
      </w:pPr>
      <w:r w:rsidRPr="00BE5C4C">
        <w:t>2.6.3. К водным устройствам относятся фонтаны, питьевые фонтанчики, бюветы, родники,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следует снабжать водосливными трубами, отводящими избыток воды в дренажную сеть и ливневую канализацию.</w:t>
      </w:r>
    </w:p>
    <w:p w:rsidR="00AC4A05" w:rsidRPr="00BE5C4C" w:rsidRDefault="00AC4A05">
      <w:pPr>
        <w:autoSpaceDE w:val="0"/>
        <w:ind w:firstLine="540"/>
        <w:jc w:val="both"/>
      </w:pPr>
      <w:r w:rsidRPr="00BE5C4C">
        <w:t>2.6.4. К мебели муниципального образования относятся: различные виды скамей отдыха, размещаемые на территории общественных пространств, рекреаций и дворов; скамей и столов - на площадках для на</w:t>
      </w:r>
      <w:r w:rsidR="00F53256">
        <w:t>стольных игр, летних кафе и др.</w:t>
      </w:r>
    </w:p>
    <w:p w:rsidR="00AC4A05" w:rsidRPr="00BE5C4C" w:rsidRDefault="00AC4A05">
      <w:pPr>
        <w:autoSpaceDE w:val="0"/>
        <w:ind w:firstLine="540"/>
        <w:jc w:val="both"/>
      </w:pPr>
      <w:r w:rsidRPr="00BE5C4C">
        <w:t>2.6.5. Уличное коммунально-бытовое оборудование обычно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экологичность, безопасность (отсутствие острых углов), удобство в пользовании, легкость очистки, привлекательный внешний вид.</w:t>
      </w:r>
    </w:p>
    <w:p w:rsidR="00AC4A05" w:rsidRDefault="00AC4A05">
      <w:pPr>
        <w:autoSpaceDE w:val="0"/>
        <w:ind w:firstLine="540"/>
        <w:jc w:val="both"/>
      </w:pPr>
      <w:r w:rsidRPr="00BE5C4C">
        <w:t xml:space="preserve">2.6.6. К уличному техническому оборудованию относятся: укрытия таксофонов,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 Установка уличного технического оборудования должна обеспечивать удобный подход к оборудованию и соответствовать  разделу 3 СНиП 35-01. </w:t>
      </w:r>
    </w:p>
    <w:p w:rsidR="00F53256" w:rsidRPr="001F75A1" w:rsidRDefault="00F53256" w:rsidP="00C1138F">
      <w:pPr>
        <w:pStyle w:val="11"/>
        <w:shd w:val="clear" w:color="auto" w:fill="auto"/>
        <w:spacing w:after="0" w:line="240" w:lineRule="auto"/>
        <w:ind w:left="40" w:right="60" w:firstLine="527"/>
        <w:jc w:val="both"/>
        <w:rPr>
          <w:color w:val="FF0000"/>
          <w:sz w:val="24"/>
          <w:szCs w:val="24"/>
        </w:rPr>
      </w:pPr>
      <w:r>
        <w:rPr>
          <w:color w:val="FF0000"/>
          <w:sz w:val="24"/>
          <w:szCs w:val="24"/>
        </w:rPr>
        <w:t>2.</w:t>
      </w:r>
      <w:r w:rsidR="00C1138F">
        <w:rPr>
          <w:color w:val="FF0000"/>
          <w:sz w:val="24"/>
          <w:szCs w:val="24"/>
        </w:rPr>
        <w:t>6.7</w:t>
      </w:r>
      <w:r w:rsidRPr="001F75A1">
        <w:rPr>
          <w:color w:val="FF0000"/>
          <w:sz w:val="24"/>
          <w:szCs w:val="24"/>
        </w:rPr>
        <w:t>. В рамках решения задачи обеспечения качества городской среды при создании и благоустройстве малых архитектурных форм рекомендуется учитывать принципы функционального разнообразия, комфортной среды для общения, гармонии с природой в части обеспечения разнообразия визуального облика территории, различных видов социальной активности и коммуникаций между людьми, применения экологичных материалов, привлечения людей к активному и здоровому времяпрепровождению на территории с зелеными насаждениями.</w:t>
      </w:r>
    </w:p>
    <w:p w:rsidR="00F53256" w:rsidRPr="001F75A1" w:rsidRDefault="00C1138F" w:rsidP="00C1138F">
      <w:pPr>
        <w:pStyle w:val="11"/>
        <w:shd w:val="clear" w:color="auto" w:fill="auto"/>
        <w:tabs>
          <w:tab w:val="left" w:pos="1436"/>
        </w:tabs>
        <w:spacing w:after="0" w:line="240" w:lineRule="auto"/>
        <w:ind w:right="40" w:firstLine="527"/>
        <w:jc w:val="both"/>
        <w:rPr>
          <w:color w:val="FF0000"/>
          <w:sz w:val="24"/>
          <w:szCs w:val="24"/>
        </w:rPr>
      </w:pPr>
      <w:r>
        <w:rPr>
          <w:color w:val="FF0000"/>
          <w:sz w:val="24"/>
          <w:szCs w:val="24"/>
        </w:rPr>
        <w:t>2.6.8</w:t>
      </w:r>
      <w:r w:rsidRPr="001F75A1">
        <w:rPr>
          <w:color w:val="FF0000"/>
          <w:sz w:val="24"/>
          <w:szCs w:val="24"/>
        </w:rPr>
        <w:t xml:space="preserve">. </w:t>
      </w:r>
      <w:r w:rsidR="00F53256" w:rsidRPr="001F75A1">
        <w:rPr>
          <w:color w:val="FF0000"/>
          <w:sz w:val="24"/>
          <w:szCs w:val="24"/>
        </w:rPr>
        <w:t>Для каждого элемента планировочной структуры существуют характерные требования, которые основываются на частоте и продолжительности ее использования, потенциальной аудитории, наличии свободного пространства, интенсивности пешеходного и автомобильного движения, близости транспортных узлов. Выбор МАФ во многом зависит от количества людей, ежедневно посещающих территорию: например, в районах крупных объектов транспорта гораздо больше пешеходов, чем в жилых кварталах. Рекомендуется подбирать материалы и дизайн объектов с учетом всех условий эксплуатации.</w:t>
      </w:r>
    </w:p>
    <w:p w:rsidR="00F53256" w:rsidRPr="001F75A1" w:rsidRDefault="00C1138F" w:rsidP="00C1138F">
      <w:pPr>
        <w:pStyle w:val="11"/>
        <w:shd w:val="clear" w:color="auto" w:fill="auto"/>
        <w:tabs>
          <w:tab w:val="left" w:pos="1426"/>
        </w:tabs>
        <w:spacing w:after="0" w:line="240" w:lineRule="auto"/>
        <w:ind w:firstLine="527"/>
        <w:jc w:val="both"/>
        <w:rPr>
          <w:color w:val="FF0000"/>
          <w:sz w:val="24"/>
          <w:szCs w:val="24"/>
        </w:rPr>
      </w:pPr>
      <w:r>
        <w:rPr>
          <w:color w:val="FF0000"/>
          <w:sz w:val="24"/>
          <w:szCs w:val="24"/>
        </w:rPr>
        <w:t>2.6.9</w:t>
      </w:r>
      <w:r w:rsidRPr="001F75A1">
        <w:rPr>
          <w:color w:val="FF0000"/>
          <w:sz w:val="24"/>
          <w:szCs w:val="24"/>
        </w:rPr>
        <w:t xml:space="preserve">. </w:t>
      </w:r>
      <w:r w:rsidR="00F53256" w:rsidRPr="001F75A1">
        <w:rPr>
          <w:color w:val="FF0000"/>
          <w:sz w:val="24"/>
          <w:szCs w:val="24"/>
        </w:rPr>
        <w:t>При проектировании, выборе МАФ рекомендуется учитывать:</w:t>
      </w:r>
    </w:p>
    <w:p w:rsidR="00F53256" w:rsidRPr="001F75A1" w:rsidRDefault="00F53256" w:rsidP="00C1138F">
      <w:pPr>
        <w:pStyle w:val="11"/>
        <w:shd w:val="clear" w:color="auto" w:fill="auto"/>
        <w:tabs>
          <w:tab w:val="left" w:pos="1052"/>
        </w:tabs>
        <w:spacing w:after="0" w:line="240" w:lineRule="auto"/>
        <w:ind w:right="40" w:firstLine="527"/>
        <w:jc w:val="both"/>
        <w:rPr>
          <w:color w:val="FF0000"/>
          <w:sz w:val="24"/>
          <w:szCs w:val="24"/>
        </w:rPr>
      </w:pPr>
      <w:r w:rsidRPr="001F75A1">
        <w:rPr>
          <w:color w:val="FF0000"/>
          <w:sz w:val="24"/>
          <w:szCs w:val="24"/>
        </w:rPr>
        <w:t>а)</w:t>
      </w:r>
      <w:r w:rsidRPr="001F75A1">
        <w:rPr>
          <w:color w:val="FF0000"/>
          <w:sz w:val="24"/>
          <w:szCs w:val="24"/>
        </w:rPr>
        <w:tab/>
        <w:t>соответствие материалов и конструкции МАФ климату и назначению МАФ;</w:t>
      </w:r>
    </w:p>
    <w:p w:rsidR="00F53256" w:rsidRPr="001F75A1" w:rsidRDefault="00F53256" w:rsidP="00C1138F">
      <w:pPr>
        <w:pStyle w:val="11"/>
        <w:shd w:val="clear" w:color="auto" w:fill="auto"/>
        <w:tabs>
          <w:tab w:val="left" w:pos="1033"/>
        </w:tabs>
        <w:spacing w:after="0" w:line="240" w:lineRule="auto"/>
        <w:ind w:right="40" w:firstLine="527"/>
        <w:jc w:val="both"/>
        <w:rPr>
          <w:color w:val="FF0000"/>
          <w:sz w:val="24"/>
          <w:szCs w:val="24"/>
        </w:rPr>
      </w:pPr>
      <w:r w:rsidRPr="001F75A1">
        <w:rPr>
          <w:color w:val="FF0000"/>
          <w:sz w:val="24"/>
          <w:szCs w:val="24"/>
        </w:rPr>
        <w:t>б)</w:t>
      </w:r>
      <w:r w:rsidRPr="001F75A1">
        <w:rPr>
          <w:color w:val="FF0000"/>
          <w:sz w:val="24"/>
          <w:szCs w:val="24"/>
        </w:rPr>
        <w:tab/>
        <w:t>антивандальную защищенность - от разрушения, оклейки, нанесения надписей и изображений;</w:t>
      </w:r>
    </w:p>
    <w:p w:rsidR="00F53256" w:rsidRPr="001F75A1" w:rsidRDefault="00F53256" w:rsidP="00C1138F">
      <w:pPr>
        <w:pStyle w:val="11"/>
        <w:shd w:val="clear" w:color="auto" w:fill="auto"/>
        <w:tabs>
          <w:tab w:val="left" w:pos="1013"/>
        </w:tabs>
        <w:spacing w:after="0" w:line="240" w:lineRule="auto"/>
        <w:ind w:firstLine="527"/>
        <w:jc w:val="both"/>
        <w:rPr>
          <w:color w:val="FF0000"/>
          <w:sz w:val="24"/>
          <w:szCs w:val="24"/>
        </w:rPr>
      </w:pPr>
      <w:r w:rsidRPr="001F75A1">
        <w:rPr>
          <w:color w:val="FF0000"/>
          <w:sz w:val="24"/>
          <w:szCs w:val="24"/>
        </w:rPr>
        <w:t>в)</w:t>
      </w:r>
      <w:r w:rsidRPr="001F75A1">
        <w:rPr>
          <w:color w:val="FF0000"/>
          <w:sz w:val="24"/>
          <w:szCs w:val="24"/>
        </w:rPr>
        <w:tab/>
        <w:t>возможность ремонта или замены деталей МАФ;</w:t>
      </w:r>
    </w:p>
    <w:p w:rsidR="00F53256" w:rsidRPr="001F75A1" w:rsidRDefault="00F53256" w:rsidP="00C1138F">
      <w:pPr>
        <w:pStyle w:val="11"/>
        <w:shd w:val="clear" w:color="auto" w:fill="auto"/>
        <w:tabs>
          <w:tab w:val="left" w:pos="994"/>
        </w:tabs>
        <w:spacing w:after="0" w:line="240" w:lineRule="auto"/>
        <w:ind w:firstLine="527"/>
        <w:jc w:val="both"/>
        <w:rPr>
          <w:color w:val="FF0000"/>
          <w:sz w:val="24"/>
          <w:szCs w:val="24"/>
        </w:rPr>
      </w:pPr>
      <w:r w:rsidRPr="001F75A1">
        <w:rPr>
          <w:color w:val="FF0000"/>
          <w:sz w:val="24"/>
          <w:szCs w:val="24"/>
        </w:rPr>
        <w:t>г)</w:t>
      </w:r>
      <w:r w:rsidRPr="001F75A1">
        <w:rPr>
          <w:color w:val="FF0000"/>
          <w:sz w:val="24"/>
          <w:szCs w:val="24"/>
        </w:rPr>
        <w:tab/>
        <w:t>защиту от образования наледи и снежных заносов, обеспечение стока</w:t>
      </w:r>
    </w:p>
    <w:p w:rsidR="00F53256" w:rsidRPr="001F75A1" w:rsidRDefault="00F53256" w:rsidP="00C1138F">
      <w:pPr>
        <w:pStyle w:val="11"/>
        <w:shd w:val="clear" w:color="auto" w:fill="auto"/>
        <w:spacing w:after="0" w:line="240" w:lineRule="auto"/>
        <w:ind w:firstLine="527"/>
        <w:jc w:val="both"/>
        <w:rPr>
          <w:color w:val="FF0000"/>
          <w:sz w:val="24"/>
          <w:szCs w:val="24"/>
        </w:rPr>
      </w:pPr>
      <w:r w:rsidRPr="001F75A1">
        <w:rPr>
          <w:color w:val="FF0000"/>
          <w:sz w:val="24"/>
          <w:szCs w:val="24"/>
        </w:rPr>
        <w:t>воды;</w:t>
      </w:r>
    </w:p>
    <w:p w:rsidR="00F53256" w:rsidRPr="001F75A1" w:rsidRDefault="00F53256" w:rsidP="00C1138F">
      <w:pPr>
        <w:pStyle w:val="11"/>
        <w:shd w:val="clear" w:color="auto" w:fill="auto"/>
        <w:tabs>
          <w:tab w:val="left" w:pos="1033"/>
        </w:tabs>
        <w:spacing w:after="0" w:line="240" w:lineRule="auto"/>
        <w:ind w:right="40" w:firstLine="527"/>
        <w:jc w:val="both"/>
        <w:rPr>
          <w:color w:val="FF0000"/>
          <w:sz w:val="24"/>
          <w:szCs w:val="24"/>
        </w:rPr>
      </w:pPr>
      <w:r w:rsidRPr="001F75A1">
        <w:rPr>
          <w:color w:val="FF0000"/>
          <w:sz w:val="24"/>
          <w:szCs w:val="24"/>
        </w:rPr>
        <w:t>д)</w:t>
      </w:r>
      <w:r w:rsidRPr="001F75A1">
        <w:rPr>
          <w:color w:val="FF0000"/>
          <w:sz w:val="24"/>
          <w:szCs w:val="24"/>
        </w:rPr>
        <w:tab/>
        <w:t>удобство обслуживания, а также механизированной и ручной очистки территории рядом с МАФ и под конструкцией;</w:t>
      </w:r>
    </w:p>
    <w:p w:rsidR="00F53256" w:rsidRPr="001F75A1" w:rsidRDefault="00F53256" w:rsidP="00C1138F">
      <w:pPr>
        <w:pStyle w:val="11"/>
        <w:shd w:val="clear" w:color="auto" w:fill="auto"/>
        <w:tabs>
          <w:tab w:val="left" w:pos="1009"/>
        </w:tabs>
        <w:spacing w:after="0" w:line="240" w:lineRule="auto"/>
        <w:ind w:right="40" w:firstLine="527"/>
        <w:jc w:val="both"/>
        <w:rPr>
          <w:color w:val="FF0000"/>
          <w:sz w:val="24"/>
          <w:szCs w:val="24"/>
        </w:rPr>
      </w:pPr>
      <w:r w:rsidRPr="001F75A1">
        <w:rPr>
          <w:color w:val="FF0000"/>
          <w:sz w:val="24"/>
          <w:szCs w:val="24"/>
        </w:rPr>
        <w:t>е)</w:t>
      </w:r>
      <w:r w:rsidRPr="001F75A1">
        <w:rPr>
          <w:color w:val="FF0000"/>
          <w:sz w:val="24"/>
          <w:szCs w:val="24"/>
        </w:rPr>
        <w:tab/>
        <w:t>эргономичность конструкций (высоту и наклон спинки, высоту урн и прочее);</w:t>
      </w:r>
    </w:p>
    <w:p w:rsidR="00F53256" w:rsidRPr="001F75A1" w:rsidRDefault="00F53256" w:rsidP="00C1138F">
      <w:pPr>
        <w:pStyle w:val="11"/>
        <w:shd w:val="clear" w:color="auto" w:fill="auto"/>
        <w:tabs>
          <w:tab w:val="left" w:pos="1070"/>
        </w:tabs>
        <w:spacing w:after="0" w:line="240" w:lineRule="auto"/>
        <w:ind w:firstLine="527"/>
        <w:jc w:val="both"/>
        <w:rPr>
          <w:color w:val="FF0000"/>
          <w:sz w:val="24"/>
          <w:szCs w:val="24"/>
        </w:rPr>
      </w:pPr>
      <w:r w:rsidRPr="001F75A1">
        <w:rPr>
          <w:color w:val="FF0000"/>
          <w:sz w:val="24"/>
          <w:szCs w:val="24"/>
        </w:rPr>
        <w:t>ж)</w:t>
      </w:r>
      <w:r w:rsidRPr="001F75A1">
        <w:rPr>
          <w:color w:val="FF0000"/>
          <w:sz w:val="24"/>
          <w:szCs w:val="24"/>
        </w:rPr>
        <w:tab/>
        <w:t>расцветку, не диссонирующую с окружением;</w:t>
      </w:r>
    </w:p>
    <w:p w:rsidR="00F53256" w:rsidRPr="001F75A1" w:rsidRDefault="00F53256" w:rsidP="00C1138F">
      <w:pPr>
        <w:pStyle w:val="11"/>
        <w:shd w:val="clear" w:color="auto" w:fill="auto"/>
        <w:tabs>
          <w:tab w:val="left" w:pos="998"/>
        </w:tabs>
        <w:spacing w:after="0" w:line="240" w:lineRule="auto"/>
        <w:ind w:firstLine="527"/>
        <w:jc w:val="both"/>
        <w:rPr>
          <w:color w:val="FF0000"/>
          <w:sz w:val="24"/>
          <w:szCs w:val="24"/>
        </w:rPr>
      </w:pPr>
      <w:r w:rsidRPr="001F75A1">
        <w:rPr>
          <w:color w:val="FF0000"/>
          <w:sz w:val="24"/>
          <w:szCs w:val="24"/>
        </w:rPr>
        <w:t>з)</w:t>
      </w:r>
      <w:r w:rsidRPr="001F75A1">
        <w:rPr>
          <w:color w:val="FF0000"/>
          <w:sz w:val="24"/>
          <w:szCs w:val="24"/>
        </w:rPr>
        <w:tab/>
        <w:t>безопасность для потенциальных пользователей;</w:t>
      </w:r>
    </w:p>
    <w:p w:rsidR="00F53256" w:rsidRPr="001F75A1" w:rsidRDefault="00F53256" w:rsidP="00C1138F">
      <w:pPr>
        <w:pStyle w:val="11"/>
        <w:shd w:val="clear" w:color="auto" w:fill="auto"/>
        <w:tabs>
          <w:tab w:val="left" w:pos="1038"/>
        </w:tabs>
        <w:spacing w:after="0" w:line="240" w:lineRule="auto"/>
        <w:ind w:right="40" w:firstLine="527"/>
        <w:jc w:val="both"/>
        <w:rPr>
          <w:color w:val="FF0000"/>
          <w:sz w:val="24"/>
          <w:szCs w:val="24"/>
        </w:rPr>
      </w:pPr>
      <w:r w:rsidRPr="001F75A1">
        <w:rPr>
          <w:color w:val="FF0000"/>
          <w:sz w:val="24"/>
          <w:szCs w:val="24"/>
        </w:rPr>
        <w:t>и)</w:t>
      </w:r>
      <w:r w:rsidRPr="001F75A1">
        <w:rPr>
          <w:color w:val="FF0000"/>
          <w:sz w:val="24"/>
          <w:szCs w:val="24"/>
        </w:rPr>
        <w:tab/>
        <w:t>стилистическое сочетание с другими МАФ и окружающей" архитектурой;</w:t>
      </w:r>
    </w:p>
    <w:p w:rsidR="00F53256" w:rsidRPr="001F75A1" w:rsidRDefault="00F53256" w:rsidP="00C1138F">
      <w:pPr>
        <w:pStyle w:val="11"/>
        <w:shd w:val="clear" w:color="auto" w:fill="auto"/>
        <w:spacing w:after="0" w:line="240" w:lineRule="auto"/>
        <w:ind w:right="40" w:firstLine="527"/>
        <w:jc w:val="both"/>
        <w:rPr>
          <w:color w:val="FF0000"/>
          <w:sz w:val="24"/>
          <w:szCs w:val="24"/>
        </w:rPr>
      </w:pPr>
      <w:r w:rsidRPr="001F75A1">
        <w:rPr>
          <w:color w:val="FF0000"/>
          <w:sz w:val="24"/>
          <w:szCs w:val="24"/>
        </w:rPr>
        <w:lastRenderedPageBreak/>
        <w:t>к) 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w:t>
      </w:r>
    </w:p>
    <w:p w:rsidR="00F53256" w:rsidRPr="001F75A1" w:rsidRDefault="00C1138F" w:rsidP="00C1138F">
      <w:pPr>
        <w:pStyle w:val="11"/>
        <w:shd w:val="clear" w:color="auto" w:fill="auto"/>
        <w:tabs>
          <w:tab w:val="left" w:pos="1421"/>
        </w:tabs>
        <w:spacing w:after="0" w:line="240" w:lineRule="auto"/>
        <w:ind w:firstLine="527"/>
        <w:jc w:val="both"/>
        <w:rPr>
          <w:color w:val="FF0000"/>
          <w:sz w:val="24"/>
          <w:szCs w:val="24"/>
        </w:rPr>
      </w:pPr>
      <w:r>
        <w:rPr>
          <w:color w:val="FF0000"/>
          <w:sz w:val="24"/>
          <w:szCs w:val="24"/>
        </w:rPr>
        <w:t>2.6.10</w:t>
      </w:r>
      <w:r w:rsidRPr="001F75A1">
        <w:rPr>
          <w:color w:val="FF0000"/>
          <w:sz w:val="24"/>
          <w:szCs w:val="24"/>
        </w:rPr>
        <w:t xml:space="preserve">. </w:t>
      </w:r>
      <w:r w:rsidR="00F53256" w:rsidRPr="001F75A1">
        <w:rPr>
          <w:color w:val="FF0000"/>
          <w:sz w:val="24"/>
          <w:szCs w:val="24"/>
        </w:rPr>
        <w:t>Общие рекомендации к установке МАФ:</w:t>
      </w:r>
    </w:p>
    <w:p w:rsidR="00F53256" w:rsidRPr="001F75A1" w:rsidRDefault="00F53256" w:rsidP="00C1138F">
      <w:pPr>
        <w:pStyle w:val="11"/>
        <w:shd w:val="clear" w:color="auto" w:fill="auto"/>
        <w:tabs>
          <w:tab w:val="left" w:pos="1003"/>
        </w:tabs>
        <w:spacing w:after="0" w:line="240" w:lineRule="auto"/>
        <w:ind w:firstLine="527"/>
        <w:jc w:val="both"/>
        <w:rPr>
          <w:color w:val="FF0000"/>
          <w:sz w:val="24"/>
          <w:szCs w:val="24"/>
        </w:rPr>
      </w:pPr>
      <w:r w:rsidRPr="001F75A1">
        <w:rPr>
          <w:color w:val="FF0000"/>
          <w:sz w:val="24"/>
          <w:szCs w:val="24"/>
        </w:rPr>
        <w:t>а)</w:t>
      </w:r>
      <w:r w:rsidRPr="001F75A1">
        <w:rPr>
          <w:color w:val="FF0000"/>
          <w:sz w:val="24"/>
          <w:szCs w:val="24"/>
        </w:rPr>
        <w:tab/>
        <w:t>расположение, не создающее препятствий для пешеходов;</w:t>
      </w:r>
    </w:p>
    <w:p w:rsidR="00F53256" w:rsidRPr="001F75A1" w:rsidRDefault="00F53256" w:rsidP="00C1138F">
      <w:pPr>
        <w:pStyle w:val="11"/>
        <w:shd w:val="clear" w:color="auto" w:fill="auto"/>
        <w:tabs>
          <w:tab w:val="left" w:pos="1033"/>
        </w:tabs>
        <w:spacing w:after="0" w:line="240" w:lineRule="auto"/>
        <w:ind w:right="40" w:firstLine="527"/>
        <w:jc w:val="both"/>
        <w:rPr>
          <w:color w:val="FF0000"/>
          <w:sz w:val="24"/>
          <w:szCs w:val="24"/>
        </w:rPr>
      </w:pPr>
      <w:r w:rsidRPr="001F75A1">
        <w:rPr>
          <w:color w:val="FF0000"/>
          <w:sz w:val="24"/>
          <w:szCs w:val="24"/>
        </w:rPr>
        <w:t>б)</w:t>
      </w:r>
      <w:r w:rsidRPr="001F75A1">
        <w:rPr>
          <w:color w:val="FF0000"/>
          <w:sz w:val="24"/>
          <w:szCs w:val="24"/>
        </w:rPr>
        <w:tab/>
        <w:t>компактная установка на минимальной площади в местах большого скопления людей;</w:t>
      </w:r>
    </w:p>
    <w:p w:rsidR="00F53256" w:rsidRPr="001F75A1" w:rsidRDefault="00F53256" w:rsidP="00C1138F">
      <w:pPr>
        <w:pStyle w:val="11"/>
        <w:shd w:val="clear" w:color="auto" w:fill="auto"/>
        <w:tabs>
          <w:tab w:val="left" w:pos="1008"/>
        </w:tabs>
        <w:spacing w:after="0" w:line="240" w:lineRule="auto"/>
        <w:ind w:firstLine="527"/>
        <w:jc w:val="both"/>
        <w:rPr>
          <w:color w:val="FF0000"/>
          <w:sz w:val="24"/>
          <w:szCs w:val="24"/>
        </w:rPr>
      </w:pPr>
      <w:r w:rsidRPr="001F75A1">
        <w:rPr>
          <w:color w:val="FF0000"/>
          <w:sz w:val="24"/>
          <w:szCs w:val="24"/>
        </w:rPr>
        <w:t>в)</w:t>
      </w:r>
      <w:r w:rsidRPr="001F75A1">
        <w:rPr>
          <w:color w:val="FF0000"/>
          <w:sz w:val="24"/>
          <w:szCs w:val="24"/>
        </w:rPr>
        <w:tab/>
        <w:t>устойчивость конструкции;</w:t>
      </w:r>
    </w:p>
    <w:p w:rsidR="00F53256" w:rsidRPr="001F75A1" w:rsidRDefault="00F53256" w:rsidP="00C1138F">
      <w:pPr>
        <w:pStyle w:val="11"/>
        <w:shd w:val="clear" w:color="auto" w:fill="auto"/>
        <w:tabs>
          <w:tab w:val="left" w:pos="1004"/>
        </w:tabs>
        <w:spacing w:after="0" w:line="240" w:lineRule="auto"/>
        <w:ind w:right="40" w:firstLine="527"/>
        <w:jc w:val="both"/>
        <w:rPr>
          <w:color w:val="FF0000"/>
          <w:sz w:val="24"/>
          <w:szCs w:val="24"/>
        </w:rPr>
      </w:pPr>
      <w:r w:rsidRPr="001F75A1">
        <w:rPr>
          <w:color w:val="FF0000"/>
          <w:sz w:val="24"/>
          <w:szCs w:val="24"/>
        </w:rPr>
        <w:t>г)</w:t>
      </w:r>
      <w:r w:rsidRPr="001F75A1">
        <w:rPr>
          <w:color w:val="FF0000"/>
          <w:sz w:val="24"/>
          <w:szCs w:val="24"/>
        </w:rPr>
        <w:tab/>
        <w:t>надежная фиксация или обеспечение возможности перемещения в зависимости от условий расположения;</w:t>
      </w:r>
    </w:p>
    <w:p w:rsidR="00F53256" w:rsidRPr="001F75A1" w:rsidRDefault="00F53256" w:rsidP="00C1138F">
      <w:pPr>
        <w:pStyle w:val="11"/>
        <w:shd w:val="clear" w:color="auto" w:fill="auto"/>
        <w:tabs>
          <w:tab w:val="left" w:pos="1038"/>
        </w:tabs>
        <w:spacing w:after="0" w:line="240" w:lineRule="auto"/>
        <w:ind w:right="40" w:firstLine="527"/>
        <w:jc w:val="both"/>
        <w:rPr>
          <w:color w:val="FF0000"/>
          <w:sz w:val="24"/>
          <w:szCs w:val="24"/>
        </w:rPr>
      </w:pPr>
      <w:r w:rsidRPr="001F75A1">
        <w:rPr>
          <w:color w:val="FF0000"/>
          <w:sz w:val="24"/>
          <w:szCs w:val="24"/>
        </w:rPr>
        <w:t>д)</w:t>
      </w:r>
      <w:r w:rsidRPr="001F75A1">
        <w:rPr>
          <w:color w:val="FF0000"/>
          <w:sz w:val="24"/>
          <w:szCs w:val="24"/>
        </w:rPr>
        <w:tab/>
        <w:t>наличие в каждой конкретной зоне МАФ рекомендуемых типов для такой зоны.</w:t>
      </w:r>
    </w:p>
    <w:p w:rsidR="00F53256" w:rsidRPr="001F75A1" w:rsidRDefault="00C1138F" w:rsidP="00C1138F">
      <w:pPr>
        <w:pStyle w:val="11"/>
        <w:shd w:val="clear" w:color="auto" w:fill="auto"/>
        <w:tabs>
          <w:tab w:val="left" w:pos="1421"/>
        </w:tabs>
        <w:spacing w:after="0" w:line="240" w:lineRule="auto"/>
        <w:ind w:firstLine="527"/>
        <w:jc w:val="both"/>
        <w:rPr>
          <w:color w:val="FF0000"/>
          <w:sz w:val="24"/>
          <w:szCs w:val="24"/>
        </w:rPr>
      </w:pPr>
      <w:r>
        <w:rPr>
          <w:color w:val="FF0000"/>
          <w:sz w:val="24"/>
          <w:szCs w:val="24"/>
        </w:rPr>
        <w:t>2.6.11</w:t>
      </w:r>
      <w:r w:rsidRPr="001F75A1">
        <w:rPr>
          <w:color w:val="FF0000"/>
          <w:sz w:val="24"/>
          <w:szCs w:val="24"/>
        </w:rPr>
        <w:t xml:space="preserve">. </w:t>
      </w:r>
      <w:r w:rsidR="00F53256" w:rsidRPr="001F75A1">
        <w:rPr>
          <w:color w:val="FF0000"/>
          <w:sz w:val="24"/>
          <w:szCs w:val="24"/>
        </w:rPr>
        <w:t>Рекомендации к установке урн:</w:t>
      </w:r>
    </w:p>
    <w:p w:rsidR="00F53256" w:rsidRPr="001F75A1" w:rsidRDefault="00F53256" w:rsidP="00C1138F">
      <w:pPr>
        <w:pStyle w:val="11"/>
        <w:shd w:val="clear" w:color="auto" w:fill="auto"/>
        <w:spacing w:after="0" w:line="240" w:lineRule="auto"/>
        <w:ind w:firstLine="527"/>
        <w:jc w:val="both"/>
        <w:rPr>
          <w:color w:val="FF0000"/>
          <w:sz w:val="24"/>
          <w:szCs w:val="24"/>
        </w:rPr>
      </w:pPr>
      <w:r w:rsidRPr="001F75A1">
        <w:rPr>
          <w:color w:val="FF0000"/>
          <w:sz w:val="24"/>
          <w:szCs w:val="24"/>
        </w:rPr>
        <w:t>- достаточная высота (максимальная до 100 см) и объем;</w:t>
      </w:r>
    </w:p>
    <w:p w:rsidR="00F53256" w:rsidRPr="001F75A1" w:rsidRDefault="00F53256" w:rsidP="008A7959">
      <w:pPr>
        <w:pStyle w:val="11"/>
        <w:numPr>
          <w:ilvl w:val="0"/>
          <w:numId w:val="19"/>
        </w:numPr>
        <w:shd w:val="clear" w:color="auto" w:fill="auto"/>
        <w:tabs>
          <w:tab w:val="left" w:pos="918"/>
        </w:tabs>
        <w:spacing w:after="0" w:line="240" w:lineRule="auto"/>
        <w:ind w:right="40" w:firstLine="851"/>
        <w:jc w:val="both"/>
        <w:rPr>
          <w:color w:val="FF0000"/>
          <w:sz w:val="24"/>
          <w:szCs w:val="24"/>
        </w:rPr>
      </w:pPr>
      <w:r w:rsidRPr="001F75A1">
        <w:rPr>
          <w:color w:val="FF0000"/>
          <w:sz w:val="24"/>
          <w:szCs w:val="24"/>
        </w:rPr>
        <w:t>наличие рельефного текстурирования или перфорирования для защиты от графического вандализма;</w:t>
      </w:r>
    </w:p>
    <w:p w:rsidR="00F53256" w:rsidRPr="001F75A1" w:rsidRDefault="00F53256" w:rsidP="008A7959">
      <w:pPr>
        <w:pStyle w:val="11"/>
        <w:numPr>
          <w:ilvl w:val="0"/>
          <w:numId w:val="19"/>
        </w:numPr>
        <w:shd w:val="clear" w:color="auto" w:fill="auto"/>
        <w:tabs>
          <w:tab w:val="left" w:pos="878"/>
        </w:tabs>
        <w:spacing w:after="0" w:line="240" w:lineRule="auto"/>
        <w:ind w:firstLine="851"/>
        <w:jc w:val="both"/>
        <w:rPr>
          <w:color w:val="FF0000"/>
          <w:sz w:val="24"/>
          <w:szCs w:val="24"/>
        </w:rPr>
      </w:pPr>
      <w:r w:rsidRPr="001F75A1">
        <w:rPr>
          <w:color w:val="FF0000"/>
          <w:sz w:val="24"/>
          <w:szCs w:val="24"/>
        </w:rPr>
        <w:t>защита от дождя и снега;</w:t>
      </w:r>
    </w:p>
    <w:p w:rsidR="00F53256" w:rsidRPr="001F75A1" w:rsidRDefault="00F53256" w:rsidP="008A7959">
      <w:pPr>
        <w:pStyle w:val="11"/>
        <w:numPr>
          <w:ilvl w:val="0"/>
          <w:numId w:val="19"/>
        </w:numPr>
        <w:shd w:val="clear" w:color="auto" w:fill="auto"/>
        <w:tabs>
          <w:tab w:val="left" w:pos="913"/>
        </w:tabs>
        <w:spacing w:after="0" w:line="240" w:lineRule="auto"/>
        <w:ind w:right="40" w:firstLine="851"/>
        <w:jc w:val="both"/>
        <w:rPr>
          <w:color w:val="FF0000"/>
          <w:sz w:val="24"/>
          <w:szCs w:val="24"/>
        </w:rPr>
      </w:pPr>
      <w:r w:rsidRPr="001F75A1">
        <w:rPr>
          <w:color w:val="FF0000"/>
          <w:sz w:val="24"/>
          <w:szCs w:val="24"/>
        </w:rPr>
        <w:t>использование и аккуратное расположение вставных ведер и мусорных мешков.</w:t>
      </w:r>
    </w:p>
    <w:p w:rsidR="00F53256" w:rsidRPr="001F75A1" w:rsidRDefault="00C1138F" w:rsidP="00C1138F">
      <w:pPr>
        <w:pStyle w:val="11"/>
        <w:shd w:val="clear" w:color="auto" w:fill="auto"/>
        <w:tabs>
          <w:tab w:val="left" w:pos="1436"/>
        </w:tabs>
        <w:spacing w:after="0" w:line="240" w:lineRule="auto"/>
        <w:ind w:right="40" w:firstLine="527"/>
        <w:jc w:val="both"/>
        <w:rPr>
          <w:color w:val="FF0000"/>
          <w:sz w:val="24"/>
          <w:szCs w:val="24"/>
        </w:rPr>
      </w:pPr>
      <w:r>
        <w:rPr>
          <w:color w:val="FF0000"/>
          <w:sz w:val="24"/>
          <w:szCs w:val="24"/>
        </w:rPr>
        <w:t>2.6.12</w:t>
      </w:r>
      <w:r w:rsidRPr="001F75A1">
        <w:rPr>
          <w:color w:val="FF0000"/>
          <w:sz w:val="24"/>
          <w:szCs w:val="24"/>
        </w:rPr>
        <w:t xml:space="preserve">. </w:t>
      </w:r>
      <w:r w:rsidR="00F53256" w:rsidRPr="001F75A1">
        <w:rPr>
          <w:color w:val="FF0000"/>
          <w:sz w:val="24"/>
          <w:szCs w:val="24"/>
        </w:rPr>
        <w:t>Рекомендации к уличной мебели, в том числе к различным видам скамей отдыха, размещаемых на территории общественных пространств, рекреаций и дворов; скамей и столов - на площадках для настольных игр, летних кафе и др.:</w:t>
      </w:r>
    </w:p>
    <w:p w:rsidR="00F53256" w:rsidRPr="001F75A1" w:rsidRDefault="00F53256" w:rsidP="00C1138F">
      <w:pPr>
        <w:pStyle w:val="11"/>
        <w:shd w:val="clear" w:color="auto" w:fill="auto"/>
        <w:tabs>
          <w:tab w:val="left" w:pos="1138"/>
        </w:tabs>
        <w:spacing w:after="0" w:line="240" w:lineRule="auto"/>
        <w:ind w:right="40" w:firstLine="527"/>
        <w:jc w:val="both"/>
        <w:rPr>
          <w:color w:val="FF0000"/>
          <w:sz w:val="24"/>
          <w:szCs w:val="24"/>
        </w:rPr>
      </w:pPr>
      <w:r w:rsidRPr="001F75A1">
        <w:rPr>
          <w:color w:val="FF0000"/>
          <w:sz w:val="24"/>
          <w:szCs w:val="24"/>
        </w:rPr>
        <w:t>а)</w:t>
      </w:r>
      <w:r w:rsidRPr="001F75A1">
        <w:rPr>
          <w:color w:val="FF0000"/>
          <w:sz w:val="24"/>
          <w:szCs w:val="24"/>
        </w:rPr>
        <w:tab/>
        <w:t>установку скамей рекомендуется осуществлять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w:t>
      </w:r>
    </w:p>
    <w:p w:rsidR="00F53256" w:rsidRPr="001F75A1" w:rsidRDefault="00F53256" w:rsidP="00C1138F">
      <w:pPr>
        <w:pStyle w:val="11"/>
        <w:shd w:val="clear" w:color="auto" w:fill="auto"/>
        <w:tabs>
          <w:tab w:val="left" w:pos="1134"/>
        </w:tabs>
        <w:spacing w:after="0" w:line="240" w:lineRule="auto"/>
        <w:ind w:right="40" w:firstLine="527"/>
        <w:jc w:val="both"/>
        <w:rPr>
          <w:color w:val="FF0000"/>
          <w:sz w:val="24"/>
          <w:szCs w:val="24"/>
        </w:rPr>
      </w:pPr>
      <w:r w:rsidRPr="001F75A1">
        <w:rPr>
          <w:color w:val="FF0000"/>
          <w:sz w:val="24"/>
          <w:szCs w:val="24"/>
        </w:rPr>
        <w:t>б)</w:t>
      </w:r>
      <w:r w:rsidRPr="001F75A1">
        <w:rPr>
          <w:color w:val="FF0000"/>
          <w:sz w:val="24"/>
          <w:szCs w:val="24"/>
        </w:rPr>
        <w:tab/>
        <w:t>наличие спинок для скамеек рекреационных зон, наличие спинок и поручней" для скамеек дворовых зон, отсутствие спинок и поручней для скамеек транзитных зон;</w:t>
      </w:r>
    </w:p>
    <w:p w:rsidR="00F53256" w:rsidRPr="001F75A1" w:rsidRDefault="00F53256" w:rsidP="00C1138F">
      <w:pPr>
        <w:pStyle w:val="11"/>
        <w:shd w:val="clear" w:color="auto" w:fill="auto"/>
        <w:tabs>
          <w:tab w:val="left" w:pos="1095"/>
        </w:tabs>
        <w:spacing w:after="0" w:line="240" w:lineRule="auto"/>
        <w:ind w:right="40" w:firstLine="527"/>
        <w:jc w:val="both"/>
        <w:rPr>
          <w:color w:val="FF0000"/>
          <w:sz w:val="24"/>
          <w:szCs w:val="24"/>
        </w:rPr>
      </w:pPr>
      <w:r w:rsidRPr="001F75A1">
        <w:rPr>
          <w:color w:val="FF0000"/>
          <w:sz w:val="24"/>
          <w:szCs w:val="24"/>
        </w:rPr>
        <w:t>в)</w:t>
      </w:r>
      <w:r w:rsidRPr="001F75A1">
        <w:rPr>
          <w:color w:val="FF0000"/>
          <w:sz w:val="24"/>
          <w:szCs w:val="24"/>
        </w:rPr>
        <w:tab/>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F53256" w:rsidRPr="001F75A1" w:rsidRDefault="00C1138F" w:rsidP="00C1138F">
      <w:pPr>
        <w:pStyle w:val="11"/>
        <w:shd w:val="clear" w:color="auto" w:fill="auto"/>
        <w:tabs>
          <w:tab w:val="left" w:pos="1426"/>
        </w:tabs>
        <w:spacing w:after="0" w:line="240" w:lineRule="auto"/>
        <w:ind w:right="40" w:firstLine="527"/>
        <w:jc w:val="both"/>
        <w:rPr>
          <w:color w:val="FF0000"/>
          <w:sz w:val="24"/>
          <w:szCs w:val="24"/>
        </w:rPr>
      </w:pPr>
      <w:r>
        <w:rPr>
          <w:color w:val="FF0000"/>
          <w:sz w:val="24"/>
          <w:szCs w:val="24"/>
        </w:rPr>
        <w:t>2.6.13</w:t>
      </w:r>
      <w:r w:rsidRPr="001F75A1">
        <w:rPr>
          <w:color w:val="FF0000"/>
          <w:sz w:val="24"/>
          <w:szCs w:val="24"/>
        </w:rPr>
        <w:t xml:space="preserve">. </w:t>
      </w:r>
      <w:r w:rsidR="00F53256" w:rsidRPr="001F75A1">
        <w:rPr>
          <w:color w:val="FF0000"/>
          <w:sz w:val="24"/>
          <w:szCs w:val="24"/>
        </w:rPr>
        <w:t>Рекомендации к установке цветочниц (вазонов), в том числе к навесных:</w:t>
      </w:r>
    </w:p>
    <w:p w:rsidR="00F53256" w:rsidRPr="001F75A1" w:rsidRDefault="00F53256" w:rsidP="008A7959">
      <w:pPr>
        <w:pStyle w:val="11"/>
        <w:numPr>
          <w:ilvl w:val="0"/>
          <w:numId w:val="19"/>
        </w:numPr>
        <w:shd w:val="clear" w:color="auto" w:fill="auto"/>
        <w:tabs>
          <w:tab w:val="left" w:pos="889"/>
        </w:tabs>
        <w:spacing w:after="0" w:line="240" w:lineRule="auto"/>
        <w:ind w:right="40" w:firstLine="851"/>
        <w:jc w:val="both"/>
        <w:rPr>
          <w:color w:val="FF0000"/>
          <w:sz w:val="24"/>
          <w:szCs w:val="24"/>
        </w:rPr>
      </w:pPr>
      <w:r w:rsidRPr="001F75A1">
        <w:rPr>
          <w:color w:val="FF0000"/>
          <w:sz w:val="24"/>
          <w:szCs w:val="24"/>
        </w:rPr>
        <w:t>высота цветочниц (вазонов) обеспечивает предотвращение случайного наезда автомобилей и попадания мусора;</w:t>
      </w:r>
    </w:p>
    <w:p w:rsidR="00F53256" w:rsidRPr="001F75A1" w:rsidRDefault="00F53256" w:rsidP="008A7959">
      <w:pPr>
        <w:pStyle w:val="11"/>
        <w:numPr>
          <w:ilvl w:val="0"/>
          <w:numId w:val="19"/>
        </w:numPr>
        <w:shd w:val="clear" w:color="auto" w:fill="auto"/>
        <w:tabs>
          <w:tab w:val="left" w:pos="1023"/>
        </w:tabs>
        <w:spacing w:after="0" w:line="240" w:lineRule="auto"/>
        <w:ind w:right="40" w:firstLine="851"/>
        <w:jc w:val="both"/>
        <w:rPr>
          <w:color w:val="FF0000"/>
          <w:sz w:val="24"/>
          <w:szCs w:val="24"/>
        </w:rPr>
      </w:pPr>
      <w:r w:rsidRPr="001F75A1">
        <w:rPr>
          <w:color w:val="FF0000"/>
          <w:sz w:val="24"/>
          <w:szCs w:val="24"/>
        </w:rPr>
        <w:t>дизайн (цвет, форма) цветочниц (вазонов) не отвлекает внимание от растений;</w:t>
      </w:r>
    </w:p>
    <w:p w:rsidR="00F53256" w:rsidRPr="001F75A1" w:rsidRDefault="00F53256" w:rsidP="008A7959">
      <w:pPr>
        <w:pStyle w:val="11"/>
        <w:numPr>
          <w:ilvl w:val="0"/>
          <w:numId w:val="19"/>
        </w:numPr>
        <w:shd w:val="clear" w:color="auto" w:fill="auto"/>
        <w:tabs>
          <w:tab w:val="left" w:pos="1038"/>
        </w:tabs>
        <w:spacing w:after="0" w:line="240" w:lineRule="auto"/>
        <w:ind w:right="40" w:firstLine="851"/>
        <w:jc w:val="both"/>
        <w:rPr>
          <w:color w:val="FF0000"/>
          <w:sz w:val="24"/>
          <w:szCs w:val="24"/>
        </w:rPr>
      </w:pPr>
      <w:r w:rsidRPr="001F75A1">
        <w:rPr>
          <w:color w:val="FF0000"/>
          <w:sz w:val="24"/>
          <w:szCs w:val="24"/>
        </w:rPr>
        <w:t>цветочницы и кашпо зимой необходимо хранить в помещении или заменять в них цветы хвойными растениями или иными растительными декорациями.</w:t>
      </w:r>
    </w:p>
    <w:p w:rsidR="00F53256" w:rsidRPr="001F75A1" w:rsidRDefault="00C1138F" w:rsidP="00C1138F">
      <w:pPr>
        <w:pStyle w:val="11"/>
        <w:shd w:val="clear" w:color="auto" w:fill="auto"/>
        <w:tabs>
          <w:tab w:val="left" w:pos="1421"/>
        </w:tabs>
        <w:spacing w:after="0" w:line="240" w:lineRule="auto"/>
        <w:ind w:firstLine="527"/>
        <w:jc w:val="both"/>
        <w:rPr>
          <w:color w:val="FF0000"/>
          <w:sz w:val="24"/>
          <w:szCs w:val="24"/>
        </w:rPr>
      </w:pPr>
      <w:r>
        <w:rPr>
          <w:color w:val="FF0000"/>
          <w:sz w:val="24"/>
          <w:szCs w:val="24"/>
        </w:rPr>
        <w:t>2.6.14</w:t>
      </w:r>
      <w:r w:rsidRPr="001F75A1">
        <w:rPr>
          <w:color w:val="FF0000"/>
          <w:sz w:val="24"/>
          <w:szCs w:val="24"/>
        </w:rPr>
        <w:t xml:space="preserve">. </w:t>
      </w:r>
      <w:r w:rsidR="00F53256" w:rsidRPr="001F75A1">
        <w:rPr>
          <w:color w:val="FF0000"/>
          <w:sz w:val="24"/>
          <w:szCs w:val="24"/>
        </w:rPr>
        <w:t>При установке ограждений рекомендуется учитывать следующее:</w:t>
      </w:r>
    </w:p>
    <w:p w:rsidR="00F53256" w:rsidRPr="001F75A1" w:rsidRDefault="00F53256" w:rsidP="008A7959">
      <w:pPr>
        <w:pStyle w:val="11"/>
        <w:numPr>
          <w:ilvl w:val="0"/>
          <w:numId w:val="19"/>
        </w:numPr>
        <w:shd w:val="clear" w:color="auto" w:fill="auto"/>
        <w:tabs>
          <w:tab w:val="left" w:pos="950"/>
        </w:tabs>
        <w:spacing w:after="0" w:line="240" w:lineRule="auto"/>
        <w:ind w:firstLine="851"/>
        <w:jc w:val="both"/>
        <w:rPr>
          <w:color w:val="FF0000"/>
          <w:sz w:val="24"/>
          <w:szCs w:val="24"/>
        </w:rPr>
      </w:pPr>
      <w:r w:rsidRPr="001F75A1">
        <w:rPr>
          <w:color w:val="FF0000"/>
          <w:sz w:val="24"/>
          <w:szCs w:val="24"/>
        </w:rPr>
        <w:t>прочность, обеспечивающая защиту пешеходов от наезда автомобилей;</w:t>
      </w:r>
    </w:p>
    <w:p w:rsidR="00F53256" w:rsidRPr="001F75A1" w:rsidRDefault="00F53256" w:rsidP="008A7959">
      <w:pPr>
        <w:pStyle w:val="11"/>
        <w:numPr>
          <w:ilvl w:val="0"/>
          <w:numId w:val="19"/>
        </w:numPr>
        <w:shd w:val="clear" w:color="auto" w:fill="auto"/>
        <w:tabs>
          <w:tab w:val="left" w:pos="950"/>
        </w:tabs>
        <w:spacing w:after="0" w:line="240" w:lineRule="auto"/>
        <w:ind w:firstLine="851"/>
        <w:jc w:val="both"/>
        <w:rPr>
          <w:color w:val="FF0000"/>
          <w:sz w:val="24"/>
          <w:szCs w:val="24"/>
        </w:rPr>
      </w:pPr>
      <w:r w:rsidRPr="001F75A1">
        <w:rPr>
          <w:color w:val="FF0000"/>
          <w:sz w:val="24"/>
          <w:szCs w:val="24"/>
        </w:rPr>
        <w:t>модульность, позволяющая создавать конструкции любой формы;</w:t>
      </w:r>
    </w:p>
    <w:p w:rsidR="00F53256" w:rsidRPr="001F75A1" w:rsidRDefault="00F53256" w:rsidP="008A7959">
      <w:pPr>
        <w:pStyle w:val="11"/>
        <w:numPr>
          <w:ilvl w:val="0"/>
          <w:numId w:val="19"/>
        </w:numPr>
        <w:shd w:val="clear" w:color="auto" w:fill="auto"/>
        <w:tabs>
          <w:tab w:val="left" w:pos="1052"/>
        </w:tabs>
        <w:spacing w:after="0" w:line="240" w:lineRule="auto"/>
        <w:ind w:right="40" w:firstLine="851"/>
        <w:jc w:val="both"/>
        <w:rPr>
          <w:color w:val="FF0000"/>
          <w:sz w:val="24"/>
          <w:szCs w:val="24"/>
        </w:rPr>
      </w:pPr>
      <w:r w:rsidRPr="001F75A1">
        <w:rPr>
          <w:color w:val="FF0000"/>
          <w:sz w:val="24"/>
          <w:szCs w:val="24"/>
        </w:rPr>
        <w:t>наличие светоотражающих элементов, в местеах возможногонаезда автомобиля;</w:t>
      </w:r>
    </w:p>
    <w:p w:rsidR="00F53256" w:rsidRPr="001F75A1" w:rsidRDefault="00F53256" w:rsidP="008A7959">
      <w:pPr>
        <w:pStyle w:val="11"/>
        <w:numPr>
          <w:ilvl w:val="0"/>
          <w:numId w:val="19"/>
        </w:numPr>
        <w:shd w:val="clear" w:color="auto" w:fill="auto"/>
        <w:tabs>
          <w:tab w:val="left" w:pos="946"/>
        </w:tabs>
        <w:spacing w:after="0" w:line="240" w:lineRule="auto"/>
        <w:ind w:firstLine="851"/>
        <w:jc w:val="both"/>
        <w:rPr>
          <w:color w:val="FF0000"/>
          <w:sz w:val="24"/>
          <w:szCs w:val="24"/>
        </w:rPr>
      </w:pPr>
      <w:r w:rsidRPr="001F75A1">
        <w:rPr>
          <w:color w:val="FF0000"/>
          <w:sz w:val="24"/>
          <w:szCs w:val="24"/>
        </w:rPr>
        <w:t>расположение ограды не далее 10 см от края газона;</w:t>
      </w:r>
    </w:p>
    <w:p w:rsidR="00F53256" w:rsidRPr="001F75A1" w:rsidRDefault="00F53256" w:rsidP="008A7959">
      <w:pPr>
        <w:pStyle w:val="11"/>
        <w:numPr>
          <w:ilvl w:val="0"/>
          <w:numId w:val="19"/>
        </w:numPr>
        <w:shd w:val="clear" w:color="auto" w:fill="auto"/>
        <w:tabs>
          <w:tab w:val="left" w:pos="884"/>
        </w:tabs>
        <w:spacing w:after="0" w:line="240" w:lineRule="auto"/>
        <w:ind w:right="40" w:firstLine="851"/>
        <w:jc w:val="both"/>
        <w:rPr>
          <w:color w:val="FF0000"/>
          <w:sz w:val="24"/>
          <w:szCs w:val="24"/>
        </w:rPr>
      </w:pPr>
      <w:r w:rsidRPr="001F75A1">
        <w:rPr>
          <w:color w:val="FF0000"/>
          <w:sz w:val="24"/>
          <w:szCs w:val="24"/>
        </w:rPr>
        <w:t>использование нейтральных цветов или естественного цвета используемого материала.</w:t>
      </w:r>
    </w:p>
    <w:p w:rsidR="00F53256" w:rsidRPr="001F75A1" w:rsidRDefault="00C1138F" w:rsidP="00C1138F">
      <w:pPr>
        <w:pStyle w:val="11"/>
        <w:shd w:val="clear" w:color="auto" w:fill="auto"/>
        <w:tabs>
          <w:tab w:val="left" w:pos="1426"/>
        </w:tabs>
        <w:spacing w:after="0" w:line="240" w:lineRule="auto"/>
        <w:ind w:right="40" w:firstLine="527"/>
        <w:jc w:val="both"/>
        <w:rPr>
          <w:color w:val="FF0000"/>
          <w:sz w:val="24"/>
          <w:szCs w:val="24"/>
        </w:rPr>
      </w:pPr>
      <w:r>
        <w:rPr>
          <w:color w:val="FF0000"/>
          <w:sz w:val="24"/>
          <w:szCs w:val="24"/>
        </w:rPr>
        <w:t>2.6.15</w:t>
      </w:r>
      <w:r w:rsidRPr="001F75A1">
        <w:rPr>
          <w:color w:val="FF0000"/>
          <w:sz w:val="24"/>
          <w:szCs w:val="24"/>
        </w:rPr>
        <w:t xml:space="preserve">. </w:t>
      </w:r>
      <w:r w:rsidR="00F53256" w:rsidRPr="001F75A1">
        <w:rPr>
          <w:color w:val="FF0000"/>
          <w:sz w:val="24"/>
          <w:szCs w:val="24"/>
        </w:rPr>
        <w:t>На тротуарах автомобильных дорог рекомендуется использовать следующие МАФ:</w:t>
      </w:r>
    </w:p>
    <w:p w:rsidR="00F53256" w:rsidRPr="001F75A1" w:rsidRDefault="00F53256" w:rsidP="008A7959">
      <w:pPr>
        <w:pStyle w:val="11"/>
        <w:numPr>
          <w:ilvl w:val="0"/>
          <w:numId w:val="19"/>
        </w:numPr>
        <w:shd w:val="clear" w:color="auto" w:fill="auto"/>
        <w:tabs>
          <w:tab w:val="left" w:pos="883"/>
        </w:tabs>
        <w:spacing w:after="0" w:line="240" w:lineRule="auto"/>
        <w:ind w:firstLine="851"/>
        <w:jc w:val="both"/>
        <w:rPr>
          <w:color w:val="FF0000"/>
          <w:sz w:val="24"/>
          <w:szCs w:val="24"/>
        </w:rPr>
      </w:pPr>
      <w:r w:rsidRPr="001F75A1">
        <w:rPr>
          <w:color w:val="FF0000"/>
          <w:sz w:val="24"/>
          <w:szCs w:val="24"/>
        </w:rPr>
        <w:t>скамейки без спинки с местом для сумок;</w:t>
      </w:r>
    </w:p>
    <w:p w:rsidR="00F53256" w:rsidRPr="001F75A1" w:rsidRDefault="00F53256" w:rsidP="008A7959">
      <w:pPr>
        <w:pStyle w:val="11"/>
        <w:numPr>
          <w:ilvl w:val="0"/>
          <w:numId w:val="19"/>
        </w:numPr>
        <w:shd w:val="clear" w:color="auto" w:fill="auto"/>
        <w:tabs>
          <w:tab w:val="left" w:pos="955"/>
        </w:tabs>
        <w:spacing w:after="0" w:line="240" w:lineRule="auto"/>
        <w:ind w:firstLine="851"/>
        <w:jc w:val="both"/>
        <w:rPr>
          <w:color w:val="FF0000"/>
          <w:sz w:val="24"/>
          <w:szCs w:val="24"/>
        </w:rPr>
      </w:pPr>
      <w:r w:rsidRPr="001F75A1">
        <w:rPr>
          <w:color w:val="FF0000"/>
          <w:sz w:val="24"/>
          <w:szCs w:val="24"/>
        </w:rPr>
        <w:t>опоры у скамеек для людей с ограниченными возможностями;</w:t>
      </w:r>
    </w:p>
    <w:p w:rsidR="00F53256" w:rsidRPr="001F75A1" w:rsidRDefault="00F53256" w:rsidP="008A7959">
      <w:pPr>
        <w:pStyle w:val="11"/>
        <w:numPr>
          <w:ilvl w:val="0"/>
          <w:numId w:val="19"/>
        </w:numPr>
        <w:shd w:val="clear" w:color="auto" w:fill="auto"/>
        <w:tabs>
          <w:tab w:val="left" w:pos="864"/>
        </w:tabs>
        <w:spacing w:after="0" w:line="240" w:lineRule="auto"/>
        <w:ind w:firstLine="851"/>
        <w:jc w:val="both"/>
        <w:rPr>
          <w:color w:val="FF0000"/>
          <w:sz w:val="24"/>
          <w:szCs w:val="24"/>
        </w:rPr>
      </w:pPr>
      <w:r w:rsidRPr="001F75A1">
        <w:rPr>
          <w:color w:val="FF0000"/>
          <w:sz w:val="24"/>
          <w:szCs w:val="24"/>
        </w:rPr>
        <w:t>заграждения, обеспечивающие защиту пешеходов от наезда автомобилей;</w:t>
      </w:r>
    </w:p>
    <w:p w:rsidR="00F53256" w:rsidRPr="001F75A1" w:rsidRDefault="00F53256" w:rsidP="008A7959">
      <w:pPr>
        <w:pStyle w:val="11"/>
        <w:numPr>
          <w:ilvl w:val="0"/>
          <w:numId w:val="19"/>
        </w:numPr>
        <w:shd w:val="clear" w:color="auto" w:fill="auto"/>
        <w:tabs>
          <w:tab w:val="left" w:pos="878"/>
        </w:tabs>
        <w:spacing w:after="0" w:line="240" w:lineRule="auto"/>
        <w:ind w:firstLine="851"/>
        <w:jc w:val="both"/>
        <w:rPr>
          <w:color w:val="FF0000"/>
          <w:sz w:val="24"/>
          <w:szCs w:val="24"/>
        </w:rPr>
      </w:pPr>
      <w:r w:rsidRPr="001F75A1">
        <w:rPr>
          <w:color w:val="FF0000"/>
          <w:sz w:val="24"/>
          <w:szCs w:val="24"/>
        </w:rPr>
        <w:t>навесные кашпо навесные цветочницы и вазоны;</w:t>
      </w:r>
    </w:p>
    <w:p w:rsidR="00F53256" w:rsidRPr="001F75A1" w:rsidRDefault="00F53256" w:rsidP="008A7959">
      <w:pPr>
        <w:pStyle w:val="11"/>
        <w:numPr>
          <w:ilvl w:val="0"/>
          <w:numId w:val="19"/>
        </w:numPr>
        <w:shd w:val="clear" w:color="auto" w:fill="auto"/>
        <w:tabs>
          <w:tab w:val="left" w:pos="883"/>
        </w:tabs>
        <w:spacing w:after="0" w:line="240" w:lineRule="auto"/>
        <w:ind w:firstLine="851"/>
        <w:jc w:val="both"/>
        <w:rPr>
          <w:color w:val="FF0000"/>
          <w:sz w:val="24"/>
          <w:szCs w:val="24"/>
        </w:rPr>
      </w:pPr>
      <w:r w:rsidRPr="001F75A1">
        <w:rPr>
          <w:color w:val="FF0000"/>
          <w:sz w:val="24"/>
          <w:szCs w:val="24"/>
        </w:rPr>
        <w:t>высокие цветочницы(вазоны) и урны.</w:t>
      </w:r>
    </w:p>
    <w:p w:rsidR="00F53256" w:rsidRPr="001F75A1" w:rsidRDefault="00C1138F" w:rsidP="00C1138F">
      <w:pPr>
        <w:pStyle w:val="11"/>
        <w:shd w:val="clear" w:color="auto" w:fill="auto"/>
        <w:tabs>
          <w:tab w:val="left" w:pos="1585"/>
        </w:tabs>
        <w:spacing w:after="0" w:line="240" w:lineRule="auto"/>
        <w:ind w:right="20" w:firstLine="527"/>
        <w:jc w:val="both"/>
        <w:rPr>
          <w:color w:val="FF0000"/>
          <w:sz w:val="24"/>
          <w:szCs w:val="24"/>
        </w:rPr>
      </w:pPr>
      <w:r>
        <w:rPr>
          <w:color w:val="FF0000"/>
          <w:sz w:val="24"/>
          <w:szCs w:val="24"/>
        </w:rPr>
        <w:t>2.6.16</w:t>
      </w:r>
      <w:r w:rsidRPr="001F75A1">
        <w:rPr>
          <w:color w:val="FF0000"/>
          <w:sz w:val="24"/>
          <w:szCs w:val="24"/>
        </w:rPr>
        <w:t xml:space="preserve">. </w:t>
      </w:r>
      <w:r w:rsidR="00F53256" w:rsidRPr="001F75A1">
        <w:rPr>
          <w:color w:val="FF0000"/>
          <w:sz w:val="24"/>
          <w:szCs w:val="24"/>
        </w:rPr>
        <w:t xml:space="preserve">Рекомендуется выбирать городскую мебель в зависимости от архитектурного окружения, специальные требования к дизайну МАФ и городской мебели рекомендуется предъявлять в зонах муниципального образования привлекающих посетителей. Типовая </w:t>
      </w:r>
      <w:r w:rsidR="00F53256" w:rsidRPr="001F75A1">
        <w:rPr>
          <w:color w:val="FF0000"/>
          <w:sz w:val="24"/>
          <w:szCs w:val="24"/>
        </w:rPr>
        <w:lastRenderedPageBreak/>
        <w:t>городская мебель современного дизайна при условии высокого качества исполнения может использоваться в зонах исторической застройки. Использование стилизованной в историческом стиле мебели в районах с современной застройкой нежелательно.</w:t>
      </w:r>
    </w:p>
    <w:p w:rsidR="00F53256" w:rsidRPr="001F75A1" w:rsidRDefault="00C1138F" w:rsidP="00C1138F">
      <w:pPr>
        <w:pStyle w:val="11"/>
        <w:shd w:val="clear" w:color="auto" w:fill="auto"/>
        <w:tabs>
          <w:tab w:val="left" w:pos="1580"/>
        </w:tabs>
        <w:spacing w:after="0" w:line="240" w:lineRule="auto"/>
        <w:ind w:right="20" w:firstLine="527"/>
        <w:jc w:val="both"/>
        <w:rPr>
          <w:color w:val="FF0000"/>
          <w:sz w:val="24"/>
          <w:szCs w:val="24"/>
        </w:rPr>
      </w:pPr>
      <w:r>
        <w:rPr>
          <w:color w:val="FF0000"/>
          <w:sz w:val="24"/>
          <w:szCs w:val="24"/>
        </w:rPr>
        <w:t>2.6.17</w:t>
      </w:r>
      <w:r w:rsidRPr="001F75A1">
        <w:rPr>
          <w:color w:val="FF0000"/>
          <w:sz w:val="24"/>
          <w:szCs w:val="24"/>
        </w:rPr>
        <w:t xml:space="preserve">. </w:t>
      </w:r>
      <w:r w:rsidR="00F53256" w:rsidRPr="001F75A1">
        <w:rPr>
          <w:color w:val="FF0000"/>
          <w:sz w:val="24"/>
          <w:szCs w:val="24"/>
        </w:rPr>
        <w:t>Для пешеходных зон рекомендуется использовать следующие МАФ:</w:t>
      </w:r>
    </w:p>
    <w:p w:rsidR="00F53256" w:rsidRPr="001F75A1" w:rsidRDefault="00F53256" w:rsidP="008A7959">
      <w:pPr>
        <w:pStyle w:val="11"/>
        <w:numPr>
          <w:ilvl w:val="0"/>
          <w:numId w:val="19"/>
        </w:numPr>
        <w:shd w:val="clear" w:color="auto" w:fill="auto"/>
        <w:tabs>
          <w:tab w:val="left" w:pos="874"/>
        </w:tabs>
        <w:spacing w:after="0" w:line="240" w:lineRule="auto"/>
        <w:ind w:firstLine="851"/>
        <w:jc w:val="both"/>
        <w:rPr>
          <w:color w:val="FF0000"/>
          <w:sz w:val="24"/>
          <w:szCs w:val="24"/>
        </w:rPr>
      </w:pPr>
      <w:r w:rsidRPr="001F75A1">
        <w:rPr>
          <w:color w:val="FF0000"/>
          <w:sz w:val="24"/>
          <w:szCs w:val="24"/>
        </w:rPr>
        <w:t>уличные фонари, высота которых соотносима с ростом человека;</w:t>
      </w:r>
    </w:p>
    <w:p w:rsidR="00F53256" w:rsidRPr="001F75A1" w:rsidRDefault="00F53256" w:rsidP="008A7959">
      <w:pPr>
        <w:pStyle w:val="11"/>
        <w:numPr>
          <w:ilvl w:val="0"/>
          <w:numId w:val="19"/>
        </w:numPr>
        <w:shd w:val="clear" w:color="auto" w:fill="auto"/>
        <w:tabs>
          <w:tab w:val="left" w:pos="883"/>
        </w:tabs>
        <w:spacing w:after="0" w:line="240" w:lineRule="auto"/>
        <w:ind w:firstLine="851"/>
        <w:jc w:val="both"/>
        <w:rPr>
          <w:color w:val="FF0000"/>
          <w:sz w:val="24"/>
          <w:szCs w:val="24"/>
        </w:rPr>
      </w:pPr>
      <w:r w:rsidRPr="001F75A1">
        <w:rPr>
          <w:color w:val="FF0000"/>
          <w:sz w:val="24"/>
          <w:szCs w:val="24"/>
        </w:rPr>
        <w:t>скамейки, предполагающие длительное сидение;</w:t>
      </w:r>
    </w:p>
    <w:p w:rsidR="00F53256" w:rsidRPr="001F75A1" w:rsidRDefault="00F53256" w:rsidP="008A7959">
      <w:pPr>
        <w:pStyle w:val="11"/>
        <w:numPr>
          <w:ilvl w:val="0"/>
          <w:numId w:val="19"/>
        </w:numPr>
        <w:shd w:val="clear" w:color="auto" w:fill="auto"/>
        <w:tabs>
          <w:tab w:val="left" w:pos="883"/>
        </w:tabs>
        <w:spacing w:after="0" w:line="240" w:lineRule="auto"/>
        <w:ind w:firstLine="851"/>
        <w:jc w:val="both"/>
        <w:rPr>
          <w:color w:val="FF0000"/>
          <w:sz w:val="24"/>
          <w:szCs w:val="24"/>
        </w:rPr>
      </w:pPr>
      <w:r w:rsidRPr="001F75A1">
        <w:rPr>
          <w:color w:val="FF0000"/>
          <w:sz w:val="24"/>
          <w:szCs w:val="24"/>
        </w:rPr>
        <w:t>цветочницы и кашпо (вазоны);</w:t>
      </w:r>
    </w:p>
    <w:p w:rsidR="00F53256" w:rsidRPr="001F75A1" w:rsidRDefault="00F53256" w:rsidP="008A7959">
      <w:pPr>
        <w:pStyle w:val="11"/>
        <w:numPr>
          <w:ilvl w:val="0"/>
          <w:numId w:val="19"/>
        </w:numPr>
        <w:shd w:val="clear" w:color="auto" w:fill="auto"/>
        <w:tabs>
          <w:tab w:val="left" w:pos="883"/>
        </w:tabs>
        <w:spacing w:after="0" w:line="240" w:lineRule="auto"/>
        <w:ind w:firstLine="851"/>
        <w:jc w:val="both"/>
        <w:rPr>
          <w:color w:val="FF0000"/>
          <w:sz w:val="24"/>
          <w:szCs w:val="24"/>
        </w:rPr>
      </w:pPr>
      <w:r w:rsidRPr="001F75A1">
        <w:rPr>
          <w:color w:val="FF0000"/>
          <w:sz w:val="24"/>
          <w:szCs w:val="24"/>
        </w:rPr>
        <w:t>информационные стенды;</w:t>
      </w:r>
    </w:p>
    <w:p w:rsidR="00F53256" w:rsidRPr="001F75A1" w:rsidRDefault="00F53256" w:rsidP="008A7959">
      <w:pPr>
        <w:pStyle w:val="11"/>
        <w:numPr>
          <w:ilvl w:val="0"/>
          <w:numId w:val="19"/>
        </w:numPr>
        <w:shd w:val="clear" w:color="auto" w:fill="auto"/>
        <w:tabs>
          <w:tab w:val="left" w:pos="878"/>
        </w:tabs>
        <w:spacing w:after="0" w:line="240" w:lineRule="auto"/>
        <w:ind w:firstLine="851"/>
        <w:jc w:val="both"/>
        <w:rPr>
          <w:color w:val="FF0000"/>
          <w:sz w:val="24"/>
          <w:szCs w:val="24"/>
        </w:rPr>
      </w:pPr>
      <w:r w:rsidRPr="001F75A1">
        <w:rPr>
          <w:color w:val="FF0000"/>
          <w:sz w:val="24"/>
          <w:szCs w:val="24"/>
        </w:rPr>
        <w:t>защитные ограждения;</w:t>
      </w:r>
    </w:p>
    <w:p w:rsidR="00F53256" w:rsidRPr="001F75A1" w:rsidRDefault="00F53256" w:rsidP="008A7959">
      <w:pPr>
        <w:pStyle w:val="11"/>
        <w:numPr>
          <w:ilvl w:val="0"/>
          <w:numId w:val="19"/>
        </w:numPr>
        <w:shd w:val="clear" w:color="auto" w:fill="auto"/>
        <w:tabs>
          <w:tab w:val="left" w:pos="883"/>
        </w:tabs>
        <w:spacing w:after="0" w:line="240" w:lineRule="auto"/>
        <w:ind w:firstLine="851"/>
        <w:jc w:val="both"/>
        <w:rPr>
          <w:color w:val="FF0000"/>
          <w:sz w:val="24"/>
          <w:szCs w:val="24"/>
        </w:rPr>
      </w:pPr>
      <w:r w:rsidRPr="001F75A1">
        <w:rPr>
          <w:color w:val="FF0000"/>
          <w:sz w:val="24"/>
          <w:szCs w:val="24"/>
        </w:rPr>
        <w:t>столы для игр.</w:t>
      </w:r>
    </w:p>
    <w:p w:rsidR="00F53256" w:rsidRPr="001F75A1" w:rsidRDefault="00C1138F" w:rsidP="00C1138F">
      <w:pPr>
        <w:pStyle w:val="11"/>
        <w:shd w:val="clear" w:color="auto" w:fill="auto"/>
        <w:tabs>
          <w:tab w:val="left" w:pos="1570"/>
        </w:tabs>
        <w:spacing w:after="0" w:line="240" w:lineRule="auto"/>
        <w:ind w:right="20" w:firstLine="527"/>
        <w:jc w:val="both"/>
        <w:rPr>
          <w:color w:val="FF0000"/>
          <w:sz w:val="24"/>
          <w:szCs w:val="24"/>
        </w:rPr>
      </w:pPr>
      <w:r>
        <w:rPr>
          <w:color w:val="FF0000"/>
          <w:sz w:val="24"/>
          <w:szCs w:val="24"/>
        </w:rPr>
        <w:t>2.6.18</w:t>
      </w:r>
      <w:r w:rsidRPr="001F75A1">
        <w:rPr>
          <w:color w:val="FF0000"/>
          <w:sz w:val="24"/>
          <w:szCs w:val="24"/>
        </w:rPr>
        <w:t xml:space="preserve">. </w:t>
      </w:r>
      <w:r w:rsidR="00F53256" w:rsidRPr="001F75A1">
        <w:rPr>
          <w:color w:val="FF0000"/>
          <w:sz w:val="24"/>
          <w:szCs w:val="24"/>
        </w:rPr>
        <w:t>Принципы антивандальной защиты малых архитектурных форм от графического вандализма.</w:t>
      </w:r>
    </w:p>
    <w:p w:rsidR="00F53256" w:rsidRPr="001F75A1" w:rsidRDefault="00C1138F" w:rsidP="00C1138F">
      <w:pPr>
        <w:pStyle w:val="11"/>
        <w:shd w:val="clear" w:color="auto" w:fill="auto"/>
        <w:tabs>
          <w:tab w:val="left" w:pos="1570"/>
        </w:tabs>
        <w:spacing w:after="0" w:line="240" w:lineRule="auto"/>
        <w:ind w:right="20" w:firstLine="527"/>
        <w:jc w:val="both"/>
        <w:rPr>
          <w:color w:val="FF0000"/>
          <w:sz w:val="24"/>
          <w:szCs w:val="24"/>
        </w:rPr>
      </w:pPr>
      <w:r>
        <w:rPr>
          <w:color w:val="FF0000"/>
          <w:sz w:val="24"/>
          <w:szCs w:val="24"/>
        </w:rPr>
        <w:t>2.6.19</w:t>
      </w:r>
      <w:r w:rsidRPr="001F75A1">
        <w:rPr>
          <w:color w:val="FF0000"/>
          <w:sz w:val="24"/>
          <w:szCs w:val="24"/>
        </w:rPr>
        <w:t xml:space="preserve">. </w:t>
      </w:r>
      <w:r w:rsidR="00F53256" w:rsidRPr="001F75A1">
        <w:rPr>
          <w:color w:val="FF0000"/>
          <w:sz w:val="24"/>
          <w:szCs w:val="24"/>
        </w:rPr>
        <w:t>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F53256" w:rsidRPr="001F75A1" w:rsidRDefault="00C1138F" w:rsidP="00C1138F">
      <w:pPr>
        <w:pStyle w:val="11"/>
        <w:shd w:val="clear" w:color="auto" w:fill="auto"/>
        <w:tabs>
          <w:tab w:val="left" w:pos="1575"/>
        </w:tabs>
        <w:spacing w:after="0" w:line="240" w:lineRule="auto"/>
        <w:ind w:right="20" w:firstLine="527"/>
        <w:jc w:val="both"/>
        <w:rPr>
          <w:color w:val="FF0000"/>
          <w:sz w:val="24"/>
          <w:szCs w:val="24"/>
        </w:rPr>
      </w:pPr>
      <w:r>
        <w:rPr>
          <w:color w:val="FF0000"/>
          <w:sz w:val="24"/>
          <w:szCs w:val="24"/>
        </w:rPr>
        <w:t>2.6.20</w:t>
      </w:r>
      <w:r w:rsidRPr="001F75A1">
        <w:rPr>
          <w:color w:val="FF0000"/>
          <w:sz w:val="24"/>
          <w:szCs w:val="24"/>
        </w:rPr>
        <w:t xml:space="preserve">. </w:t>
      </w:r>
      <w:r w:rsidR="00F53256" w:rsidRPr="001F75A1">
        <w:rPr>
          <w:color w:val="FF0000"/>
          <w:sz w:val="24"/>
          <w:szCs w:val="24"/>
        </w:rPr>
        <w:t>Глухие заборы рекомендуется заменять просматриваемыми. Если нет возможности убрать забор или заменить на просматриваемый,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F53256" w:rsidRPr="001F75A1" w:rsidRDefault="00C1138F" w:rsidP="00C1138F">
      <w:pPr>
        <w:pStyle w:val="11"/>
        <w:shd w:val="clear" w:color="auto" w:fill="auto"/>
        <w:tabs>
          <w:tab w:val="left" w:pos="1575"/>
        </w:tabs>
        <w:spacing w:after="0" w:line="240" w:lineRule="auto"/>
        <w:ind w:right="20" w:firstLine="527"/>
        <w:jc w:val="both"/>
        <w:rPr>
          <w:color w:val="FF0000"/>
          <w:sz w:val="24"/>
          <w:szCs w:val="24"/>
        </w:rPr>
      </w:pPr>
      <w:r>
        <w:rPr>
          <w:color w:val="FF0000"/>
          <w:sz w:val="24"/>
          <w:szCs w:val="24"/>
        </w:rPr>
        <w:t>2.6.21</w:t>
      </w:r>
      <w:r w:rsidRPr="001F75A1">
        <w:rPr>
          <w:color w:val="FF0000"/>
          <w:sz w:val="24"/>
          <w:szCs w:val="24"/>
        </w:rPr>
        <w:t xml:space="preserve">. </w:t>
      </w:r>
      <w:r w:rsidR="00F53256" w:rsidRPr="001F75A1">
        <w:rPr>
          <w:color w:val="FF0000"/>
          <w:sz w:val="24"/>
          <w:szCs w:val="24"/>
        </w:rPr>
        <w:t>Для защиты малообъемных объектов (коммутационных шкафов и других) рекомендуется размещение на поверхности малоформатной рекламы. Также возможно использование стрит-арта или размещение их внутри афишной тумбы.</w:t>
      </w:r>
    </w:p>
    <w:p w:rsidR="00F53256" w:rsidRPr="001F75A1" w:rsidRDefault="00C1138F" w:rsidP="00C1138F">
      <w:pPr>
        <w:pStyle w:val="11"/>
        <w:shd w:val="clear" w:color="auto" w:fill="auto"/>
        <w:tabs>
          <w:tab w:val="left" w:pos="1580"/>
        </w:tabs>
        <w:spacing w:after="0" w:line="240" w:lineRule="auto"/>
        <w:ind w:right="20" w:firstLine="527"/>
        <w:jc w:val="both"/>
        <w:rPr>
          <w:color w:val="FF0000"/>
          <w:sz w:val="24"/>
          <w:szCs w:val="24"/>
        </w:rPr>
      </w:pPr>
      <w:r>
        <w:rPr>
          <w:color w:val="FF0000"/>
          <w:sz w:val="24"/>
          <w:szCs w:val="24"/>
        </w:rPr>
        <w:t>2.6.22</w:t>
      </w:r>
      <w:r w:rsidRPr="001F75A1">
        <w:rPr>
          <w:color w:val="FF0000"/>
          <w:sz w:val="24"/>
          <w:szCs w:val="24"/>
        </w:rPr>
        <w:t xml:space="preserve">. </w:t>
      </w:r>
      <w:r w:rsidR="00F53256" w:rsidRPr="001F75A1">
        <w:rPr>
          <w:color w:val="FF0000"/>
          <w:sz w:val="24"/>
          <w:szCs w:val="24"/>
        </w:rPr>
        <w:t>Для защиты от графического вандализма конструкцию опор освещения и прочих объектов рекомендуется выбирать или проектировать рельефной, в том числе с использованием краски, содержащей рельефные частицы.</w:t>
      </w:r>
    </w:p>
    <w:p w:rsidR="00F53256" w:rsidRPr="001F75A1" w:rsidRDefault="00C1138F" w:rsidP="00C1138F">
      <w:pPr>
        <w:pStyle w:val="11"/>
        <w:shd w:val="clear" w:color="auto" w:fill="auto"/>
        <w:tabs>
          <w:tab w:val="left" w:pos="1580"/>
        </w:tabs>
        <w:spacing w:after="0" w:line="240" w:lineRule="auto"/>
        <w:ind w:right="20" w:firstLine="527"/>
        <w:jc w:val="both"/>
        <w:rPr>
          <w:color w:val="FF0000"/>
          <w:sz w:val="24"/>
          <w:szCs w:val="24"/>
        </w:rPr>
      </w:pPr>
      <w:r>
        <w:rPr>
          <w:color w:val="FF0000"/>
          <w:sz w:val="24"/>
          <w:szCs w:val="24"/>
        </w:rPr>
        <w:t>2.6.23</w:t>
      </w:r>
      <w:r w:rsidRPr="001F75A1">
        <w:rPr>
          <w:color w:val="FF0000"/>
          <w:sz w:val="24"/>
          <w:szCs w:val="24"/>
        </w:rPr>
        <w:t xml:space="preserve">. </w:t>
      </w:r>
      <w:r w:rsidR="00F53256" w:rsidRPr="001F75A1">
        <w:rPr>
          <w:color w:val="FF0000"/>
          <w:sz w:val="24"/>
          <w:szCs w:val="24"/>
        </w:rPr>
        <w:t>Рекомендуется вместо отдельно стоящих конструкций размещать рекламные конструкции на местах потенциального вандализма (основная зона вандализма - 30 - 200 сантиметров от земли) на столбах, коммутационных шкафах, заборах и т.п.. В том числе в этой зоне возможно размещение информационных конструкций с общественно полезной информацией, например, исторических планов местности, навигационных схем и других подобных элементов.</w:t>
      </w:r>
    </w:p>
    <w:p w:rsidR="00F53256" w:rsidRPr="001F75A1" w:rsidRDefault="00C1138F" w:rsidP="00C1138F">
      <w:pPr>
        <w:pStyle w:val="11"/>
        <w:shd w:val="clear" w:color="auto" w:fill="auto"/>
        <w:tabs>
          <w:tab w:val="left" w:pos="1566"/>
        </w:tabs>
        <w:spacing w:after="0" w:line="240" w:lineRule="auto"/>
        <w:ind w:right="20" w:firstLine="527"/>
        <w:jc w:val="both"/>
        <w:rPr>
          <w:color w:val="FF0000"/>
          <w:sz w:val="24"/>
          <w:szCs w:val="24"/>
        </w:rPr>
      </w:pPr>
      <w:r>
        <w:rPr>
          <w:color w:val="FF0000"/>
          <w:sz w:val="24"/>
          <w:szCs w:val="24"/>
        </w:rPr>
        <w:t>2.6.24</w:t>
      </w:r>
      <w:r w:rsidRPr="001F75A1">
        <w:rPr>
          <w:color w:val="FF0000"/>
          <w:sz w:val="24"/>
          <w:szCs w:val="24"/>
        </w:rPr>
        <w:t xml:space="preserve">. </w:t>
      </w:r>
      <w:r w:rsidR="00F53256" w:rsidRPr="001F75A1">
        <w:rPr>
          <w:color w:val="FF0000"/>
          <w:sz w:val="24"/>
          <w:szCs w:val="24"/>
        </w:rPr>
        <w:t>При проектировании оборудования рекомендуется предусматривать его вандалозащищенность, в том числе:</w:t>
      </w:r>
    </w:p>
    <w:p w:rsidR="00F53256" w:rsidRPr="001F75A1" w:rsidRDefault="00F53256" w:rsidP="008A7959">
      <w:pPr>
        <w:pStyle w:val="11"/>
        <w:numPr>
          <w:ilvl w:val="0"/>
          <w:numId w:val="19"/>
        </w:numPr>
        <w:shd w:val="clear" w:color="auto" w:fill="auto"/>
        <w:tabs>
          <w:tab w:val="left" w:pos="1086"/>
        </w:tabs>
        <w:spacing w:after="0" w:line="240" w:lineRule="auto"/>
        <w:ind w:right="20" w:firstLine="851"/>
        <w:jc w:val="both"/>
        <w:rPr>
          <w:color w:val="FF0000"/>
          <w:sz w:val="24"/>
          <w:szCs w:val="24"/>
        </w:rPr>
      </w:pPr>
      <w:r w:rsidRPr="001F75A1">
        <w:rPr>
          <w:color w:val="FF0000"/>
          <w:sz w:val="24"/>
          <w:szCs w:val="24"/>
        </w:rPr>
        <w:t>использовать легко очищающиеся и не боящиеся абразивных и растворяющих веществ материалы.</w:t>
      </w:r>
    </w:p>
    <w:p w:rsidR="00F53256" w:rsidRPr="001F75A1" w:rsidRDefault="00F53256" w:rsidP="008A7959">
      <w:pPr>
        <w:pStyle w:val="11"/>
        <w:numPr>
          <w:ilvl w:val="0"/>
          <w:numId w:val="19"/>
        </w:numPr>
        <w:shd w:val="clear" w:color="auto" w:fill="auto"/>
        <w:tabs>
          <w:tab w:val="left" w:pos="380"/>
        </w:tabs>
        <w:spacing w:after="0" w:line="240" w:lineRule="auto"/>
        <w:ind w:firstLine="851"/>
        <w:jc w:val="both"/>
        <w:rPr>
          <w:color w:val="FF0000"/>
          <w:sz w:val="24"/>
          <w:szCs w:val="24"/>
        </w:rPr>
      </w:pPr>
      <w:r w:rsidRPr="001F75A1">
        <w:rPr>
          <w:color w:val="FF0000"/>
          <w:sz w:val="24"/>
          <w:szCs w:val="24"/>
        </w:rPr>
        <w:t>использовать на плоских поверхностях оборудования и МАФ перфорирование или рельефное текстурирование, которое мешает расклейке объявлений и разрисовыванию поверхности и облегчает очистку;</w:t>
      </w:r>
    </w:p>
    <w:p w:rsidR="00F53256" w:rsidRPr="001F75A1" w:rsidRDefault="00F53256" w:rsidP="008A7959">
      <w:pPr>
        <w:pStyle w:val="11"/>
        <w:numPr>
          <w:ilvl w:val="0"/>
          <w:numId w:val="19"/>
        </w:numPr>
        <w:shd w:val="clear" w:color="auto" w:fill="auto"/>
        <w:tabs>
          <w:tab w:val="left" w:pos="932"/>
        </w:tabs>
        <w:spacing w:after="0" w:line="240" w:lineRule="auto"/>
        <w:ind w:right="20" w:firstLine="851"/>
        <w:jc w:val="both"/>
        <w:rPr>
          <w:color w:val="FF0000"/>
          <w:sz w:val="24"/>
          <w:szCs w:val="24"/>
        </w:rPr>
      </w:pPr>
      <w:r w:rsidRPr="001F75A1">
        <w:rPr>
          <w:color w:val="FF0000"/>
          <w:sz w:val="24"/>
          <w:szCs w:val="24"/>
        </w:rPr>
        <w:t>использовать темные тона окраски или материалов, поскольку светлая однотонная окраска провоцирует нанесение незаконных надписей, при этом темная или черная окраска уменьшает количество надписей или их заметность, поскольку большинство цветов инструментов нанесения также темные. При размещении оборудования рекомендуется предусматривать его вандалозащищенность: - оборудование (будки, остановки, столбы, заборы) и фасады зданий рекомендуется защитить с помощью рекламы и полезной информации, стрит-арта и рекламного графити, озеленения.</w:t>
      </w:r>
    </w:p>
    <w:p w:rsidR="00F53256" w:rsidRPr="001F75A1" w:rsidRDefault="00F53256" w:rsidP="008A7959">
      <w:pPr>
        <w:pStyle w:val="11"/>
        <w:numPr>
          <w:ilvl w:val="0"/>
          <w:numId w:val="19"/>
        </w:numPr>
        <w:shd w:val="clear" w:color="auto" w:fill="auto"/>
        <w:tabs>
          <w:tab w:val="left" w:pos="999"/>
        </w:tabs>
        <w:spacing w:after="0" w:line="240" w:lineRule="auto"/>
        <w:ind w:right="20" w:firstLine="851"/>
        <w:jc w:val="both"/>
        <w:rPr>
          <w:color w:val="FF0000"/>
          <w:sz w:val="24"/>
          <w:szCs w:val="24"/>
        </w:rPr>
      </w:pPr>
      <w:r w:rsidRPr="001F75A1">
        <w:rPr>
          <w:color w:val="FF0000"/>
          <w:sz w:val="24"/>
          <w:szCs w:val="24"/>
        </w:rPr>
        <w:t>минимизировать количество оборудования, группируя объекты «бок к боку», «спиной к спине» или к стене здания, в том числе объекты, стоящие на небольшом расстоянии друг от друга (например, банкоматы), тем самым уменьшая площадь, подвергающуюся вандализму, сокращая затраты и время на ее обслуживание.</w:t>
      </w:r>
    </w:p>
    <w:p w:rsidR="00F53256" w:rsidRPr="001F75A1" w:rsidRDefault="00C1138F" w:rsidP="00C1138F">
      <w:pPr>
        <w:pStyle w:val="11"/>
        <w:shd w:val="clear" w:color="auto" w:fill="auto"/>
        <w:tabs>
          <w:tab w:val="left" w:pos="1782"/>
        </w:tabs>
        <w:spacing w:after="0" w:line="240" w:lineRule="auto"/>
        <w:ind w:right="20" w:firstLine="527"/>
        <w:jc w:val="both"/>
        <w:rPr>
          <w:color w:val="FF0000"/>
          <w:sz w:val="24"/>
          <w:szCs w:val="24"/>
        </w:rPr>
      </w:pPr>
      <w:r>
        <w:rPr>
          <w:color w:val="FF0000"/>
          <w:sz w:val="24"/>
          <w:szCs w:val="24"/>
        </w:rPr>
        <w:t>2.6.25</w:t>
      </w:r>
      <w:r w:rsidRPr="001F75A1">
        <w:rPr>
          <w:color w:val="FF0000"/>
          <w:sz w:val="24"/>
          <w:szCs w:val="24"/>
        </w:rPr>
        <w:t xml:space="preserve">. </w:t>
      </w:r>
      <w:r w:rsidR="00F53256" w:rsidRPr="001F75A1">
        <w:rPr>
          <w:color w:val="FF0000"/>
          <w:sz w:val="24"/>
          <w:szCs w:val="24"/>
        </w:rPr>
        <w:t>Большинство объектов целесообразно выполнить в максимально нейтральном к среде виде (например, использование нейтрального цвета - черного, серого, белого, возможны также темные оттенки других цветов).</w:t>
      </w:r>
    </w:p>
    <w:p w:rsidR="00F53256" w:rsidRPr="001F75A1" w:rsidRDefault="00C1138F" w:rsidP="00C1138F">
      <w:pPr>
        <w:pStyle w:val="11"/>
        <w:shd w:val="clear" w:color="auto" w:fill="auto"/>
        <w:tabs>
          <w:tab w:val="left" w:pos="1777"/>
        </w:tabs>
        <w:spacing w:after="0" w:line="240" w:lineRule="auto"/>
        <w:ind w:right="20" w:firstLine="527"/>
        <w:jc w:val="both"/>
        <w:rPr>
          <w:color w:val="FF0000"/>
          <w:sz w:val="24"/>
          <w:szCs w:val="24"/>
        </w:rPr>
      </w:pPr>
      <w:r>
        <w:rPr>
          <w:color w:val="FF0000"/>
          <w:sz w:val="24"/>
          <w:szCs w:val="24"/>
        </w:rPr>
        <w:lastRenderedPageBreak/>
        <w:t>2.6.26</w:t>
      </w:r>
      <w:r w:rsidRPr="001F75A1">
        <w:rPr>
          <w:color w:val="FF0000"/>
          <w:sz w:val="24"/>
          <w:szCs w:val="24"/>
        </w:rPr>
        <w:t xml:space="preserve">. </w:t>
      </w:r>
      <w:r w:rsidR="00F53256" w:rsidRPr="001F75A1">
        <w:rPr>
          <w:color w:val="FF0000"/>
          <w:sz w:val="24"/>
          <w:szCs w:val="24"/>
        </w:rPr>
        <w:t>При проектировании или выборе объектов для установки рекомендуется учитывать все сторонние элементы и процессы использования, например, процессы уборки и ремонта.</w:t>
      </w:r>
    </w:p>
    <w:p w:rsidR="00F53256" w:rsidRPr="001F75A1" w:rsidRDefault="00F53256" w:rsidP="00C1138F">
      <w:pPr>
        <w:pStyle w:val="11"/>
        <w:shd w:val="clear" w:color="auto" w:fill="auto"/>
        <w:tabs>
          <w:tab w:val="left" w:pos="2780"/>
          <w:tab w:val="left" w:pos="7590"/>
        </w:tabs>
        <w:spacing w:after="0" w:line="240" w:lineRule="auto"/>
        <w:ind w:left="20" w:right="40" w:firstLine="527"/>
        <w:jc w:val="both"/>
        <w:rPr>
          <w:color w:val="FF0000"/>
          <w:sz w:val="24"/>
          <w:szCs w:val="24"/>
        </w:rPr>
      </w:pPr>
    </w:p>
    <w:p w:rsidR="00F53256" w:rsidRPr="00BE5C4C" w:rsidRDefault="00F53256">
      <w:pPr>
        <w:autoSpaceDE w:val="0"/>
        <w:ind w:firstLine="540"/>
        <w:jc w:val="both"/>
      </w:pPr>
    </w:p>
    <w:p w:rsidR="00F114B9" w:rsidRPr="00BE5C4C" w:rsidRDefault="00F114B9">
      <w:pPr>
        <w:autoSpaceDE w:val="0"/>
        <w:jc w:val="center"/>
        <w:rPr>
          <w:b/>
        </w:rPr>
      </w:pPr>
    </w:p>
    <w:p w:rsidR="00AC4A05" w:rsidRPr="00BE5C4C" w:rsidRDefault="00AC4A05">
      <w:pPr>
        <w:autoSpaceDE w:val="0"/>
        <w:jc w:val="center"/>
        <w:rPr>
          <w:b/>
        </w:rPr>
      </w:pPr>
      <w:r w:rsidRPr="00BE5C4C">
        <w:rPr>
          <w:b/>
        </w:rPr>
        <w:t>2.7. Игровое и спортивное оборудование</w:t>
      </w:r>
    </w:p>
    <w:p w:rsidR="000235B4" w:rsidRPr="000235B4" w:rsidRDefault="00AC4A05" w:rsidP="000235B4">
      <w:pPr>
        <w:pStyle w:val="11"/>
        <w:shd w:val="clear" w:color="auto" w:fill="auto"/>
        <w:tabs>
          <w:tab w:val="left" w:pos="1431"/>
        </w:tabs>
        <w:spacing w:after="0" w:line="240" w:lineRule="auto"/>
        <w:ind w:right="40" w:firstLine="567"/>
        <w:jc w:val="both"/>
        <w:rPr>
          <w:color w:val="FF0000"/>
          <w:sz w:val="24"/>
          <w:szCs w:val="24"/>
        </w:rPr>
      </w:pPr>
      <w:r w:rsidRPr="000235B4">
        <w:rPr>
          <w:sz w:val="24"/>
          <w:szCs w:val="24"/>
        </w:rPr>
        <w:t>2.7.1.</w:t>
      </w:r>
      <w:r w:rsidRPr="00BE5C4C">
        <w:t xml:space="preserve"> </w:t>
      </w:r>
      <w:r w:rsidR="000235B4" w:rsidRPr="000235B4">
        <w:rPr>
          <w:color w:val="FF0000"/>
          <w:sz w:val="24"/>
          <w:szCs w:val="24"/>
        </w:rPr>
        <w:t>В рамках решения задачи обеспечения качества городской среды при создании и благоустройстве игрового и спортивного оборудования рекомендуется учитывать принципы функционального разнообразия, комфортной среды для общения в части организации игровых и спортивных площадок как центров притяжения людей.</w:t>
      </w:r>
    </w:p>
    <w:p w:rsidR="00AC4A05" w:rsidRPr="00BE5C4C" w:rsidRDefault="00AC4A05">
      <w:pPr>
        <w:autoSpaceDE w:val="0"/>
        <w:ind w:firstLine="540"/>
        <w:jc w:val="both"/>
      </w:pPr>
      <w:r w:rsidRPr="00BE5C4C">
        <w:t xml:space="preserve">Игровое и спортивное оборудование на территории </w:t>
      </w:r>
      <w:r w:rsidR="001943EE">
        <w:rPr>
          <w:bCs/>
          <w:iCs/>
        </w:rPr>
        <w:t>городского  поселения город</w:t>
      </w:r>
      <w:r w:rsidR="001943EE" w:rsidRPr="001943EE">
        <w:rPr>
          <w:bCs/>
          <w:iCs/>
        </w:rPr>
        <w:t xml:space="preserve"> Поворино</w:t>
      </w:r>
      <w:r w:rsidR="001943EE" w:rsidRPr="00BE5C4C">
        <w:t xml:space="preserve"> </w:t>
      </w:r>
      <w:r w:rsidR="000235B4" w:rsidRPr="000235B4">
        <w:rPr>
          <w:color w:val="FF0000"/>
        </w:rPr>
        <w:t>должно быть</w:t>
      </w:r>
      <w:r w:rsidR="000235B4">
        <w:t xml:space="preserve"> </w:t>
      </w:r>
      <w:r w:rsidRPr="00BE5C4C">
        <w:t>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рекомендуется обеспечивать соответствие оборудования анатомо-физиологическим особенностям разных возрастных групп (</w:t>
      </w:r>
      <w:hyperlink r:id="rId20" w:history="1">
        <w:r w:rsidRPr="00BE5C4C">
          <w:rPr>
            <w:rStyle w:val="a3"/>
            <w:color w:val="auto"/>
          </w:rPr>
          <w:t>таблица 1</w:t>
        </w:r>
      </w:hyperlink>
      <w:r w:rsidRPr="00BE5C4C">
        <w:t>1 Приложения N 2 ).</w:t>
      </w:r>
    </w:p>
    <w:p w:rsidR="00AC4A05" w:rsidRPr="00BE5C4C" w:rsidRDefault="00AC4A05">
      <w:pPr>
        <w:autoSpaceDE w:val="0"/>
        <w:ind w:firstLine="540"/>
        <w:jc w:val="both"/>
      </w:pPr>
      <w:r w:rsidRPr="00BE5C4C">
        <w:t xml:space="preserve">2.7.2. Следует учитывать, что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 </w:t>
      </w:r>
    </w:p>
    <w:p w:rsidR="00AC4A05" w:rsidRPr="00BE5C4C" w:rsidRDefault="00AC4A05">
      <w:pPr>
        <w:autoSpaceDE w:val="0"/>
        <w:ind w:firstLine="540"/>
        <w:jc w:val="both"/>
      </w:pPr>
      <w:r w:rsidRPr="00BE5C4C">
        <w:t xml:space="preserve">2.7.3. При размещении игрового оборудования на детских игровых площадках рекомендуется соблюдать минимальные расстояния безопасности в соответствии с </w:t>
      </w:r>
      <w:hyperlink r:id="rId21" w:history="1">
        <w:r w:rsidRPr="00BE5C4C">
          <w:rPr>
            <w:rStyle w:val="a3"/>
            <w:color w:val="auto"/>
          </w:rPr>
          <w:t>таблицей 1</w:t>
        </w:r>
      </w:hyperlink>
      <w:r w:rsidRPr="00BE5C4C">
        <w:t xml:space="preserve">3 Приложения N 2  . В пределах указанных расстояний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w:t>
      </w:r>
      <w:hyperlink r:id="rId22" w:history="1">
        <w:r w:rsidRPr="00BE5C4C">
          <w:rPr>
            <w:rStyle w:val="a3"/>
            <w:color w:val="auto"/>
          </w:rPr>
          <w:t>таблице 1</w:t>
        </w:r>
      </w:hyperlink>
      <w:r w:rsidRPr="00BE5C4C">
        <w:t>2 Приложения N 2.</w:t>
      </w:r>
    </w:p>
    <w:p w:rsidR="00AC4A05" w:rsidRPr="00BE5C4C" w:rsidRDefault="00AC4A05" w:rsidP="008A7959">
      <w:pPr>
        <w:numPr>
          <w:ilvl w:val="2"/>
          <w:numId w:val="2"/>
        </w:numPr>
        <w:autoSpaceDE w:val="0"/>
        <w:ind w:left="0" w:firstLine="540"/>
        <w:jc w:val="both"/>
      </w:pPr>
      <w:r w:rsidRPr="00BE5C4C">
        <w:t>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p>
    <w:p w:rsidR="000235B4" w:rsidRPr="000235B4" w:rsidRDefault="000235B4" w:rsidP="000235B4">
      <w:pPr>
        <w:pStyle w:val="11"/>
        <w:shd w:val="clear" w:color="auto" w:fill="auto"/>
        <w:tabs>
          <w:tab w:val="left" w:pos="1431"/>
        </w:tabs>
        <w:spacing w:after="0" w:line="240" w:lineRule="auto"/>
        <w:ind w:left="720" w:right="40"/>
        <w:jc w:val="both"/>
        <w:rPr>
          <w:color w:val="FF0000"/>
          <w:sz w:val="24"/>
          <w:szCs w:val="24"/>
        </w:rPr>
      </w:pPr>
    </w:p>
    <w:p w:rsidR="000235B4" w:rsidRPr="000235B4" w:rsidRDefault="000235B4" w:rsidP="000235B4">
      <w:pPr>
        <w:pStyle w:val="11"/>
        <w:shd w:val="clear" w:color="auto" w:fill="auto"/>
        <w:tabs>
          <w:tab w:val="left" w:pos="1436"/>
        </w:tabs>
        <w:spacing w:after="0" w:line="240" w:lineRule="auto"/>
        <w:ind w:left="720" w:right="40"/>
        <w:jc w:val="both"/>
        <w:rPr>
          <w:color w:val="FF0000"/>
          <w:sz w:val="24"/>
          <w:szCs w:val="24"/>
        </w:rPr>
      </w:pPr>
    </w:p>
    <w:p w:rsidR="00F114B9" w:rsidRPr="00BE5C4C" w:rsidRDefault="00F114B9">
      <w:pPr>
        <w:autoSpaceDE w:val="0"/>
        <w:jc w:val="center"/>
        <w:rPr>
          <w:b/>
        </w:rPr>
      </w:pPr>
    </w:p>
    <w:p w:rsidR="00AC4A05" w:rsidRPr="00BE5C4C" w:rsidRDefault="00AC4A05">
      <w:pPr>
        <w:autoSpaceDE w:val="0"/>
        <w:jc w:val="center"/>
        <w:rPr>
          <w:b/>
        </w:rPr>
      </w:pPr>
      <w:r w:rsidRPr="00BE5C4C">
        <w:rPr>
          <w:b/>
        </w:rPr>
        <w:t>2.8. Освещение и осветительное оборудование</w:t>
      </w:r>
    </w:p>
    <w:p w:rsidR="00AC4A05" w:rsidRPr="00BE5C4C" w:rsidRDefault="00AC4A05">
      <w:pPr>
        <w:autoSpaceDE w:val="0"/>
        <w:ind w:firstLine="540"/>
        <w:jc w:val="both"/>
      </w:pPr>
      <w:r w:rsidRPr="00BE5C4C">
        <w:t>2.8.1. В различных градостроительных условиях рекомендуется предусматривать функциональное, архитектурное и информационное освещение с целью решения утилитарных, светопланировочных и светокомпозиционных задач, в т.ч. при необходимости светоцветового зонирования территорий муниципального образования и формирования системы светопространственных ансамблей.</w:t>
      </w:r>
    </w:p>
    <w:p w:rsidR="00AC4A05" w:rsidRPr="00BE5C4C" w:rsidRDefault="00AC4A05">
      <w:pPr>
        <w:autoSpaceDE w:val="0"/>
        <w:ind w:firstLine="540"/>
        <w:jc w:val="both"/>
      </w:pPr>
      <w:r w:rsidRPr="00BE5C4C">
        <w:t>2.8.2. При проектировании каждой из трех основных групп осветительных установок (функционального, архитектурного освещения, световой информации) рекомендуется обеспечивать:</w:t>
      </w:r>
    </w:p>
    <w:p w:rsidR="00AC4A05" w:rsidRPr="00BE5C4C" w:rsidRDefault="00AC4A05">
      <w:pPr>
        <w:autoSpaceDE w:val="0"/>
        <w:ind w:firstLine="540"/>
        <w:jc w:val="both"/>
      </w:pPr>
      <w:r w:rsidRPr="00BE5C4C">
        <w:t xml:space="preserve">-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w:t>
      </w:r>
      <w:hyperlink r:id="rId23" w:history="1">
        <w:r w:rsidRPr="00BE5C4C">
          <w:rPr>
            <w:rStyle w:val="a3"/>
            <w:color w:val="auto"/>
          </w:rPr>
          <w:t>(СНиП 23-05)</w:t>
        </w:r>
      </w:hyperlink>
      <w:r w:rsidRPr="00BE5C4C">
        <w:t>;</w:t>
      </w:r>
    </w:p>
    <w:p w:rsidR="00AC4A05" w:rsidRPr="00BE5C4C" w:rsidRDefault="00AC4A05">
      <w:pPr>
        <w:autoSpaceDE w:val="0"/>
        <w:ind w:firstLine="540"/>
        <w:jc w:val="both"/>
      </w:pPr>
      <w:r w:rsidRPr="00BE5C4C">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AC4A05" w:rsidRPr="00BE5C4C" w:rsidRDefault="00AC4A05">
      <w:pPr>
        <w:autoSpaceDE w:val="0"/>
        <w:ind w:firstLine="540"/>
        <w:jc w:val="both"/>
      </w:pPr>
      <w:r w:rsidRPr="00BE5C4C">
        <w:t xml:space="preserve">- экономичность и энергоэффективность применяемых установок, рациональное </w:t>
      </w:r>
      <w:r w:rsidRPr="00BE5C4C">
        <w:lastRenderedPageBreak/>
        <w:t>распределение и использование электроэнергии.</w:t>
      </w:r>
    </w:p>
    <w:p w:rsidR="00AC4A05" w:rsidRPr="00BE5C4C" w:rsidRDefault="00AC4A05">
      <w:pPr>
        <w:autoSpaceDE w:val="0"/>
        <w:ind w:firstLine="540"/>
        <w:jc w:val="both"/>
      </w:pPr>
      <w:r w:rsidRPr="00BE5C4C">
        <w:t xml:space="preserve">2.8.3. Функциональное освещение (ФО) осуществляется стационарными установками освещения дорожных покрытий и пространств в транспортных и пешеходных зонах.  </w:t>
      </w:r>
    </w:p>
    <w:p w:rsidR="00AC4A05" w:rsidRPr="00BE5C4C" w:rsidRDefault="00AC4A05">
      <w:pPr>
        <w:autoSpaceDE w:val="0"/>
        <w:ind w:firstLine="540"/>
        <w:jc w:val="both"/>
      </w:pPr>
      <w:r w:rsidRPr="00BE5C4C">
        <w:t>2.8.4. Архитектурное освещение (АО) рекомендуется применять для формирования художественно выразительной визуальной среды в вечером,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r w:rsidR="001943EE">
        <w:t xml:space="preserve"> </w:t>
      </w:r>
      <w:r w:rsidRPr="00BE5C4C">
        <w:t>К временным установкам АО относится праздничная иллюминация.</w:t>
      </w:r>
      <w:r w:rsidR="001943EE">
        <w:t xml:space="preserve"> </w:t>
      </w:r>
      <w:r w:rsidRPr="00BE5C4C">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AC4A05" w:rsidRPr="00BE5C4C" w:rsidRDefault="00AC4A05">
      <w:pPr>
        <w:autoSpaceDE w:val="0"/>
        <w:ind w:firstLine="540"/>
        <w:jc w:val="both"/>
      </w:pPr>
      <w:r w:rsidRPr="00BE5C4C">
        <w:t xml:space="preserve">2.8.5. Световая информация (СИ), в том числе, световая реклама, как правило, должна помогать ориентации пешеходов и водителей автотранспорта в пространстве населенного пункта и участвовать в решении светокомпозиционных задач.  </w:t>
      </w:r>
    </w:p>
    <w:p w:rsidR="00AC4A05" w:rsidRPr="00BE5C4C" w:rsidRDefault="00AC4A05">
      <w:pPr>
        <w:autoSpaceDE w:val="0"/>
        <w:ind w:firstLine="540"/>
        <w:jc w:val="both"/>
      </w:pPr>
      <w:r w:rsidRPr="00BE5C4C">
        <w:t xml:space="preserve">2.8.6. В стационарных установках ФО и АО рекомендуется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w:t>
      </w:r>
    </w:p>
    <w:p w:rsidR="00AC4A05" w:rsidRPr="00BE5C4C" w:rsidRDefault="00AC4A05">
      <w:pPr>
        <w:autoSpaceDE w:val="0"/>
        <w:ind w:firstLine="540"/>
        <w:jc w:val="both"/>
      </w:pPr>
      <w:r w:rsidRPr="00BE5C4C">
        <w:t xml:space="preserve">2.8.7. В установках ФО транспортных и пешеходных зон рекомендуется применять осветительные приборы направленного в нижнюю полусферу прямого, рассеянного или отраженного света.  </w:t>
      </w:r>
    </w:p>
    <w:p w:rsidR="00AC4A05" w:rsidRDefault="00AC4A05" w:rsidP="008A7959">
      <w:pPr>
        <w:numPr>
          <w:ilvl w:val="2"/>
          <w:numId w:val="3"/>
        </w:numPr>
        <w:autoSpaceDE w:val="0"/>
        <w:ind w:left="0" w:firstLine="540"/>
        <w:jc w:val="both"/>
      </w:pPr>
      <w:r w:rsidRPr="00BE5C4C">
        <w:t>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рекомендуется предусматривать следующие режимы их работы: вечерний будничный режим, ночной дежурный режим,  праздничный режим,  сезонный режим.</w:t>
      </w:r>
    </w:p>
    <w:p w:rsidR="000235B4" w:rsidRPr="000235B4" w:rsidRDefault="00C1138F" w:rsidP="009C22A8">
      <w:pPr>
        <w:pStyle w:val="11"/>
        <w:shd w:val="clear" w:color="auto" w:fill="auto"/>
        <w:tabs>
          <w:tab w:val="left" w:pos="1431"/>
        </w:tabs>
        <w:spacing w:after="0" w:line="240" w:lineRule="auto"/>
        <w:ind w:right="40" w:firstLine="567"/>
        <w:jc w:val="both"/>
        <w:rPr>
          <w:color w:val="FF0000"/>
          <w:sz w:val="24"/>
          <w:szCs w:val="24"/>
        </w:rPr>
      </w:pPr>
      <w:r>
        <w:rPr>
          <w:color w:val="FF0000"/>
          <w:sz w:val="24"/>
          <w:szCs w:val="24"/>
        </w:rPr>
        <w:t>2.8.9.</w:t>
      </w:r>
      <w:r w:rsidR="000235B4" w:rsidRPr="000235B4">
        <w:rPr>
          <w:color w:val="FF0000"/>
          <w:sz w:val="24"/>
          <w:szCs w:val="24"/>
        </w:rPr>
        <w:t>В рамках решения задачи обеспечения качества городской среды при создании и благоустройстве освещения и осветительного оборудования рекомендуется учитывать принципы комфортной организации пешеходной среды, в том числе необходимость создания привлекательных и безопасных пешеходных маршрутов, а также обеспечение комфортной среды для общения в местах притяжения людей.</w:t>
      </w:r>
    </w:p>
    <w:p w:rsidR="000235B4" w:rsidRPr="000235B4" w:rsidRDefault="00C1138F" w:rsidP="009C22A8">
      <w:pPr>
        <w:pStyle w:val="11"/>
        <w:shd w:val="clear" w:color="auto" w:fill="auto"/>
        <w:tabs>
          <w:tab w:val="left" w:pos="1426"/>
        </w:tabs>
        <w:spacing w:after="0" w:line="240" w:lineRule="auto"/>
        <w:ind w:right="40" w:firstLine="567"/>
        <w:jc w:val="both"/>
        <w:rPr>
          <w:color w:val="FF0000"/>
          <w:sz w:val="24"/>
          <w:szCs w:val="24"/>
        </w:rPr>
      </w:pPr>
      <w:r>
        <w:rPr>
          <w:color w:val="FF0000"/>
          <w:sz w:val="24"/>
          <w:szCs w:val="24"/>
        </w:rPr>
        <w:t>2.8.10.</w:t>
      </w:r>
      <w:r w:rsidR="000235B4" w:rsidRPr="000235B4">
        <w:rPr>
          <w:color w:val="FF0000"/>
          <w:sz w:val="24"/>
          <w:szCs w:val="24"/>
        </w:rPr>
        <w:t>При проектировании каждой из трех основных групп осветительных установок (функционального, архитектурного освещения, световой информации) рекомендуется обеспечивать:</w:t>
      </w:r>
    </w:p>
    <w:p w:rsidR="000235B4" w:rsidRPr="000235B4" w:rsidRDefault="000235B4" w:rsidP="008A7959">
      <w:pPr>
        <w:pStyle w:val="11"/>
        <w:numPr>
          <w:ilvl w:val="0"/>
          <w:numId w:val="19"/>
        </w:numPr>
        <w:shd w:val="clear" w:color="auto" w:fill="auto"/>
        <w:tabs>
          <w:tab w:val="left" w:pos="1081"/>
        </w:tabs>
        <w:spacing w:after="0" w:line="240" w:lineRule="auto"/>
        <w:ind w:left="20" w:right="40" w:firstLine="700"/>
        <w:jc w:val="both"/>
        <w:rPr>
          <w:color w:val="FF0000"/>
          <w:sz w:val="24"/>
          <w:szCs w:val="24"/>
        </w:rPr>
      </w:pPr>
      <w:r w:rsidRPr="000235B4">
        <w:rPr>
          <w:color w:val="FF0000"/>
          <w:sz w:val="24"/>
          <w:szCs w:val="24"/>
        </w:rPr>
        <w:t>экономичность и энергоэффективность применяемых установок, рациональное распределение и использование электроэнергии;</w:t>
      </w:r>
    </w:p>
    <w:p w:rsidR="000235B4" w:rsidRPr="000235B4" w:rsidRDefault="000235B4" w:rsidP="008A7959">
      <w:pPr>
        <w:pStyle w:val="11"/>
        <w:numPr>
          <w:ilvl w:val="0"/>
          <w:numId w:val="19"/>
        </w:numPr>
        <w:shd w:val="clear" w:color="auto" w:fill="auto"/>
        <w:tabs>
          <w:tab w:val="left" w:pos="999"/>
        </w:tabs>
        <w:spacing w:after="0" w:line="240" w:lineRule="auto"/>
        <w:ind w:left="20" w:right="40" w:firstLine="700"/>
        <w:jc w:val="both"/>
        <w:rPr>
          <w:color w:val="FF0000"/>
          <w:sz w:val="24"/>
          <w:szCs w:val="24"/>
        </w:rPr>
      </w:pPr>
      <w:r w:rsidRPr="000235B4">
        <w:rPr>
          <w:color w:val="FF0000"/>
          <w:sz w:val="24"/>
          <w:szCs w:val="24"/>
        </w:rPr>
        <w:t>эстетику элементов осветительных установок, их дизайн, качество материалов и изделий с учетом восприятия в дневное и ночное время;</w:t>
      </w:r>
    </w:p>
    <w:p w:rsidR="000235B4" w:rsidRPr="000235B4" w:rsidRDefault="000235B4" w:rsidP="009C22A8">
      <w:pPr>
        <w:pStyle w:val="11"/>
        <w:shd w:val="clear" w:color="auto" w:fill="auto"/>
        <w:spacing w:after="0" w:line="240" w:lineRule="auto"/>
        <w:ind w:right="40" w:firstLine="567"/>
        <w:jc w:val="both"/>
        <w:rPr>
          <w:color w:val="FF0000"/>
          <w:sz w:val="24"/>
          <w:szCs w:val="24"/>
        </w:rPr>
      </w:pPr>
      <w:r w:rsidRPr="000235B4">
        <w:rPr>
          <w:color w:val="FF0000"/>
          <w:sz w:val="24"/>
          <w:szCs w:val="24"/>
        </w:rPr>
        <w:t>- удобство обслуживания и управления при разных режимах работы установок.</w:t>
      </w:r>
    </w:p>
    <w:p w:rsidR="000235B4" w:rsidRPr="000235B4" w:rsidRDefault="00C1138F" w:rsidP="009C22A8">
      <w:pPr>
        <w:pStyle w:val="11"/>
        <w:shd w:val="clear" w:color="auto" w:fill="auto"/>
        <w:tabs>
          <w:tab w:val="left" w:pos="1461"/>
        </w:tabs>
        <w:spacing w:after="0" w:line="240" w:lineRule="auto"/>
        <w:ind w:firstLine="567"/>
        <w:jc w:val="both"/>
        <w:rPr>
          <w:color w:val="FF0000"/>
          <w:sz w:val="24"/>
          <w:szCs w:val="24"/>
        </w:rPr>
      </w:pPr>
      <w:r>
        <w:rPr>
          <w:color w:val="FF0000"/>
          <w:sz w:val="24"/>
          <w:szCs w:val="24"/>
        </w:rPr>
        <w:t>2.8.11.</w:t>
      </w:r>
      <w:r w:rsidR="000235B4" w:rsidRPr="000235B4">
        <w:rPr>
          <w:color w:val="FF0000"/>
          <w:sz w:val="24"/>
          <w:szCs w:val="24"/>
        </w:rPr>
        <w:t>Функциональное освещение.</w:t>
      </w:r>
    </w:p>
    <w:p w:rsidR="000235B4" w:rsidRPr="000235B4" w:rsidRDefault="000235B4" w:rsidP="008A7959">
      <w:pPr>
        <w:pStyle w:val="11"/>
        <w:numPr>
          <w:ilvl w:val="3"/>
          <w:numId w:val="23"/>
        </w:numPr>
        <w:shd w:val="clear" w:color="auto" w:fill="auto"/>
        <w:tabs>
          <w:tab w:val="left" w:pos="1667"/>
        </w:tabs>
        <w:spacing w:after="0" w:line="240" w:lineRule="auto"/>
        <w:ind w:left="0" w:right="40" w:firstLine="567"/>
        <w:jc w:val="both"/>
        <w:rPr>
          <w:color w:val="FF0000"/>
          <w:sz w:val="24"/>
          <w:szCs w:val="24"/>
        </w:rPr>
      </w:pPr>
      <w:r w:rsidRPr="000235B4">
        <w:rPr>
          <w:color w:val="FF0000"/>
          <w:sz w:val="24"/>
          <w:szCs w:val="24"/>
        </w:rPr>
        <w:t>Функциональное освещение (далее -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высокомачтовые, парапетные, газонные и встроенные.</w:t>
      </w:r>
    </w:p>
    <w:p w:rsidR="000235B4" w:rsidRPr="000235B4" w:rsidRDefault="00C1138F" w:rsidP="009C22A8">
      <w:pPr>
        <w:pStyle w:val="11"/>
        <w:shd w:val="clear" w:color="auto" w:fill="auto"/>
        <w:tabs>
          <w:tab w:val="left" w:pos="1672"/>
        </w:tabs>
        <w:spacing w:after="0" w:line="240" w:lineRule="auto"/>
        <w:ind w:right="40" w:firstLine="567"/>
        <w:jc w:val="both"/>
        <w:rPr>
          <w:color w:val="FF0000"/>
          <w:sz w:val="24"/>
          <w:szCs w:val="24"/>
        </w:rPr>
      </w:pPr>
      <w:r>
        <w:rPr>
          <w:color w:val="FF0000"/>
          <w:sz w:val="24"/>
          <w:szCs w:val="24"/>
        </w:rPr>
        <w:t xml:space="preserve">2.8.11.2. </w:t>
      </w:r>
      <w:r w:rsidR="000235B4" w:rsidRPr="000235B4">
        <w:rPr>
          <w:color w:val="FF0000"/>
          <w:sz w:val="24"/>
          <w:szCs w:val="24"/>
        </w:rPr>
        <w:t>В обычных установках светильники рекомендуется располагать на опорах (венчающие, консольные), подвесах или фасадах (бра, плафоны). Их рекомендуется применять в транспортных и пешеходных зонах как наиболее традиционные.</w:t>
      </w:r>
    </w:p>
    <w:p w:rsidR="000235B4" w:rsidRPr="000235B4" w:rsidRDefault="00C1138F" w:rsidP="009C22A8">
      <w:pPr>
        <w:pStyle w:val="11"/>
        <w:shd w:val="clear" w:color="auto" w:fill="auto"/>
        <w:tabs>
          <w:tab w:val="left" w:pos="1662"/>
        </w:tabs>
        <w:spacing w:after="0" w:line="240" w:lineRule="auto"/>
        <w:ind w:right="40" w:firstLine="567"/>
        <w:jc w:val="both"/>
        <w:rPr>
          <w:color w:val="FF0000"/>
          <w:sz w:val="24"/>
          <w:szCs w:val="24"/>
        </w:rPr>
      </w:pPr>
      <w:r>
        <w:rPr>
          <w:color w:val="FF0000"/>
          <w:sz w:val="24"/>
          <w:szCs w:val="24"/>
        </w:rPr>
        <w:t xml:space="preserve">2.8.11.3. </w:t>
      </w:r>
      <w:r w:rsidR="000235B4" w:rsidRPr="000235B4">
        <w:rPr>
          <w:color w:val="FF0000"/>
          <w:sz w:val="24"/>
          <w:szCs w:val="24"/>
        </w:rPr>
        <w:t>Высокомачтовые установки рекомендуется использовать для освещения обширных пространств, транспортных развязок и магистралей, открытых паркингов.</w:t>
      </w:r>
    </w:p>
    <w:p w:rsidR="000235B4" w:rsidRPr="000235B4" w:rsidRDefault="00C1138F" w:rsidP="009C22A8">
      <w:pPr>
        <w:pStyle w:val="11"/>
        <w:shd w:val="clear" w:color="auto" w:fill="auto"/>
        <w:tabs>
          <w:tab w:val="left" w:pos="1667"/>
        </w:tabs>
        <w:spacing w:after="0" w:line="240" w:lineRule="auto"/>
        <w:ind w:right="40" w:firstLine="567"/>
        <w:jc w:val="both"/>
        <w:rPr>
          <w:color w:val="FF0000"/>
          <w:sz w:val="24"/>
          <w:szCs w:val="24"/>
        </w:rPr>
      </w:pPr>
      <w:r>
        <w:rPr>
          <w:color w:val="FF0000"/>
          <w:sz w:val="24"/>
          <w:szCs w:val="24"/>
        </w:rPr>
        <w:t xml:space="preserve">2.8.11.4. </w:t>
      </w:r>
      <w:r w:rsidR="000235B4" w:rsidRPr="000235B4">
        <w:rPr>
          <w:color w:val="FF0000"/>
          <w:sz w:val="24"/>
          <w:szCs w:val="24"/>
        </w:rPr>
        <w:t>В парапетных установках светильники рекомендуется встраивать линией или пунктиром в парапет,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0235B4" w:rsidRPr="000235B4" w:rsidRDefault="00C1138F" w:rsidP="009C22A8">
      <w:pPr>
        <w:pStyle w:val="11"/>
        <w:shd w:val="clear" w:color="auto" w:fill="auto"/>
        <w:tabs>
          <w:tab w:val="left" w:pos="1667"/>
        </w:tabs>
        <w:spacing w:after="0" w:line="240" w:lineRule="auto"/>
        <w:ind w:right="40" w:firstLine="567"/>
        <w:jc w:val="both"/>
        <w:rPr>
          <w:color w:val="FF0000"/>
          <w:sz w:val="24"/>
          <w:szCs w:val="24"/>
        </w:rPr>
      </w:pPr>
      <w:r>
        <w:rPr>
          <w:color w:val="FF0000"/>
          <w:sz w:val="24"/>
          <w:szCs w:val="24"/>
        </w:rPr>
        <w:lastRenderedPageBreak/>
        <w:t xml:space="preserve">2.8.11.5. </w:t>
      </w:r>
      <w:r w:rsidR="000235B4" w:rsidRPr="000235B4">
        <w:rPr>
          <w:color w:val="FF0000"/>
          <w:sz w:val="24"/>
          <w:szCs w:val="24"/>
        </w:rPr>
        <w:t>Газонные светильники обычно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0235B4" w:rsidRPr="000235B4" w:rsidRDefault="00C1138F" w:rsidP="009C22A8">
      <w:pPr>
        <w:pStyle w:val="11"/>
        <w:shd w:val="clear" w:color="auto" w:fill="auto"/>
        <w:tabs>
          <w:tab w:val="left" w:pos="1677"/>
        </w:tabs>
        <w:spacing w:after="0" w:line="240" w:lineRule="auto"/>
        <w:ind w:right="40" w:firstLine="567"/>
        <w:jc w:val="both"/>
        <w:rPr>
          <w:color w:val="FF0000"/>
          <w:sz w:val="24"/>
          <w:szCs w:val="24"/>
        </w:rPr>
      </w:pPr>
      <w:r>
        <w:rPr>
          <w:color w:val="FF0000"/>
          <w:sz w:val="24"/>
          <w:szCs w:val="24"/>
        </w:rPr>
        <w:t xml:space="preserve">2.8.11.6. </w:t>
      </w:r>
      <w:r w:rsidR="000235B4" w:rsidRPr="000235B4">
        <w:rPr>
          <w:color w:val="FF0000"/>
          <w:sz w:val="24"/>
          <w:szCs w:val="24"/>
        </w:rPr>
        <w:t>Светильники, встроенные в ступени, подпорные стенки, ограждения, цоколи зданий и сооружений, малые архитектурные формы (далее - МАФ), рекомендуется использовать для освещения пешеходных зон территорий общественного назначения.</w:t>
      </w:r>
    </w:p>
    <w:p w:rsidR="000235B4" w:rsidRPr="000235B4" w:rsidRDefault="00C1138F" w:rsidP="009C22A8">
      <w:pPr>
        <w:pStyle w:val="11"/>
        <w:shd w:val="clear" w:color="auto" w:fill="auto"/>
        <w:tabs>
          <w:tab w:val="left" w:pos="1456"/>
        </w:tabs>
        <w:spacing w:after="0" w:line="240" w:lineRule="auto"/>
        <w:ind w:firstLine="567"/>
        <w:jc w:val="both"/>
        <w:rPr>
          <w:color w:val="FF0000"/>
          <w:sz w:val="24"/>
          <w:szCs w:val="24"/>
        </w:rPr>
      </w:pPr>
      <w:r>
        <w:rPr>
          <w:color w:val="FF0000"/>
          <w:sz w:val="24"/>
          <w:szCs w:val="24"/>
        </w:rPr>
        <w:t>2.8.12.</w:t>
      </w:r>
      <w:r w:rsidR="000235B4" w:rsidRPr="000235B4">
        <w:rPr>
          <w:color w:val="FF0000"/>
          <w:sz w:val="24"/>
          <w:szCs w:val="24"/>
        </w:rPr>
        <w:t>Архитектурное освещение.</w:t>
      </w:r>
    </w:p>
    <w:p w:rsidR="000235B4" w:rsidRPr="000235B4" w:rsidRDefault="00C1138F" w:rsidP="009C22A8">
      <w:pPr>
        <w:pStyle w:val="11"/>
        <w:shd w:val="clear" w:color="auto" w:fill="auto"/>
        <w:tabs>
          <w:tab w:val="left" w:pos="1667"/>
        </w:tabs>
        <w:spacing w:after="0" w:line="240" w:lineRule="auto"/>
        <w:ind w:right="40" w:firstLine="567"/>
        <w:jc w:val="both"/>
        <w:rPr>
          <w:color w:val="FF0000"/>
          <w:sz w:val="24"/>
          <w:szCs w:val="24"/>
        </w:rPr>
      </w:pPr>
      <w:r>
        <w:rPr>
          <w:color w:val="FF0000"/>
          <w:sz w:val="24"/>
          <w:szCs w:val="24"/>
        </w:rPr>
        <w:t xml:space="preserve">2.8.12.1. </w:t>
      </w:r>
      <w:r w:rsidR="000235B4" w:rsidRPr="000235B4">
        <w:rPr>
          <w:color w:val="FF0000"/>
          <w:sz w:val="24"/>
          <w:szCs w:val="24"/>
        </w:rPr>
        <w:t>Архитектурное освещение (далее - АО) рекомендуется применять для формирования художественно 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0235B4" w:rsidRPr="000235B4" w:rsidRDefault="00C1138F" w:rsidP="009C22A8">
      <w:pPr>
        <w:pStyle w:val="11"/>
        <w:shd w:val="clear" w:color="auto" w:fill="auto"/>
        <w:tabs>
          <w:tab w:val="left" w:pos="1662"/>
        </w:tabs>
        <w:spacing w:after="0" w:line="240" w:lineRule="auto"/>
        <w:ind w:right="40" w:firstLine="567"/>
        <w:jc w:val="both"/>
        <w:rPr>
          <w:color w:val="FF0000"/>
          <w:sz w:val="24"/>
          <w:szCs w:val="24"/>
        </w:rPr>
      </w:pPr>
      <w:r>
        <w:rPr>
          <w:color w:val="FF0000"/>
          <w:sz w:val="24"/>
          <w:szCs w:val="24"/>
        </w:rPr>
        <w:t xml:space="preserve">2.8.12.2. </w:t>
      </w:r>
      <w:r w:rsidR="000235B4" w:rsidRPr="000235B4">
        <w:rPr>
          <w:color w:val="FF0000"/>
          <w:sz w:val="24"/>
          <w:szCs w:val="24"/>
        </w:rPr>
        <w:t>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0235B4" w:rsidRPr="000235B4" w:rsidRDefault="00C1138F" w:rsidP="009C22A8">
      <w:pPr>
        <w:pStyle w:val="11"/>
        <w:shd w:val="clear" w:color="auto" w:fill="auto"/>
        <w:tabs>
          <w:tab w:val="left" w:pos="1662"/>
        </w:tabs>
        <w:spacing w:after="0" w:line="240" w:lineRule="auto"/>
        <w:ind w:right="40" w:firstLine="567"/>
        <w:jc w:val="both"/>
        <w:rPr>
          <w:color w:val="FF0000"/>
          <w:sz w:val="24"/>
          <w:szCs w:val="24"/>
        </w:rPr>
      </w:pPr>
      <w:r>
        <w:rPr>
          <w:color w:val="FF0000"/>
          <w:sz w:val="24"/>
          <w:szCs w:val="24"/>
        </w:rPr>
        <w:t xml:space="preserve">2.8.12.3. </w:t>
      </w:r>
      <w:r w:rsidR="000235B4" w:rsidRPr="000235B4">
        <w:rPr>
          <w:color w:val="FF0000"/>
          <w:sz w:val="24"/>
          <w:szCs w:val="24"/>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0235B4" w:rsidRPr="000235B4" w:rsidRDefault="00C1138F" w:rsidP="009C22A8">
      <w:pPr>
        <w:pStyle w:val="11"/>
        <w:shd w:val="clear" w:color="auto" w:fill="auto"/>
        <w:tabs>
          <w:tab w:val="left" w:pos="1466"/>
        </w:tabs>
        <w:spacing w:after="0" w:line="240" w:lineRule="auto"/>
        <w:ind w:firstLine="567"/>
        <w:jc w:val="both"/>
        <w:rPr>
          <w:color w:val="FF0000"/>
          <w:sz w:val="24"/>
          <w:szCs w:val="24"/>
        </w:rPr>
      </w:pPr>
      <w:r>
        <w:rPr>
          <w:color w:val="FF0000"/>
          <w:sz w:val="24"/>
          <w:szCs w:val="24"/>
        </w:rPr>
        <w:t>2.8.13.</w:t>
      </w:r>
      <w:r w:rsidR="000235B4" w:rsidRPr="000235B4">
        <w:rPr>
          <w:color w:val="FF0000"/>
          <w:sz w:val="24"/>
          <w:szCs w:val="24"/>
        </w:rPr>
        <w:t>Световая информация.</w:t>
      </w:r>
    </w:p>
    <w:p w:rsidR="000235B4" w:rsidRPr="000235B4" w:rsidRDefault="00C1138F" w:rsidP="009C22A8">
      <w:pPr>
        <w:pStyle w:val="11"/>
        <w:shd w:val="clear" w:color="auto" w:fill="auto"/>
        <w:spacing w:after="0" w:line="240" w:lineRule="auto"/>
        <w:ind w:right="60" w:firstLine="567"/>
        <w:jc w:val="both"/>
        <w:rPr>
          <w:color w:val="FF0000"/>
          <w:sz w:val="24"/>
          <w:szCs w:val="24"/>
        </w:rPr>
      </w:pPr>
      <w:r>
        <w:rPr>
          <w:color w:val="FF0000"/>
          <w:sz w:val="24"/>
          <w:szCs w:val="24"/>
        </w:rPr>
        <w:t xml:space="preserve">2.8.13.1. </w:t>
      </w:r>
      <w:r w:rsidR="000235B4" w:rsidRPr="000235B4">
        <w:rPr>
          <w:color w:val="FF0000"/>
          <w:sz w:val="24"/>
          <w:szCs w:val="24"/>
        </w:rPr>
        <w:t>Световая информация (далее - СИ), в том числе, световая реклама, как правило, предназначена для ориентации пешеходов и водителей автотранспорта в пространстве, в том числе для решения светокомпозиционных задач с учетом гармоничности светового ансамбля, не противоречащего действующим правилам дорожного движения.</w:t>
      </w:r>
    </w:p>
    <w:p w:rsidR="000235B4" w:rsidRPr="000235B4" w:rsidRDefault="00C1138F" w:rsidP="009C22A8">
      <w:pPr>
        <w:pStyle w:val="11"/>
        <w:shd w:val="clear" w:color="auto" w:fill="auto"/>
        <w:tabs>
          <w:tab w:val="left" w:pos="1461"/>
        </w:tabs>
        <w:spacing w:after="0" w:line="240" w:lineRule="auto"/>
        <w:ind w:firstLine="567"/>
        <w:jc w:val="both"/>
        <w:rPr>
          <w:color w:val="FF0000"/>
          <w:sz w:val="24"/>
          <w:szCs w:val="24"/>
        </w:rPr>
      </w:pPr>
      <w:r>
        <w:rPr>
          <w:color w:val="FF0000"/>
          <w:sz w:val="24"/>
          <w:szCs w:val="24"/>
        </w:rPr>
        <w:t>2.8.14.</w:t>
      </w:r>
      <w:r w:rsidR="000235B4" w:rsidRPr="000235B4">
        <w:rPr>
          <w:color w:val="FF0000"/>
          <w:sz w:val="24"/>
          <w:szCs w:val="24"/>
        </w:rPr>
        <w:t>Источники света.</w:t>
      </w:r>
    </w:p>
    <w:p w:rsidR="000235B4" w:rsidRPr="000235B4" w:rsidRDefault="00C1138F" w:rsidP="009C22A8">
      <w:pPr>
        <w:pStyle w:val="11"/>
        <w:shd w:val="clear" w:color="auto" w:fill="auto"/>
        <w:tabs>
          <w:tab w:val="left" w:pos="1667"/>
        </w:tabs>
        <w:spacing w:after="0" w:line="240" w:lineRule="auto"/>
        <w:ind w:right="60" w:firstLine="567"/>
        <w:jc w:val="both"/>
        <w:rPr>
          <w:color w:val="FF0000"/>
          <w:sz w:val="24"/>
          <w:szCs w:val="24"/>
        </w:rPr>
      </w:pPr>
      <w:r>
        <w:rPr>
          <w:color w:val="FF0000"/>
          <w:sz w:val="24"/>
          <w:szCs w:val="24"/>
        </w:rPr>
        <w:t xml:space="preserve">2.8.14.1. </w:t>
      </w:r>
      <w:r w:rsidR="000235B4" w:rsidRPr="000235B4">
        <w:rPr>
          <w:color w:val="FF0000"/>
          <w:sz w:val="24"/>
          <w:szCs w:val="24"/>
        </w:rPr>
        <w:t>В стационарных установках ФО и АО рекомендуется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0235B4" w:rsidRPr="000235B4" w:rsidRDefault="00C1138F" w:rsidP="009C22A8">
      <w:pPr>
        <w:pStyle w:val="11"/>
        <w:shd w:val="clear" w:color="auto" w:fill="auto"/>
        <w:tabs>
          <w:tab w:val="left" w:pos="1730"/>
        </w:tabs>
        <w:spacing w:after="0" w:line="240" w:lineRule="auto"/>
        <w:ind w:right="60" w:firstLine="567"/>
        <w:jc w:val="both"/>
        <w:rPr>
          <w:color w:val="FF0000"/>
          <w:sz w:val="24"/>
          <w:szCs w:val="24"/>
        </w:rPr>
      </w:pPr>
      <w:r>
        <w:rPr>
          <w:color w:val="FF0000"/>
          <w:sz w:val="24"/>
          <w:szCs w:val="24"/>
        </w:rPr>
        <w:t xml:space="preserve">2.8.14.2. </w:t>
      </w:r>
      <w:r w:rsidR="000235B4" w:rsidRPr="000235B4">
        <w:rPr>
          <w:color w:val="FF0000"/>
          <w:sz w:val="24"/>
          <w:szCs w:val="24"/>
        </w:rPr>
        <w:t>Источники света в установках ФО рекомендуется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235B4" w:rsidRPr="000235B4" w:rsidRDefault="00C1138F" w:rsidP="009C22A8">
      <w:pPr>
        <w:pStyle w:val="11"/>
        <w:shd w:val="clear" w:color="auto" w:fill="auto"/>
        <w:tabs>
          <w:tab w:val="left" w:pos="1725"/>
        </w:tabs>
        <w:spacing w:after="0" w:line="240" w:lineRule="auto"/>
        <w:ind w:right="60" w:firstLine="567"/>
        <w:jc w:val="both"/>
        <w:rPr>
          <w:color w:val="FF0000"/>
          <w:sz w:val="24"/>
          <w:szCs w:val="24"/>
        </w:rPr>
      </w:pPr>
      <w:r>
        <w:rPr>
          <w:color w:val="FF0000"/>
          <w:sz w:val="24"/>
          <w:szCs w:val="24"/>
        </w:rPr>
        <w:t xml:space="preserve">2.8.14.3. </w:t>
      </w:r>
      <w:r w:rsidR="000235B4" w:rsidRPr="000235B4">
        <w:rPr>
          <w:color w:val="FF0000"/>
          <w:sz w:val="24"/>
          <w:szCs w:val="24"/>
        </w:rPr>
        <w:t>В установках АО и СИ рекомендуются к использованию источники белого или цветного света с учетом формируемых условия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0235B4" w:rsidRPr="000235B4" w:rsidRDefault="00C1138F" w:rsidP="009C22A8">
      <w:pPr>
        <w:pStyle w:val="11"/>
        <w:shd w:val="clear" w:color="auto" w:fill="auto"/>
        <w:tabs>
          <w:tab w:val="left" w:pos="1470"/>
        </w:tabs>
        <w:spacing w:after="0" w:line="240" w:lineRule="auto"/>
        <w:ind w:firstLine="567"/>
        <w:jc w:val="both"/>
        <w:rPr>
          <w:color w:val="FF0000"/>
          <w:sz w:val="24"/>
          <w:szCs w:val="24"/>
        </w:rPr>
      </w:pPr>
      <w:r>
        <w:rPr>
          <w:color w:val="FF0000"/>
          <w:sz w:val="24"/>
          <w:szCs w:val="24"/>
        </w:rPr>
        <w:t>2.8.15.</w:t>
      </w:r>
      <w:r w:rsidR="000235B4" w:rsidRPr="000235B4">
        <w:rPr>
          <w:color w:val="FF0000"/>
          <w:sz w:val="24"/>
          <w:szCs w:val="24"/>
        </w:rPr>
        <w:t>Освещение транспортных и пешеходных зон</w:t>
      </w:r>
    </w:p>
    <w:p w:rsidR="000235B4" w:rsidRPr="000235B4" w:rsidRDefault="00C1138F" w:rsidP="009C22A8">
      <w:pPr>
        <w:pStyle w:val="11"/>
        <w:shd w:val="clear" w:color="auto" w:fill="auto"/>
        <w:spacing w:after="0" w:line="240" w:lineRule="auto"/>
        <w:ind w:right="60" w:firstLine="567"/>
        <w:jc w:val="both"/>
        <w:rPr>
          <w:color w:val="FF0000"/>
          <w:sz w:val="24"/>
          <w:szCs w:val="24"/>
        </w:rPr>
      </w:pPr>
      <w:r>
        <w:rPr>
          <w:color w:val="FF0000"/>
          <w:sz w:val="24"/>
          <w:szCs w:val="24"/>
        </w:rPr>
        <w:t xml:space="preserve">2.8.15.1. </w:t>
      </w:r>
      <w:r w:rsidR="000235B4" w:rsidRPr="000235B4">
        <w:rPr>
          <w:color w:val="FF0000"/>
          <w:sz w:val="24"/>
          <w:szCs w:val="24"/>
        </w:rPr>
        <w:t>В установках ФО транспортных и пешеходных зон рекомендуется применять осветительные приборы направленного в нижнюю полусферу прямого, рассеянного или отраженного света.</w:t>
      </w:r>
    </w:p>
    <w:p w:rsidR="000235B4" w:rsidRPr="000235B4" w:rsidRDefault="00C1138F" w:rsidP="009C22A8">
      <w:pPr>
        <w:pStyle w:val="11"/>
        <w:shd w:val="clear" w:color="auto" w:fill="auto"/>
        <w:tabs>
          <w:tab w:val="left" w:pos="1461"/>
        </w:tabs>
        <w:spacing w:after="0" w:line="240" w:lineRule="auto"/>
        <w:ind w:firstLine="567"/>
        <w:jc w:val="both"/>
        <w:rPr>
          <w:color w:val="FF0000"/>
          <w:sz w:val="24"/>
          <w:szCs w:val="24"/>
        </w:rPr>
      </w:pPr>
      <w:r>
        <w:rPr>
          <w:color w:val="FF0000"/>
          <w:sz w:val="24"/>
          <w:szCs w:val="24"/>
        </w:rPr>
        <w:t>2.8.</w:t>
      </w:r>
      <w:r w:rsidR="009C22A8">
        <w:rPr>
          <w:color w:val="FF0000"/>
          <w:sz w:val="24"/>
          <w:szCs w:val="24"/>
        </w:rPr>
        <w:t>16</w:t>
      </w:r>
      <w:r>
        <w:rPr>
          <w:color w:val="FF0000"/>
          <w:sz w:val="24"/>
          <w:szCs w:val="24"/>
        </w:rPr>
        <w:t>.</w:t>
      </w:r>
      <w:r w:rsidR="000235B4" w:rsidRPr="000235B4">
        <w:rPr>
          <w:color w:val="FF0000"/>
          <w:sz w:val="24"/>
          <w:szCs w:val="24"/>
        </w:rPr>
        <w:t>Режимы работы осветительных установок</w:t>
      </w:r>
    </w:p>
    <w:p w:rsidR="000235B4" w:rsidRPr="000235B4" w:rsidRDefault="009C22A8" w:rsidP="009C22A8">
      <w:pPr>
        <w:pStyle w:val="11"/>
        <w:shd w:val="clear" w:color="auto" w:fill="auto"/>
        <w:spacing w:after="0" w:line="240" w:lineRule="auto"/>
        <w:ind w:right="60" w:firstLine="567"/>
        <w:jc w:val="both"/>
        <w:rPr>
          <w:color w:val="FF0000"/>
          <w:sz w:val="24"/>
          <w:szCs w:val="24"/>
        </w:rPr>
      </w:pPr>
      <w:r>
        <w:rPr>
          <w:color w:val="FF0000"/>
          <w:sz w:val="24"/>
          <w:szCs w:val="24"/>
        </w:rPr>
        <w:t xml:space="preserve">2.8.16.1. </w:t>
      </w:r>
      <w:r w:rsidR="000235B4" w:rsidRPr="000235B4">
        <w:rPr>
          <w:color w:val="FF0000"/>
          <w:sz w:val="24"/>
          <w:szCs w:val="24"/>
        </w:rPr>
        <w:t>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рекомендуется предусматривать следующие режимы их работы:</w:t>
      </w:r>
    </w:p>
    <w:p w:rsidR="000235B4" w:rsidRPr="000235B4" w:rsidRDefault="000235B4" w:rsidP="008A7959">
      <w:pPr>
        <w:pStyle w:val="11"/>
        <w:numPr>
          <w:ilvl w:val="0"/>
          <w:numId w:val="19"/>
        </w:numPr>
        <w:shd w:val="clear" w:color="auto" w:fill="auto"/>
        <w:tabs>
          <w:tab w:val="left" w:pos="962"/>
        </w:tabs>
        <w:spacing w:after="0" w:line="240" w:lineRule="auto"/>
        <w:ind w:left="40" w:right="60" w:firstLine="720"/>
        <w:jc w:val="both"/>
        <w:rPr>
          <w:color w:val="FF0000"/>
          <w:sz w:val="24"/>
          <w:szCs w:val="24"/>
        </w:rPr>
      </w:pPr>
      <w:r w:rsidRPr="000235B4">
        <w:rPr>
          <w:color w:val="FF0000"/>
          <w:sz w:val="24"/>
          <w:szCs w:val="24"/>
        </w:rPr>
        <w:t>вечерний будничный режим, когда функционируют все стационарные установки ФО, АО и СИ, за исключением систем праздничного освещения;</w:t>
      </w:r>
    </w:p>
    <w:p w:rsidR="000235B4" w:rsidRPr="000235B4" w:rsidRDefault="000235B4" w:rsidP="008A7959">
      <w:pPr>
        <w:pStyle w:val="11"/>
        <w:numPr>
          <w:ilvl w:val="0"/>
          <w:numId w:val="19"/>
        </w:numPr>
        <w:shd w:val="clear" w:color="auto" w:fill="auto"/>
        <w:tabs>
          <w:tab w:val="left" w:pos="976"/>
        </w:tabs>
        <w:spacing w:after="0" w:line="240" w:lineRule="auto"/>
        <w:ind w:left="40" w:right="60" w:firstLine="720"/>
        <w:jc w:val="both"/>
        <w:rPr>
          <w:color w:val="FF0000"/>
          <w:sz w:val="24"/>
          <w:szCs w:val="24"/>
        </w:rPr>
      </w:pPr>
      <w:r w:rsidRPr="000235B4">
        <w:rPr>
          <w:color w:val="FF0000"/>
          <w:sz w:val="24"/>
          <w:szCs w:val="24"/>
        </w:rPr>
        <w:lastRenderedPageBreak/>
        <w:t>ночной дежурный режим, когда в установках ФО, АО и СИ может отключаться часть осветительных приборов, допускаемая нормами освещенности и распоряжениями местной администрации;</w:t>
      </w:r>
    </w:p>
    <w:p w:rsidR="000235B4" w:rsidRPr="000235B4" w:rsidRDefault="000235B4" w:rsidP="008A7959">
      <w:pPr>
        <w:pStyle w:val="11"/>
        <w:numPr>
          <w:ilvl w:val="0"/>
          <w:numId w:val="19"/>
        </w:numPr>
        <w:shd w:val="clear" w:color="auto" w:fill="auto"/>
        <w:tabs>
          <w:tab w:val="left" w:pos="1115"/>
        </w:tabs>
        <w:spacing w:after="0" w:line="240" w:lineRule="auto"/>
        <w:ind w:left="40" w:right="60" w:firstLine="720"/>
        <w:jc w:val="both"/>
        <w:rPr>
          <w:color w:val="FF0000"/>
          <w:sz w:val="24"/>
          <w:szCs w:val="24"/>
        </w:rPr>
      </w:pPr>
      <w:r w:rsidRPr="000235B4">
        <w:rPr>
          <w:color w:val="FF0000"/>
          <w:sz w:val="24"/>
          <w:szCs w:val="24"/>
        </w:rPr>
        <w:t>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населенного пункта;</w:t>
      </w:r>
    </w:p>
    <w:p w:rsidR="000235B4" w:rsidRPr="000235B4" w:rsidRDefault="000235B4" w:rsidP="008A7959">
      <w:pPr>
        <w:pStyle w:val="11"/>
        <w:numPr>
          <w:ilvl w:val="0"/>
          <w:numId w:val="19"/>
        </w:numPr>
        <w:shd w:val="clear" w:color="auto" w:fill="auto"/>
        <w:tabs>
          <w:tab w:val="left" w:pos="899"/>
        </w:tabs>
        <w:spacing w:after="0" w:line="240" w:lineRule="auto"/>
        <w:ind w:left="40" w:right="60" w:firstLine="720"/>
        <w:jc w:val="both"/>
        <w:rPr>
          <w:color w:val="FF0000"/>
          <w:sz w:val="24"/>
          <w:szCs w:val="24"/>
        </w:rPr>
      </w:pPr>
      <w:r w:rsidRPr="000235B4">
        <w:rPr>
          <w:color w:val="FF0000"/>
          <w:sz w:val="24"/>
          <w:szCs w:val="24"/>
        </w:rPr>
        <w:t>сезонный режим, предусматриваемый главным образом в рекреационных зонах для стационарных и временных установок ФО и АО в определенные сроки</w:t>
      </w:r>
    </w:p>
    <w:p w:rsidR="000235B4" w:rsidRPr="000235B4" w:rsidRDefault="000235B4" w:rsidP="009C22A8">
      <w:pPr>
        <w:pStyle w:val="11"/>
        <w:shd w:val="clear" w:color="auto" w:fill="auto"/>
        <w:spacing w:after="0" w:line="240" w:lineRule="auto"/>
        <w:ind w:firstLine="567"/>
        <w:jc w:val="both"/>
        <w:rPr>
          <w:color w:val="FF0000"/>
          <w:sz w:val="24"/>
          <w:szCs w:val="24"/>
        </w:rPr>
      </w:pPr>
      <w:r w:rsidRPr="000235B4">
        <w:rPr>
          <w:color w:val="FF0000"/>
          <w:sz w:val="24"/>
          <w:szCs w:val="24"/>
        </w:rPr>
        <w:t>(зимой, осенью).</w:t>
      </w:r>
    </w:p>
    <w:p w:rsidR="000235B4" w:rsidRPr="00BE5C4C" w:rsidRDefault="000235B4" w:rsidP="000235B4">
      <w:pPr>
        <w:autoSpaceDE w:val="0"/>
        <w:ind w:left="540"/>
        <w:jc w:val="both"/>
      </w:pPr>
    </w:p>
    <w:p w:rsidR="00F114B9" w:rsidRPr="00BE5C4C" w:rsidRDefault="00F114B9">
      <w:pPr>
        <w:autoSpaceDE w:val="0"/>
        <w:ind w:firstLine="540"/>
        <w:jc w:val="center"/>
        <w:rPr>
          <w:b/>
        </w:rPr>
      </w:pPr>
    </w:p>
    <w:p w:rsidR="00AC4A05" w:rsidRPr="00BE5C4C" w:rsidRDefault="00AC4A05">
      <w:pPr>
        <w:autoSpaceDE w:val="0"/>
        <w:ind w:firstLine="540"/>
        <w:jc w:val="center"/>
        <w:rPr>
          <w:b/>
        </w:rPr>
      </w:pPr>
      <w:r w:rsidRPr="00BE5C4C">
        <w:rPr>
          <w:b/>
        </w:rPr>
        <w:t>2.9. Средства наружной рекламы и информации</w:t>
      </w:r>
    </w:p>
    <w:p w:rsidR="00AC4A05" w:rsidRPr="00BE5C4C" w:rsidRDefault="00AC4A05" w:rsidP="008A7959">
      <w:pPr>
        <w:numPr>
          <w:ilvl w:val="2"/>
          <w:numId w:val="4"/>
        </w:numPr>
        <w:autoSpaceDE w:val="0"/>
        <w:ind w:left="930"/>
        <w:jc w:val="both"/>
      </w:pPr>
      <w:r w:rsidRPr="00BE5C4C">
        <w:t>Размещение средств наружной рекламы и информации на территори</w:t>
      </w:r>
      <w:r w:rsidR="001943EE">
        <w:t>и</w:t>
      </w:r>
    </w:p>
    <w:p w:rsidR="009C7263" w:rsidRDefault="001943EE" w:rsidP="009C7263">
      <w:pPr>
        <w:autoSpaceDE w:val="0"/>
        <w:jc w:val="both"/>
        <w:rPr>
          <w:rFonts w:eastAsia="Times New Roman"/>
        </w:rPr>
      </w:pPr>
      <w:r>
        <w:rPr>
          <w:bCs/>
          <w:iCs/>
        </w:rPr>
        <w:t>городского  поселения город</w:t>
      </w:r>
      <w:r w:rsidRPr="001943EE">
        <w:rPr>
          <w:bCs/>
          <w:iCs/>
        </w:rPr>
        <w:t xml:space="preserve"> Поворино</w:t>
      </w:r>
      <w:r w:rsidRPr="00BE5C4C">
        <w:t xml:space="preserve"> </w:t>
      </w:r>
      <w:r w:rsidR="00AC4A05" w:rsidRPr="00BE5C4C">
        <w:t xml:space="preserve">рекомендуется производить согласно </w:t>
      </w:r>
      <w:hyperlink r:id="rId24" w:history="1">
        <w:r w:rsidR="00AC4A05" w:rsidRPr="00BE5C4C">
          <w:rPr>
            <w:rStyle w:val="a3"/>
            <w:color w:val="auto"/>
          </w:rPr>
          <w:t>ГОСТ Р 52044</w:t>
        </w:r>
      </w:hyperlink>
      <w:r w:rsidR="00AC4A05" w:rsidRPr="00BE5C4C">
        <w:t xml:space="preserve"> и </w:t>
      </w:r>
      <w:r w:rsidR="00AC4A05" w:rsidRPr="00BE5C4C">
        <w:rPr>
          <w:rFonts w:eastAsia="Times New Roman"/>
        </w:rPr>
        <w:t xml:space="preserve">“Положению о порядке </w:t>
      </w:r>
      <w:r w:rsidR="00AC4A05" w:rsidRPr="00BE5C4C">
        <w:rPr>
          <w:rFonts w:eastAsia="Times New Roman"/>
          <w:spacing w:val="2"/>
        </w:rPr>
        <w:t>распространения  наружной рекламы</w:t>
      </w:r>
      <w:r w:rsidR="00AC4A05" w:rsidRPr="00BE5C4C">
        <w:rPr>
          <w:rFonts w:eastAsia="Times New Roman"/>
        </w:rPr>
        <w:t xml:space="preserve"> на территории Поворинского муниципального района Воронежской области».</w:t>
      </w:r>
    </w:p>
    <w:p w:rsidR="007F1410" w:rsidRPr="00BE5C4C" w:rsidRDefault="007F1410" w:rsidP="009C7263">
      <w:pPr>
        <w:autoSpaceDE w:val="0"/>
        <w:jc w:val="both"/>
        <w:rPr>
          <w:rFonts w:eastAsia="Times New Roman"/>
        </w:rPr>
      </w:pPr>
    </w:p>
    <w:p w:rsidR="009C7263" w:rsidRPr="007F1410" w:rsidRDefault="00AC4A05" w:rsidP="007F1410">
      <w:pPr>
        <w:autoSpaceDE w:val="0"/>
        <w:ind w:firstLine="567"/>
        <w:jc w:val="center"/>
        <w:rPr>
          <w:rFonts w:eastAsia="Times New Roman"/>
          <w:b/>
        </w:rPr>
      </w:pPr>
      <w:r w:rsidRPr="007F1410">
        <w:rPr>
          <w:b/>
        </w:rPr>
        <w:t>2.10. Некапитальные нестационарные сооружения.</w:t>
      </w:r>
    </w:p>
    <w:p w:rsidR="00135121" w:rsidRPr="00135121" w:rsidRDefault="001943EE" w:rsidP="008A7959">
      <w:pPr>
        <w:pStyle w:val="11"/>
        <w:numPr>
          <w:ilvl w:val="0"/>
          <w:numId w:val="20"/>
        </w:numPr>
        <w:shd w:val="clear" w:color="auto" w:fill="auto"/>
        <w:tabs>
          <w:tab w:val="left" w:pos="1575"/>
        </w:tabs>
        <w:spacing w:after="0" w:line="240" w:lineRule="auto"/>
        <w:ind w:left="20" w:right="20" w:firstLine="720"/>
        <w:jc w:val="both"/>
        <w:rPr>
          <w:color w:val="FF0000"/>
          <w:sz w:val="24"/>
          <w:szCs w:val="24"/>
        </w:rPr>
      </w:pPr>
      <w:r>
        <w:t xml:space="preserve"> </w:t>
      </w:r>
      <w:r w:rsidR="00AC4A05" w:rsidRPr="00135121">
        <w:rPr>
          <w:sz w:val="24"/>
          <w:szCs w:val="24"/>
        </w:rPr>
        <w:t>2.10.1. 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w:t>
      </w:r>
      <w:r w:rsidR="00AC4A05" w:rsidRPr="00BE5C4C">
        <w:t xml:space="preserve">  </w:t>
      </w:r>
      <w:r w:rsidR="00135121" w:rsidRPr="00135121">
        <w:rPr>
          <w:color w:val="FF0000"/>
          <w:sz w:val="24"/>
          <w:szCs w:val="24"/>
        </w:rPr>
        <w:t>Рекомендуется применять отделочные материалы сооружений, отвечающие архитектурно-художественным требованиям дизайна и освещения, характеру сложившейся среды населенного пункта и условиям долговременной эксплуатации. При остеклении витрин рекомендуется 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 рынков, торговых рядов рекомендуется применение быстровозводимых модульных комплексов, выполняемых из легких конструкций.</w:t>
      </w:r>
      <w:r w:rsidR="00135121" w:rsidRPr="00135121">
        <w:t xml:space="preserve"> </w:t>
      </w:r>
      <w:r w:rsidR="00135121" w:rsidRPr="00135121">
        <w:rPr>
          <w:color w:val="FF0000"/>
          <w:sz w:val="24"/>
          <w:szCs w:val="24"/>
        </w:rPr>
        <w:t>В рамках решения задачи обеспечения качества городской среды при создании и благоустройстве некапитальных нестационарных сооружений рекомендуется учитывать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F114B9" w:rsidRDefault="00AC4A05" w:rsidP="00AB7184">
      <w:pPr>
        <w:autoSpaceDE w:val="0"/>
        <w:ind w:firstLine="540"/>
        <w:jc w:val="both"/>
      </w:pPr>
      <w:r w:rsidRPr="00BE5C4C">
        <w:t xml:space="preserve">2.10.2. Размещение некапитальных нестационарных сооружений на территориях </w:t>
      </w:r>
      <w:r w:rsidR="001943EE">
        <w:rPr>
          <w:bCs/>
          <w:iCs/>
        </w:rPr>
        <w:t>городского  поселения город</w:t>
      </w:r>
      <w:r w:rsidR="001943EE" w:rsidRPr="001943EE">
        <w:rPr>
          <w:bCs/>
          <w:iCs/>
        </w:rPr>
        <w:t xml:space="preserve"> Поворино</w:t>
      </w:r>
      <w:r w:rsidR="001943EE" w:rsidRPr="00BE5C4C">
        <w:t xml:space="preserve"> </w:t>
      </w:r>
      <w:r w:rsidRPr="00BE5C4C">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рекомендуется согласовывать с уполномоченными органами охраны памятников, природопользования и охраны окружающей среды. </w:t>
      </w:r>
    </w:p>
    <w:p w:rsidR="00135121" w:rsidRPr="00135121" w:rsidRDefault="00135121" w:rsidP="009C22A8">
      <w:pPr>
        <w:pStyle w:val="11"/>
        <w:shd w:val="clear" w:color="auto" w:fill="auto"/>
        <w:spacing w:after="0" w:line="240" w:lineRule="auto"/>
        <w:ind w:left="40" w:right="60" w:firstLine="720"/>
        <w:jc w:val="both"/>
        <w:rPr>
          <w:color w:val="FF0000"/>
          <w:sz w:val="24"/>
          <w:szCs w:val="24"/>
        </w:rPr>
      </w:pPr>
      <w:r w:rsidRPr="00135121">
        <w:rPr>
          <w:color w:val="FF0000"/>
          <w:sz w:val="24"/>
          <w:szCs w:val="24"/>
        </w:rPr>
        <w:t>2.10.3.Размещение туалетных кабин рекомендуется предусматривать на активно посещаемых территориях населенного пункта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в местах установки автозаправочных станций, на автостоянках, а также - при некапитальных нестационарных сооружениях питания.</w:t>
      </w:r>
    </w:p>
    <w:p w:rsidR="00135121" w:rsidRDefault="00135121" w:rsidP="00AB7184">
      <w:pPr>
        <w:autoSpaceDE w:val="0"/>
        <w:ind w:firstLine="540"/>
        <w:jc w:val="both"/>
      </w:pPr>
    </w:p>
    <w:p w:rsidR="00AB7184" w:rsidRPr="00BE5C4C" w:rsidRDefault="00AB7184" w:rsidP="00AB7184">
      <w:pPr>
        <w:autoSpaceDE w:val="0"/>
        <w:ind w:firstLine="540"/>
        <w:jc w:val="both"/>
        <w:rPr>
          <w:b/>
        </w:rPr>
      </w:pPr>
    </w:p>
    <w:p w:rsidR="00AC4A05" w:rsidRPr="00BE5C4C" w:rsidRDefault="00AC4A05">
      <w:pPr>
        <w:autoSpaceDE w:val="0"/>
        <w:jc w:val="center"/>
        <w:rPr>
          <w:b/>
        </w:rPr>
      </w:pPr>
      <w:r w:rsidRPr="00BE5C4C">
        <w:rPr>
          <w:b/>
        </w:rPr>
        <w:lastRenderedPageBreak/>
        <w:t>2.11. Оформление и оборудование зданий и сооружений</w:t>
      </w:r>
    </w:p>
    <w:p w:rsidR="00AC4A05" w:rsidRPr="00BE5C4C" w:rsidRDefault="00AC4A05">
      <w:pPr>
        <w:autoSpaceDE w:val="0"/>
        <w:ind w:firstLine="540"/>
        <w:jc w:val="both"/>
      </w:pPr>
      <w:r w:rsidRPr="00BE5C4C">
        <w:t>2.11.1. 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w:t>
      </w:r>
    </w:p>
    <w:p w:rsidR="001943EE" w:rsidRDefault="00AC4A05">
      <w:pPr>
        <w:autoSpaceDE w:val="0"/>
        <w:ind w:firstLine="540"/>
        <w:jc w:val="both"/>
        <w:rPr>
          <w:bCs/>
          <w:iCs/>
        </w:rPr>
      </w:pPr>
      <w:r w:rsidRPr="00BE5C4C">
        <w:t xml:space="preserve">2.11.2. Колористическое решение зданий и сооружений рекомендуется проектировать с учетом концепции общего цветового решения застройки улиц и территорий  </w:t>
      </w:r>
      <w:r w:rsidR="001943EE">
        <w:rPr>
          <w:bCs/>
          <w:iCs/>
        </w:rPr>
        <w:t>городского  поселения город</w:t>
      </w:r>
      <w:r w:rsidR="001943EE" w:rsidRPr="001943EE">
        <w:rPr>
          <w:bCs/>
          <w:iCs/>
        </w:rPr>
        <w:t xml:space="preserve"> Поворино</w:t>
      </w:r>
      <w:r w:rsidR="001943EE">
        <w:rPr>
          <w:bCs/>
          <w:iCs/>
        </w:rPr>
        <w:t>.</w:t>
      </w:r>
    </w:p>
    <w:p w:rsidR="00AC4A05" w:rsidRPr="00BE5C4C" w:rsidRDefault="001943EE">
      <w:pPr>
        <w:autoSpaceDE w:val="0"/>
        <w:ind w:firstLine="540"/>
        <w:jc w:val="both"/>
      </w:pPr>
      <w:r w:rsidRPr="00BE5C4C">
        <w:t xml:space="preserve"> </w:t>
      </w:r>
      <w:r w:rsidR="00AC4A05" w:rsidRPr="00BE5C4C">
        <w:t xml:space="preserve">2.11.3. На зданиях и сооружениях населенного пункта рекомендуется предусматривать размещение следующих домовых знаков: указатель наименования улицы, площади,   указатель номера дома,   международный символ доступности объекта для инвалидов, флагодержатели,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w:t>
      </w:r>
    </w:p>
    <w:p w:rsidR="00AC4A05" w:rsidRPr="00BE5C4C" w:rsidRDefault="00AC4A05">
      <w:pPr>
        <w:autoSpaceDE w:val="0"/>
        <w:ind w:firstLine="540"/>
        <w:jc w:val="both"/>
      </w:pPr>
      <w:r w:rsidRPr="00BE5C4C">
        <w:t xml:space="preserve">2.11.4. Для обеспечения поверхностного водоотвода от зданий и сооружений по их периметру рекомендуется предусматривать устройство отмостки с надежной гидроизоляцией.  </w:t>
      </w:r>
    </w:p>
    <w:p w:rsidR="00AC4A05" w:rsidRPr="00BE5C4C" w:rsidRDefault="00AC4A05">
      <w:pPr>
        <w:autoSpaceDE w:val="0"/>
        <w:ind w:firstLine="540"/>
        <w:jc w:val="both"/>
      </w:pPr>
      <w:r w:rsidRPr="00BE5C4C">
        <w:t>2.11.5. При организации стока воды со скатных крыш через водосточные трубы рекомендуется:</w:t>
      </w:r>
    </w:p>
    <w:p w:rsidR="00AC4A05" w:rsidRPr="00BE5C4C" w:rsidRDefault="00AC4A05">
      <w:pPr>
        <w:autoSpaceDE w:val="0"/>
        <w:ind w:firstLine="540"/>
        <w:jc w:val="both"/>
      </w:pPr>
      <w:r w:rsidRPr="00BE5C4C">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AC4A05" w:rsidRPr="00BE5C4C" w:rsidRDefault="00AC4A05">
      <w:pPr>
        <w:autoSpaceDE w:val="0"/>
        <w:ind w:firstLine="540"/>
        <w:jc w:val="both"/>
      </w:pPr>
      <w:r w:rsidRPr="00BE5C4C">
        <w:t>- не допускать высоты свободного падения воды из выходного отверстия трубы более 200 мм.</w:t>
      </w:r>
    </w:p>
    <w:p w:rsidR="00AC4A05" w:rsidRDefault="00AC4A05">
      <w:pPr>
        <w:autoSpaceDE w:val="0"/>
        <w:ind w:firstLine="540"/>
        <w:jc w:val="both"/>
      </w:pPr>
      <w:r w:rsidRPr="00BE5C4C">
        <w:t xml:space="preserve">2.11.6. Входные группы зданий жилого и общественного назначения рекомендуется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 </w:t>
      </w:r>
    </w:p>
    <w:p w:rsidR="00135121" w:rsidRPr="00135121" w:rsidRDefault="00135121" w:rsidP="009C22A8">
      <w:pPr>
        <w:pStyle w:val="11"/>
        <w:shd w:val="clear" w:color="auto" w:fill="auto"/>
        <w:tabs>
          <w:tab w:val="left" w:pos="1590"/>
        </w:tabs>
        <w:spacing w:after="0" w:line="240" w:lineRule="auto"/>
        <w:ind w:right="60" w:firstLine="567"/>
        <w:jc w:val="both"/>
        <w:rPr>
          <w:color w:val="FF0000"/>
          <w:sz w:val="24"/>
          <w:szCs w:val="24"/>
        </w:rPr>
      </w:pPr>
      <w:r w:rsidRPr="00135121">
        <w:rPr>
          <w:color w:val="FF0000"/>
          <w:sz w:val="24"/>
          <w:szCs w:val="24"/>
        </w:rPr>
        <w:t>2.11.7.</w:t>
      </w:r>
      <w:r w:rsidRPr="00BE5C4C">
        <w:t xml:space="preserve"> </w:t>
      </w:r>
      <w:r w:rsidRPr="00135121">
        <w:rPr>
          <w:color w:val="FF0000"/>
          <w:sz w:val="24"/>
          <w:szCs w:val="24"/>
        </w:rPr>
        <w:t>Колористическое решение зданий и сооружений рекомендуется проектировать с учетом концепции общего цветового решения застройки улиц и территорий муниципального образования.</w:t>
      </w:r>
    </w:p>
    <w:p w:rsidR="00135121" w:rsidRPr="00135121" w:rsidRDefault="00135121" w:rsidP="009C22A8">
      <w:pPr>
        <w:pStyle w:val="11"/>
        <w:shd w:val="clear" w:color="auto" w:fill="auto"/>
        <w:tabs>
          <w:tab w:val="left" w:pos="1590"/>
        </w:tabs>
        <w:spacing w:after="0" w:line="240" w:lineRule="auto"/>
        <w:ind w:right="60" w:firstLine="567"/>
        <w:jc w:val="both"/>
        <w:rPr>
          <w:color w:val="FF0000"/>
          <w:sz w:val="24"/>
          <w:szCs w:val="24"/>
        </w:rPr>
      </w:pPr>
      <w:r w:rsidRPr="00135121">
        <w:rPr>
          <w:color w:val="FF0000"/>
          <w:sz w:val="24"/>
          <w:szCs w:val="24"/>
        </w:rPr>
        <w:t>2.11.8.</w:t>
      </w:r>
      <w:r w:rsidRPr="00BE5C4C">
        <w:t xml:space="preserve"> </w:t>
      </w:r>
      <w:r w:rsidRPr="00135121">
        <w:rPr>
          <w:color w:val="FF0000"/>
          <w:sz w:val="24"/>
          <w:szCs w:val="24"/>
        </w:rPr>
        <w:t>Возможность остекления лоджий и балконов, замены рам, окраски стен в исторических центрах населенных пунктов рекомендуется устанавливать в составе градостроительного регламента.</w:t>
      </w:r>
    </w:p>
    <w:p w:rsidR="00135121" w:rsidRPr="00135121" w:rsidRDefault="00135121" w:rsidP="009C22A8">
      <w:pPr>
        <w:pStyle w:val="11"/>
        <w:shd w:val="clear" w:color="auto" w:fill="auto"/>
        <w:tabs>
          <w:tab w:val="left" w:pos="1595"/>
        </w:tabs>
        <w:spacing w:after="0" w:line="240" w:lineRule="auto"/>
        <w:ind w:right="60" w:firstLine="567"/>
        <w:jc w:val="both"/>
        <w:rPr>
          <w:color w:val="FF0000"/>
          <w:sz w:val="24"/>
          <w:szCs w:val="24"/>
        </w:rPr>
      </w:pPr>
      <w:r w:rsidRPr="00135121">
        <w:rPr>
          <w:color w:val="FF0000"/>
          <w:sz w:val="24"/>
          <w:szCs w:val="24"/>
        </w:rPr>
        <w:t>2.11.9.</w:t>
      </w:r>
      <w:r w:rsidRPr="00BE5C4C">
        <w:t xml:space="preserve"> </w:t>
      </w:r>
      <w:r w:rsidRPr="00135121">
        <w:rPr>
          <w:color w:val="FF0000"/>
          <w:sz w:val="24"/>
          <w:szCs w:val="24"/>
        </w:rPr>
        <w:t>Рекомендуется предусматривать размещение на зданиях, расположенных вдоль магистральных улиц населенного пункта, антенн, коаксиальных дымоходов, наружных кондиционеров по согласованному проекту со стороны дворовых фасадов.</w:t>
      </w:r>
    </w:p>
    <w:p w:rsidR="00135121" w:rsidRPr="00BE5C4C" w:rsidRDefault="00135121">
      <w:pPr>
        <w:autoSpaceDE w:val="0"/>
        <w:ind w:firstLine="540"/>
        <w:jc w:val="both"/>
      </w:pPr>
    </w:p>
    <w:p w:rsidR="00F114B9" w:rsidRPr="00BE5C4C" w:rsidRDefault="00F114B9">
      <w:pPr>
        <w:autoSpaceDE w:val="0"/>
        <w:jc w:val="center"/>
        <w:rPr>
          <w:b/>
        </w:rPr>
      </w:pPr>
    </w:p>
    <w:p w:rsidR="00AC4A05" w:rsidRPr="00BE5C4C" w:rsidRDefault="00AC4A05">
      <w:pPr>
        <w:autoSpaceDE w:val="0"/>
        <w:jc w:val="center"/>
        <w:rPr>
          <w:b/>
        </w:rPr>
      </w:pPr>
      <w:r w:rsidRPr="00BE5C4C">
        <w:rPr>
          <w:b/>
        </w:rPr>
        <w:t>2.12. Площадки</w:t>
      </w:r>
    </w:p>
    <w:p w:rsidR="00AC4A05" w:rsidRPr="00BE5C4C" w:rsidRDefault="00AC4A05">
      <w:pPr>
        <w:autoSpaceDE w:val="0"/>
        <w:ind w:firstLine="540"/>
        <w:jc w:val="both"/>
      </w:pPr>
      <w:r w:rsidRPr="00BE5C4C">
        <w:t xml:space="preserve">2.12.1. На территории </w:t>
      </w:r>
      <w:r w:rsidR="001242CC">
        <w:rPr>
          <w:bCs/>
          <w:iCs/>
        </w:rPr>
        <w:t>городского  поселения город</w:t>
      </w:r>
      <w:r w:rsidR="001242CC" w:rsidRPr="001943EE">
        <w:rPr>
          <w:bCs/>
          <w:iCs/>
        </w:rPr>
        <w:t xml:space="preserve"> Поворино</w:t>
      </w:r>
      <w:r w:rsidR="001242CC" w:rsidRPr="00BE5C4C">
        <w:t xml:space="preserve"> </w:t>
      </w:r>
      <w:r w:rsidRPr="00BE5C4C">
        <w:t>рекомендуется проектировать следующие виды площадок: для игр детей, отдыха взрослых, занятий спортом, установки мусоросборников,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рекомендуется согласовывать с уполномоченными органами охраны памятников, природопользования и охраны окружающей среды.</w:t>
      </w:r>
    </w:p>
    <w:p w:rsidR="00AC4A05" w:rsidRPr="00BE5C4C" w:rsidRDefault="00AC4A05">
      <w:pPr>
        <w:autoSpaceDE w:val="0"/>
        <w:ind w:firstLine="540"/>
        <w:jc w:val="both"/>
      </w:pPr>
      <w:r w:rsidRPr="00BE5C4C">
        <w:t xml:space="preserve">2.12.2. Детские площадки обычно предназначены для игр и активного отдыха детей разных возрастов: преддошкольного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 </w:t>
      </w:r>
    </w:p>
    <w:p w:rsidR="00AC4A05" w:rsidRPr="00BE5C4C" w:rsidRDefault="00AC4A05">
      <w:pPr>
        <w:autoSpaceDE w:val="0"/>
        <w:ind w:firstLine="540"/>
        <w:jc w:val="both"/>
      </w:pPr>
      <w:r w:rsidRPr="00BE5C4C">
        <w:t>2.12.</w:t>
      </w:r>
      <w:r w:rsidR="00A51B1C">
        <w:t>3</w:t>
      </w:r>
      <w:r w:rsidRPr="00BE5C4C">
        <w:t xml:space="preserve">. Детские площадки рекомендуется изолировать от транзитного пешеходного </w:t>
      </w:r>
      <w:r w:rsidRPr="00BE5C4C">
        <w:lastRenderedPageBreak/>
        <w:t>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Подходы к детским площадкам не следует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рекомендуется принимать согласно СанПиН, площадок мусоросборников - 15 м.</w:t>
      </w:r>
    </w:p>
    <w:p w:rsidR="00AC4A05" w:rsidRPr="00BE5C4C" w:rsidRDefault="00AC4A05">
      <w:pPr>
        <w:autoSpaceDE w:val="0"/>
        <w:ind w:firstLine="540"/>
        <w:jc w:val="both"/>
      </w:pPr>
      <w:r w:rsidRPr="00BE5C4C">
        <w:t>2.12.</w:t>
      </w:r>
      <w:r w:rsidR="00A51B1C">
        <w:t>4</w:t>
      </w:r>
      <w:r w:rsidRPr="00BE5C4C">
        <w:t>. При реконструкции детских площадок во избежание травматизма рекомендуется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AC4A05" w:rsidRPr="00BE5C4C" w:rsidRDefault="00AC4A05">
      <w:pPr>
        <w:autoSpaceDE w:val="0"/>
        <w:ind w:firstLine="540"/>
        <w:jc w:val="both"/>
      </w:pPr>
      <w:r w:rsidRPr="00BE5C4C">
        <w:t>2.12.</w:t>
      </w:r>
      <w:r w:rsidR="00A51B1C">
        <w:t>5</w:t>
      </w:r>
      <w:r w:rsidRPr="00BE5C4C">
        <w:t>. 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 На всех видах детских площадок рекомендуется не допускать применение растений с ядовитыми плодами.</w:t>
      </w:r>
    </w:p>
    <w:p w:rsidR="00AC4A05" w:rsidRPr="00BE5C4C" w:rsidRDefault="00AC4A05">
      <w:pPr>
        <w:autoSpaceDE w:val="0"/>
        <w:ind w:firstLine="540"/>
        <w:jc w:val="both"/>
      </w:pPr>
      <w:r w:rsidRPr="00BE5C4C">
        <w:t>2.12.</w:t>
      </w:r>
      <w:r w:rsidR="00A51B1C">
        <w:t>6</w:t>
      </w:r>
      <w:r w:rsidRPr="00BE5C4C">
        <w:t xml:space="preserve">.1. Размещение игрового оборудования следует проектировать с учетом нормативных параметров безопасности, представленных в </w:t>
      </w:r>
      <w:hyperlink r:id="rId25" w:history="1">
        <w:r w:rsidRPr="00BE5C4C">
          <w:rPr>
            <w:rStyle w:val="a3"/>
            <w:color w:val="auto"/>
          </w:rPr>
          <w:t>таблице 1</w:t>
        </w:r>
      </w:hyperlink>
      <w:r w:rsidRPr="00BE5C4C">
        <w:t>2 Приложение N 2. 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AC4A05" w:rsidRPr="00BE5C4C" w:rsidRDefault="00AC4A05">
      <w:pPr>
        <w:autoSpaceDE w:val="0"/>
        <w:ind w:firstLine="540"/>
        <w:jc w:val="both"/>
      </w:pPr>
      <w:r w:rsidRPr="00BE5C4C">
        <w:t>2.12.</w:t>
      </w:r>
      <w:r w:rsidR="00A51B1C">
        <w:t>6</w:t>
      </w:r>
      <w:r w:rsidRPr="00BE5C4C">
        <w:t>.2. Осветительное оборудование обычно должно функционировать в режиме освещения территории, на которой расположена площадка. Рекомендуется не допускать размещение осветительного оборудования на высоте менее 2,5 м.</w:t>
      </w:r>
    </w:p>
    <w:p w:rsidR="00AC4A05" w:rsidRPr="00BE5C4C" w:rsidRDefault="00AC4A05">
      <w:pPr>
        <w:autoSpaceDE w:val="0"/>
        <w:ind w:firstLine="540"/>
        <w:jc w:val="both"/>
      </w:pPr>
      <w:r w:rsidRPr="00BE5C4C">
        <w:t>2.12.</w:t>
      </w:r>
      <w:r w:rsidR="00A51B1C">
        <w:t>7</w:t>
      </w:r>
      <w:r w:rsidRPr="00BE5C4C">
        <w:t xml:space="preserve">. Площадки отдыха обычно предназначены для тихого отдыха и настольных игр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следует принимать согласно </w:t>
      </w:r>
      <w:hyperlink r:id="rId26" w:history="1">
        <w:r w:rsidRPr="00BE5C4C">
          <w:rPr>
            <w:rStyle w:val="a3"/>
            <w:color w:val="auto"/>
          </w:rPr>
          <w:t>СанПиН 2.2.1/2.1.1.1200</w:t>
        </w:r>
      </w:hyperlink>
      <w:r w:rsidRPr="00BE5C4C">
        <w:t xml:space="preserve">. Расстояние от окон жилых домов до границ площадок тихого отдыха следует устанавливать не менее 10 м, площадок шумных настольных игр - не менее 25 м. </w:t>
      </w:r>
    </w:p>
    <w:p w:rsidR="00AC4A05" w:rsidRPr="00BE5C4C" w:rsidRDefault="00AC4A05">
      <w:pPr>
        <w:autoSpaceDE w:val="0"/>
        <w:ind w:firstLine="540"/>
        <w:jc w:val="both"/>
      </w:pPr>
      <w:r w:rsidRPr="00BE5C4C">
        <w:t>2.12.</w:t>
      </w:r>
      <w:r w:rsidR="00A51B1C">
        <w:t>8</w:t>
      </w:r>
      <w:r w:rsidRPr="00BE5C4C">
        <w:t xml:space="preserve">. Обязательный перечень элементов благоустройства на площадке отдыха: твердые виды покрытия, элементы сопряжения поверхности площадки с газоном, озеленение (не допускается применение растений с ядовитыми плодами.), скамьи для отдыха, скамьи и столы, урны (как минимум, по одной у каждой скамьи), осветительное оборудование. </w:t>
      </w:r>
    </w:p>
    <w:p w:rsidR="00AC4A05" w:rsidRPr="00BE5C4C" w:rsidRDefault="00AC4A05">
      <w:pPr>
        <w:autoSpaceDE w:val="0"/>
        <w:ind w:firstLine="540"/>
        <w:jc w:val="both"/>
      </w:pPr>
      <w:r w:rsidRPr="00BE5C4C">
        <w:t>2.12.</w:t>
      </w:r>
      <w:r w:rsidR="00A51B1C">
        <w:t>9</w:t>
      </w:r>
      <w:r w:rsidRPr="00BE5C4C">
        <w:t xml:space="preserve">. Спортивные площадки, предназначены для занятий физкультурой и спортом всех возрастных групп населения, их рекомендуется проектировать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рекомендуется вести в зависимости от вида специализации площадки.   </w:t>
      </w:r>
    </w:p>
    <w:p w:rsidR="00AC4A05" w:rsidRPr="00BE5C4C" w:rsidRDefault="00AC4A05">
      <w:pPr>
        <w:autoSpaceDE w:val="0"/>
        <w:ind w:firstLine="540"/>
        <w:jc w:val="both"/>
      </w:pPr>
      <w:r w:rsidRPr="00BE5C4C">
        <w:t>2.12.1</w:t>
      </w:r>
      <w:r w:rsidR="00A51B1C">
        <w:t>0</w:t>
      </w:r>
      <w:r w:rsidRPr="00BE5C4C">
        <w:t>.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Рекомендуется озеленение и ограждение площадки.</w:t>
      </w:r>
    </w:p>
    <w:p w:rsidR="00AC4A05" w:rsidRPr="00BE5C4C" w:rsidRDefault="00AC4A05">
      <w:pPr>
        <w:autoSpaceDE w:val="0"/>
        <w:ind w:firstLine="540"/>
        <w:jc w:val="both"/>
      </w:pPr>
      <w:r w:rsidRPr="00BE5C4C">
        <w:t>2.12.1</w:t>
      </w:r>
      <w:r w:rsidR="00A51B1C">
        <w:t>1</w:t>
      </w:r>
      <w:r w:rsidRPr="00BE5C4C">
        <w:t>. Площадки для установки мусоросборников, - специально оборудованные места, предназначенные для сбора твердых бытовых отходов (ТБО). Наличие таких площадок рекомендуется предусматривать в составе территорий и участков любого функционального назначения, где могут накапливаться ТБО.</w:t>
      </w:r>
    </w:p>
    <w:p w:rsidR="00AC4A05" w:rsidRDefault="00AC4A05">
      <w:pPr>
        <w:autoSpaceDE w:val="0"/>
        <w:ind w:firstLine="540"/>
        <w:jc w:val="both"/>
      </w:pPr>
      <w:r w:rsidRPr="00BE5C4C">
        <w:t>2.12.1</w:t>
      </w:r>
      <w:r w:rsidR="00A51B1C">
        <w:t>2</w:t>
      </w:r>
      <w:r w:rsidRPr="00BE5C4C">
        <w:t xml:space="preserve">. Площадки для установки мусоросборников следует размещать удаленными от окон жилых зданий, границ участков детских учреждений, мест отдыха на расстояние не менее, чем 20 м, на участках жилой застройки - не далее 100 м от входов, считая по </w:t>
      </w:r>
      <w:r w:rsidRPr="00BE5C4C">
        <w:lastRenderedPageBreak/>
        <w:t xml:space="preserve">пешеходным дорожкам от дальнего подъезда, при этом территория площадки должна примыкать к проездам, но не мешать проезду транспорта. При обособленном размещении площадки (вдали от проездов) рекомендуется предусматривать возможность удобного подъезда транспорта для очистки контейнеров и наличия разворотных площадок (12 м x 12 м). Рекомендуется проектировать размещение площадок вне зоны видимости с транзитных транспортных и пешеходных коммуникаций, в стороне от уличных фасадов зданий. Территорию площадки рекомендуется располагать в зоне затенения (прилегающей застройкой, навесами или посадками зеленых насаждений). </w:t>
      </w:r>
    </w:p>
    <w:p w:rsidR="00300FD0" w:rsidRPr="00300FD0" w:rsidRDefault="00300FD0" w:rsidP="009C22A8">
      <w:pPr>
        <w:pStyle w:val="11"/>
        <w:shd w:val="clear" w:color="auto" w:fill="auto"/>
        <w:tabs>
          <w:tab w:val="left" w:pos="1777"/>
        </w:tabs>
        <w:spacing w:after="0" w:line="240" w:lineRule="auto"/>
        <w:ind w:right="20" w:firstLine="567"/>
        <w:jc w:val="both"/>
        <w:rPr>
          <w:color w:val="FF0000"/>
          <w:sz w:val="24"/>
          <w:szCs w:val="24"/>
        </w:rPr>
      </w:pPr>
      <w:r w:rsidRPr="00300FD0">
        <w:rPr>
          <w:color w:val="FF0000"/>
          <w:sz w:val="24"/>
          <w:szCs w:val="24"/>
        </w:rPr>
        <w:t>Рекомендуется определять размер контейнерной площадки исходя из задач, габаритов и количества контейнеров, используемых для складирования отходов, но не более предусмотренного санитарно- эпидемиологическими требованиями.</w:t>
      </w:r>
    </w:p>
    <w:p w:rsidR="00300FD0" w:rsidRPr="00300FD0" w:rsidRDefault="00300FD0" w:rsidP="009C22A8">
      <w:pPr>
        <w:pStyle w:val="11"/>
        <w:shd w:val="clear" w:color="auto" w:fill="auto"/>
        <w:tabs>
          <w:tab w:val="left" w:pos="1772"/>
        </w:tabs>
        <w:spacing w:after="0" w:line="240" w:lineRule="auto"/>
        <w:ind w:right="20" w:firstLine="567"/>
        <w:jc w:val="both"/>
        <w:rPr>
          <w:color w:val="FF0000"/>
          <w:sz w:val="24"/>
          <w:szCs w:val="24"/>
        </w:rPr>
      </w:pPr>
      <w:r w:rsidRPr="00300FD0">
        <w:rPr>
          <w:color w:val="FF0000"/>
          <w:sz w:val="24"/>
          <w:szCs w:val="24"/>
        </w:rPr>
        <w:t>Контейнерные площадки рекомендуется совмещать с площадками для складирования отдельных групп коммунальных отходов, в том числе для складирования крупногабаритных отходов.</w:t>
      </w:r>
    </w:p>
    <w:p w:rsidR="00300FD0" w:rsidRPr="00BE5C4C" w:rsidRDefault="00300FD0" w:rsidP="009C22A8">
      <w:pPr>
        <w:pStyle w:val="11"/>
        <w:shd w:val="clear" w:color="auto" w:fill="auto"/>
        <w:tabs>
          <w:tab w:val="left" w:pos="1777"/>
        </w:tabs>
        <w:spacing w:after="0" w:line="240" w:lineRule="auto"/>
        <w:ind w:right="20" w:firstLine="567"/>
        <w:jc w:val="both"/>
      </w:pPr>
      <w:r w:rsidRPr="00300FD0">
        <w:rPr>
          <w:color w:val="FF0000"/>
          <w:sz w:val="24"/>
          <w:szCs w:val="24"/>
        </w:rPr>
        <w:t>Целесообразно такие площадки помимо информации о сроках удаления отходов и контактной информации ответственного лица снабжать информацией, предостерегающей владельцев автотранспорта о недопустимости загромождения подъезда специализированного автотранспорта, разгружающего контейнеры.</w:t>
      </w:r>
    </w:p>
    <w:p w:rsidR="00AC4A05" w:rsidRPr="00BE5C4C" w:rsidRDefault="00AC4A05">
      <w:pPr>
        <w:autoSpaceDE w:val="0"/>
        <w:ind w:firstLine="540"/>
        <w:jc w:val="both"/>
      </w:pPr>
      <w:r w:rsidRPr="00BE5C4C">
        <w:t>2.12.1</w:t>
      </w:r>
      <w:r w:rsidR="00A51B1C">
        <w:t>3</w:t>
      </w:r>
      <w:r w:rsidRPr="00BE5C4C">
        <w:t xml:space="preserve">. Обязательный перечень элементов благоустройства территории на площадке для установки мусоросборников включает: твердые виды покрытия, элементы сопряжения поверхности площадки с прилегающими территориями, контейнеры для сбора ТБО, осветительное оборудование. Рекомендуется проектировать озеленение площадки.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 </w:t>
      </w:r>
    </w:p>
    <w:p w:rsidR="00AC4A05" w:rsidRPr="00BE5C4C" w:rsidRDefault="00AC4A05">
      <w:pPr>
        <w:autoSpaceDE w:val="0"/>
        <w:ind w:firstLine="540"/>
        <w:jc w:val="both"/>
      </w:pPr>
      <w:r w:rsidRPr="00BE5C4C">
        <w:t>2.12.1</w:t>
      </w:r>
      <w:r w:rsidR="00A51B1C">
        <w:t>4</w:t>
      </w:r>
      <w:r w:rsidRPr="00BE5C4C">
        <w:t xml:space="preserve">5. На территории </w:t>
      </w:r>
      <w:r w:rsidR="001242CC">
        <w:rPr>
          <w:bCs/>
          <w:iCs/>
        </w:rPr>
        <w:t>городского  поселения город</w:t>
      </w:r>
      <w:r w:rsidR="001242CC" w:rsidRPr="001943EE">
        <w:rPr>
          <w:bCs/>
          <w:iCs/>
        </w:rPr>
        <w:t xml:space="preserve"> Поворино</w:t>
      </w:r>
      <w:r w:rsidR="001242CC" w:rsidRPr="00BE5C4C">
        <w:t xml:space="preserve"> </w:t>
      </w:r>
      <w:r w:rsidRPr="00BE5C4C">
        <w:t>рекомендуется предусматривать следующие виды автостоянок: кратковременного   хранения автомобилей, уличных (в виде парковок на проезжей части, обозначенных разметкой), внеуличных (в виде "карманов" и отступов от проезжей части),  приобъектных (у объекта или группы объектов), прочих (грузовых, перехватывающих и др.).</w:t>
      </w:r>
    </w:p>
    <w:p w:rsidR="00AC4A05" w:rsidRPr="00BE5C4C" w:rsidRDefault="00AC4A05">
      <w:pPr>
        <w:autoSpaceDE w:val="0"/>
        <w:ind w:firstLine="540"/>
        <w:jc w:val="both"/>
      </w:pPr>
      <w:r w:rsidRPr="00BE5C4C">
        <w:t>2.12.1</w:t>
      </w:r>
      <w:r w:rsidR="00A51B1C">
        <w:t>5</w:t>
      </w:r>
      <w:r w:rsidRPr="00BE5C4C">
        <w:t xml:space="preserve">. Следует учитывать, что расстояние от границ автостоянок до окон жилых и общественных заданий принимается в соответствии с </w:t>
      </w:r>
      <w:hyperlink r:id="rId27" w:history="1">
        <w:r w:rsidRPr="00BE5C4C">
          <w:rPr>
            <w:rStyle w:val="a3"/>
            <w:color w:val="auto"/>
          </w:rPr>
          <w:t>СанПиН 2.2.1/2.1.1.1200</w:t>
        </w:r>
      </w:hyperlink>
      <w:r w:rsidRPr="00BE5C4C">
        <w:t xml:space="preserve">. На площадках приобъектных автостоянок долю мест для автомобилей инвалидов рекомендуется проектировать согласно </w:t>
      </w:r>
      <w:hyperlink r:id="rId28" w:history="1">
        <w:r w:rsidRPr="00BE5C4C">
          <w:rPr>
            <w:rStyle w:val="a3"/>
            <w:color w:val="auto"/>
          </w:rPr>
          <w:t>СНиП 35-01</w:t>
        </w:r>
      </w:hyperlink>
      <w:r w:rsidRPr="00BE5C4C">
        <w:t>, блокировать по два или более мест без объемных разделителей, а лишь с обозначением границы прохода при помощи ярко-желтой разметки.</w:t>
      </w:r>
    </w:p>
    <w:p w:rsidR="00AC4A05" w:rsidRPr="00BE5C4C" w:rsidRDefault="00AC4A05">
      <w:pPr>
        <w:autoSpaceDE w:val="0"/>
        <w:ind w:firstLine="540"/>
        <w:jc w:val="both"/>
      </w:pPr>
      <w:r w:rsidRPr="00BE5C4C">
        <w:t>2.12.1</w:t>
      </w:r>
      <w:r w:rsidR="00A51B1C">
        <w:t>6</w:t>
      </w:r>
      <w:r w:rsidRPr="00BE5C4C">
        <w:t>. Следует учитывать, что не допускается проектировать размещение площадок автостоянок в зоне остановок общественного пассажирского транспорта, организацию заездов на автостоянки следует предусматривать не ближе 15 м от конца или начала посадочной площадки.</w:t>
      </w:r>
    </w:p>
    <w:p w:rsidR="00AC4A05" w:rsidRPr="00BE5C4C" w:rsidRDefault="00AC4A05">
      <w:pPr>
        <w:autoSpaceDE w:val="0"/>
        <w:ind w:firstLine="540"/>
        <w:jc w:val="both"/>
      </w:pPr>
      <w:r w:rsidRPr="00BE5C4C">
        <w:t>2.12.1</w:t>
      </w:r>
      <w:r w:rsidR="00A51B1C">
        <w:t>6</w:t>
      </w:r>
      <w:r w:rsidRPr="00BE5C4C">
        <w:t xml:space="preserve">. Обязательный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F114B9" w:rsidRPr="00BE5C4C" w:rsidRDefault="00F114B9">
      <w:pPr>
        <w:autoSpaceDE w:val="0"/>
        <w:jc w:val="center"/>
        <w:rPr>
          <w:b/>
        </w:rPr>
      </w:pPr>
    </w:p>
    <w:p w:rsidR="00AC4A05" w:rsidRPr="00BE5C4C" w:rsidRDefault="00AC4A05">
      <w:pPr>
        <w:autoSpaceDE w:val="0"/>
        <w:jc w:val="center"/>
        <w:rPr>
          <w:b/>
        </w:rPr>
      </w:pPr>
      <w:r w:rsidRPr="00BE5C4C">
        <w:rPr>
          <w:b/>
        </w:rPr>
        <w:t>2.13. Пешеходные коммуникации</w:t>
      </w:r>
    </w:p>
    <w:p w:rsidR="00AC4A05" w:rsidRPr="00BE5C4C" w:rsidRDefault="00AC4A05">
      <w:pPr>
        <w:autoSpaceDE w:val="0"/>
        <w:ind w:firstLine="540"/>
        <w:jc w:val="both"/>
      </w:pPr>
      <w:r w:rsidRPr="00BE5C4C">
        <w:t xml:space="preserve">2.13.1. Пешеходные коммуникации обеспечивают пешеходные связи и передвижения на территории </w:t>
      </w:r>
      <w:r w:rsidR="001242CC">
        <w:rPr>
          <w:bCs/>
          <w:iCs/>
        </w:rPr>
        <w:t>городского  поселения город</w:t>
      </w:r>
      <w:r w:rsidR="001242CC" w:rsidRPr="001943EE">
        <w:rPr>
          <w:bCs/>
          <w:iCs/>
        </w:rPr>
        <w:t xml:space="preserve"> Поворино</w:t>
      </w:r>
      <w:r w:rsidRPr="00BE5C4C">
        <w:t>. К пешеходным коммуникациям относят: тротуары, аллеи, дорожки, тропинки. При проектировании пешеходных коммуникаций на территории населенного пункта рекомендуется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 системе пешеходных коммуникаций   выделяются основные и второстепенные пешеходные связи.</w:t>
      </w:r>
    </w:p>
    <w:p w:rsidR="00AC4A05" w:rsidRPr="00BE5C4C" w:rsidRDefault="00AC4A05">
      <w:pPr>
        <w:autoSpaceDE w:val="0"/>
        <w:ind w:firstLine="540"/>
        <w:jc w:val="both"/>
      </w:pPr>
      <w:r w:rsidRPr="00BE5C4C">
        <w:t xml:space="preserve">2.13.2. 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w:t>
      </w:r>
      <w:r w:rsidRPr="00BE5C4C">
        <w:lastRenderedPageBreak/>
        <w:t>связь между основными пунктами тяготения в составе общественных зон и объектов рекреации.</w:t>
      </w:r>
    </w:p>
    <w:p w:rsidR="00AC4A05" w:rsidRPr="00BE5C4C" w:rsidRDefault="00AC4A05">
      <w:pPr>
        <w:autoSpaceDE w:val="0"/>
        <w:ind w:firstLine="540"/>
        <w:jc w:val="both"/>
      </w:pPr>
      <w:r w:rsidRPr="00BE5C4C">
        <w:t>2.13.</w:t>
      </w:r>
      <w:r w:rsidR="00A51B1C">
        <w:t>3</w:t>
      </w:r>
      <w:r w:rsidRPr="00BE5C4C">
        <w:t xml:space="preserve">. 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рекомендуется рассчитывать в зависимости от интенсивности пешеходного движения в часы "пик" и пропускной способности одной полосы движения в соответствии с </w:t>
      </w:r>
      <w:hyperlink r:id="rId29" w:history="1">
        <w:r w:rsidR="0026572A" w:rsidRPr="00BE5C4C">
          <w:rPr>
            <w:rStyle w:val="a3"/>
            <w:color w:val="auto"/>
          </w:rPr>
          <w:t xml:space="preserve">Приложением N </w:t>
        </w:r>
        <w:r w:rsidRPr="00BE5C4C">
          <w:rPr>
            <w:rStyle w:val="a3"/>
            <w:color w:val="auto"/>
          </w:rPr>
          <w:t>3</w:t>
        </w:r>
      </w:hyperlink>
      <w:r w:rsidRPr="00BE5C4C">
        <w:t xml:space="preserve">. Трассировку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 </w:t>
      </w:r>
    </w:p>
    <w:p w:rsidR="00AC4A05" w:rsidRPr="00BE5C4C" w:rsidRDefault="00AC4A05">
      <w:pPr>
        <w:autoSpaceDE w:val="0"/>
        <w:ind w:firstLine="540"/>
        <w:jc w:val="both"/>
      </w:pPr>
      <w:r w:rsidRPr="00BE5C4C">
        <w:t>2.13.</w:t>
      </w:r>
      <w:r w:rsidR="00A51B1C">
        <w:t>4</w:t>
      </w:r>
      <w:r w:rsidRPr="00BE5C4C">
        <w:t>. Обязательный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AC4A05" w:rsidRPr="00BE5C4C" w:rsidRDefault="00AC4A05">
      <w:pPr>
        <w:autoSpaceDE w:val="0"/>
        <w:ind w:firstLine="540"/>
        <w:jc w:val="both"/>
      </w:pPr>
      <w:r w:rsidRPr="00BE5C4C">
        <w:t>2.13.</w:t>
      </w:r>
      <w:r w:rsidR="00A51B1C">
        <w:t>5</w:t>
      </w:r>
      <w:r w:rsidRPr="00BE5C4C">
        <w:t>. 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парк). Ширина второстепенных пешеходных коммуникаций обычно принимается порядка 1,0 - 1,5 м.</w:t>
      </w:r>
    </w:p>
    <w:p w:rsidR="00AC4A05" w:rsidRDefault="00AC4A05">
      <w:pPr>
        <w:autoSpaceDE w:val="0"/>
        <w:ind w:firstLine="540"/>
        <w:jc w:val="both"/>
      </w:pPr>
      <w:r w:rsidRPr="00BE5C4C">
        <w:t>2.13.</w:t>
      </w:r>
      <w:r w:rsidR="00A51B1C">
        <w:t>6</w:t>
      </w:r>
      <w:r w:rsidRPr="00BE5C4C">
        <w:t>. Обязательный перечень элементов благоустройства на территории второстепенных пешеходных коммуникаций   включает различные виды покрытия. На дорожках скверов, парков населенного пункта рекомендуется предусматривать твердые виды покрытия с элементами сопряжения, различные виды мягкого или комбинированных покрытий, пешеходные тропы с естественным грунтовым покрытием.</w:t>
      </w:r>
    </w:p>
    <w:p w:rsidR="00300FD0" w:rsidRDefault="009C22A8" w:rsidP="009C22A8">
      <w:pPr>
        <w:pStyle w:val="11"/>
        <w:shd w:val="clear" w:color="auto" w:fill="auto"/>
        <w:tabs>
          <w:tab w:val="left" w:pos="1566"/>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7</w:t>
      </w:r>
      <w:r w:rsidRPr="009C22A8">
        <w:rPr>
          <w:color w:val="FF0000"/>
          <w:sz w:val="24"/>
          <w:szCs w:val="24"/>
        </w:rPr>
        <w:t xml:space="preserve">. </w:t>
      </w:r>
      <w:r w:rsidR="00300FD0" w:rsidRPr="00300FD0">
        <w:rPr>
          <w:color w:val="FF0000"/>
          <w:sz w:val="24"/>
          <w:szCs w:val="24"/>
        </w:rPr>
        <w:t>Перед проектированием пешеходных тротуаров рекомендуется составить карту фактических пешеходных маршрутов со схемами движения пешеходных маршрутов, соединяющих основные точки притяжения людей. По результатам анализа состояния открытых территорий в местах концентрации пешеходных потоков рекомендуется выявить ключевые проблемы состояния городской среды, в т. ч. старые деревья, куски арматуры, лестницы, заброшенные малые архитектурные формы. При необходимости рекомендуется организовать общественное обсуждение.</w:t>
      </w:r>
    </w:p>
    <w:p w:rsidR="00041732" w:rsidRPr="00041732" w:rsidRDefault="009C22A8" w:rsidP="009C22A8">
      <w:pPr>
        <w:pStyle w:val="11"/>
        <w:shd w:val="clear" w:color="auto" w:fill="auto"/>
        <w:tabs>
          <w:tab w:val="left" w:pos="1570"/>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8</w:t>
      </w:r>
      <w:r w:rsidRPr="009C22A8">
        <w:rPr>
          <w:color w:val="FF0000"/>
          <w:sz w:val="24"/>
          <w:szCs w:val="24"/>
        </w:rPr>
        <w:t xml:space="preserve">. </w:t>
      </w:r>
      <w:r w:rsidR="00041732" w:rsidRPr="00041732">
        <w:rPr>
          <w:color w:val="FF0000"/>
          <w:sz w:val="24"/>
          <w:szCs w:val="24"/>
        </w:rPr>
        <w:t>При планировочной организации пешеходных тротуаров рекомендуется предусматривать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СП 59.13330.</w:t>
      </w:r>
    </w:p>
    <w:p w:rsidR="00041732" w:rsidRPr="00041732" w:rsidRDefault="009C22A8" w:rsidP="009C22A8">
      <w:pPr>
        <w:pStyle w:val="11"/>
        <w:shd w:val="clear" w:color="auto" w:fill="auto"/>
        <w:tabs>
          <w:tab w:val="left" w:pos="1638"/>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9</w:t>
      </w:r>
      <w:r w:rsidRPr="009C22A8">
        <w:rPr>
          <w:color w:val="FF0000"/>
          <w:sz w:val="24"/>
          <w:szCs w:val="24"/>
        </w:rPr>
        <w:t xml:space="preserve">. </w:t>
      </w:r>
      <w:r w:rsidR="00041732" w:rsidRPr="00041732">
        <w:rPr>
          <w:color w:val="FF0000"/>
          <w:sz w:val="24"/>
          <w:szCs w:val="24"/>
        </w:rPr>
        <w:t>Исходя из схемы движения пешеходных потоков по маршрутам рекомендуется выделить участки по следующим типам:</w:t>
      </w:r>
    </w:p>
    <w:p w:rsidR="00041732" w:rsidRPr="00041732" w:rsidRDefault="00041732" w:rsidP="009C22A8">
      <w:pPr>
        <w:pStyle w:val="11"/>
        <w:shd w:val="clear" w:color="auto" w:fill="auto"/>
        <w:spacing w:after="0" w:line="240" w:lineRule="auto"/>
        <w:ind w:right="20" w:firstLine="567"/>
        <w:jc w:val="both"/>
        <w:rPr>
          <w:color w:val="FF0000"/>
          <w:sz w:val="24"/>
          <w:szCs w:val="24"/>
        </w:rPr>
      </w:pPr>
      <w:r w:rsidRPr="00041732">
        <w:rPr>
          <w:color w:val="FF0000"/>
          <w:sz w:val="24"/>
          <w:szCs w:val="24"/>
        </w:rPr>
        <w:t>- образованные при проектировании микрорайона и созданные в том числе застройщиком;</w:t>
      </w:r>
    </w:p>
    <w:p w:rsidR="00041732" w:rsidRPr="00041732" w:rsidRDefault="00041732" w:rsidP="009C22A8">
      <w:pPr>
        <w:pStyle w:val="11"/>
        <w:shd w:val="clear" w:color="auto" w:fill="auto"/>
        <w:spacing w:after="0" w:line="240" w:lineRule="auto"/>
        <w:ind w:right="20" w:firstLine="567"/>
        <w:jc w:val="both"/>
        <w:rPr>
          <w:color w:val="FF0000"/>
          <w:sz w:val="24"/>
          <w:szCs w:val="24"/>
        </w:rPr>
      </w:pPr>
      <w:r w:rsidRPr="00041732">
        <w:rPr>
          <w:color w:val="FF0000"/>
          <w:sz w:val="24"/>
          <w:szCs w:val="24"/>
        </w:rPr>
        <w:t>стихийно образованные вследствие движения пешеходов по оптимальным для них маршрутам и используемые постоянно;</w:t>
      </w:r>
    </w:p>
    <w:p w:rsidR="00041732" w:rsidRPr="00041732" w:rsidRDefault="00041732" w:rsidP="009C22A8">
      <w:pPr>
        <w:pStyle w:val="11"/>
        <w:shd w:val="clear" w:color="auto" w:fill="auto"/>
        <w:spacing w:after="0" w:line="240" w:lineRule="auto"/>
        <w:ind w:right="20" w:firstLine="567"/>
        <w:jc w:val="both"/>
        <w:rPr>
          <w:color w:val="FF0000"/>
          <w:sz w:val="24"/>
          <w:szCs w:val="24"/>
        </w:rPr>
      </w:pPr>
      <w:r w:rsidRPr="00041732">
        <w:rPr>
          <w:color w:val="FF0000"/>
          <w:sz w:val="24"/>
          <w:szCs w:val="24"/>
        </w:rPr>
        <w:t>стихийно образованные вследствие движения пешеходов по оптимальным для них маршрутам и неиспользуемые в настоящее время.</w:t>
      </w:r>
    </w:p>
    <w:p w:rsidR="00041732" w:rsidRPr="00041732" w:rsidRDefault="009C22A8" w:rsidP="009C22A8">
      <w:pPr>
        <w:pStyle w:val="11"/>
        <w:shd w:val="clear" w:color="auto" w:fill="auto"/>
        <w:tabs>
          <w:tab w:val="left" w:pos="1566"/>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10</w:t>
      </w:r>
      <w:r w:rsidRPr="009C22A8">
        <w:rPr>
          <w:color w:val="FF0000"/>
          <w:sz w:val="24"/>
          <w:szCs w:val="24"/>
        </w:rPr>
        <w:t xml:space="preserve">. </w:t>
      </w:r>
      <w:r w:rsidR="00041732" w:rsidRPr="00041732">
        <w:rPr>
          <w:color w:val="FF0000"/>
          <w:sz w:val="24"/>
          <w:szCs w:val="24"/>
        </w:rPr>
        <w:t>В составе комплекса работ по благоустройству рекомендуется провести осмотр действующих и заброшенных пешеходных маршрутов, провести инвентаризацию бесхозных объектов.</w:t>
      </w:r>
    </w:p>
    <w:p w:rsidR="00041732" w:rsidRPr="00041732" w:rsidRDefault="009C22A8" w:rsidP="009C22A8">
      <w:pPr>
        <w:pStyle w:val="11"/>
        <w:shd w:val="clear" w:color="auto" w:fill="auto"/>
        <w:tabs>
          <w:tab w:val="left" w:pos="1575"/>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11</w:t>
      </w:r>
      <w:r w:rsidRPr="009C22A8">
        <w:rPr>
          <w:color w:val="FF0000"/>
          <w:sz w:val="24"/>
          <w:szCs w:val="24"/>
        </w:rPr>
        <w:t xml:space="preserve">. </w:t>
      </w:r>
      <w:r w:rsidR="00041732" w:rsidRPr="00041732">
        <w:rPr>
          <w:color w:val="FF0000"/>
          <w:sz w:val="24"/>
          <w:szCs w:val="24"/>
        </w:rPr>
        <w:t>Третий тип участков рекомендуется проверить на предмет наличия опасных и (или) бесхозных объектов, по возможности очистить территорию от них, закрыть доступ населения к ним при необходимости. По второму типу участков также рекомендуется провести осмотр, после чего осуществить комфортное для населения сопряжение с первым типом участков.</w:t>
      </w:r>
    </w:p>
    <w:p w:rsidR="00041732" w:rsidRPr="00041732" w:rsidRDefault="009C22A8" w:rsidP="009C22A8">
      <w:pPr>
        <w:pStyle w:val="11"/>
        <w:shd w:val="clear" w:color="auto" w:fill="auto"/>
        <w:tabs>
          <w:tab w:val="left" w:pos="1570"/>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12</w:t>
      </w:r>
      <w:r w:rsidRPr="009C22A8">
        <w:rPr>
          <w:color w:val="FF0000"/>
          <w:sz w:val="24"/>
          <w:szCs w:val="24"/>
        </w:rPr>
        <w:t xml:space="preserve">. </w:t>
      </w:r>
      <w:r w:rsidR="00041732" w:rsidRPr="00041732">
        <w:rPr>
          <w:color w:val="FF0000"/>
          <w:sz w:val="24"/>
          <w:szCs w:val="24"/>
        </w:rPr>
        <w:t>Рекомендуется учитывать интенсивность пешеходных потоков в различное время суток, особенно в зонах, прилегающих к объектам транспортной инфраструктуры, где целесообразно организовать разделение пешеходных потоков.</w:t>
      </w:r>
    </w:p>
    <w:p w:rsidR="00041732" w:rsidRPr="00041732" w:rsidRDefault="009C22A8" w:rsidP="009C22A8">
      <w:pPr>
        <w:pStyle w:val="11"/>
        <w:shd w:val="clear" w:color="auto" w:fill="auto"/>
        <w:tabs>
          <w:tab w:val="left" w:pos="1570"/>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13</w:t>
      </w:r>
      <w:r w:rsidRPr="009C22A8">
        <w:rPr>
          <w:color w:val="FF0000"/>
          <w:sz w:val="24"/>
          <w:szCs w:val="24"/>
        </w:rPr>
        <w:t xml:space="preserve">. </w:t>
      </w:r>
      <w:r w:rsidR="00041732" w:rsidRPr="00041732">
        <w:rPr>
          <w:color w:val="FF0000"/>
          <w:sz w:val="24"/>
          <w:szCs w:val="24"/>
        </w:rPr>
        <w:t xml:space="preserve">В случае выявления потребности в более высоком уровне безопасности и комфорта для пешеходов на уже сложившихся пешеходных маршрутах возможно, с учетом </w:t>
      </w:r>
      <w:r w:rsidR="00041732" w:rsidRPr="00041732">
        <w:rPr>
          <w:color w:val="FF0000"/>
          <w:sz w:val="24"/>
          <w:szCs w:val="24"/>
        </w:rPr>
        <w:lastRenderedPageBreak/>
        <w:t>общественного мнения и согласовывая с органами власти, организовывать перенос пешеходных переходов и создавать искусственные препятствия для использования пешеходами опасных маршрутов.</w:t>
      </w:r>
    </w:p>
    <w:p w:rsidR="00041732" w:rsidRPr="00041732" w:rsidRDefault="009C22A8" w:rsidP="009C22A8">
      <w:pPr>
        <w:pStyle w:val="11"/>
        <w:shd w:val="clear" w:color="auto" w:fill="auto"/>
        <w:tabs>
          <w:tab w:val="left" w:pos="1566"/>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14</w:t>
      </w:r>
      <w:r w:rsidRPr="009C22A8">
        <w:rPr>
          <w:color w:val="FF0000"/>
          <w:sz w:val="24"/>
          <w:szCs w:val="24"/>
        </w:rPr>
        <w:t xml:space="preserve">. </w:t>
      </w:r>
      <w:r w:rsidR="00041732" w:rsidRPr="00041732">
        <w:rPr>
          <w:color w:val="FF0000"/>
          <w:sz w:val="24"/>
          <w:szCs w:val="24"/>
        </w:rPr>
        <w:t>При создании пешеходных тротуаров рекомендуется учитывать следующее:</w:t>
      </w:r>
    </w:p>
    <w:p w:rsidR="00041732" w:rsidRPr="00041732" w:rsidRDefault="00041732" w:rsidP="008A7959">
      <w:pPr>
        <w:pStyle w:val="11"/>
        <w:numPr>
          <w:ilvl w:val="0"/>
          <w:numId w:val="21"/>
        </w:numPr>
        <w:shd w:val="clear" w:color="auto" w:fill="auto"/>
        <w:tabs>
          <w:tab w:val="left" w:pos="889"/>
        </w:tabs>
        <w:spacing w:after="0" w:line="240" w:lineRule="auto"/>
        <w:ind w:left="20" w:right="20" w:firstLine="700"/>
        <w:jc w:val="both"/>
        <w:rPr>
          <w:color w:val="FF0000"/>
          <w:sz w:val="24"/>
          <w:szCs w:val="24"/>
        </w:rPr>
      </w:pPr>
      <w:r w:rsidRPr="00041732">
        <w:rPr>
          <w:color w:val="FF0000"/>
          <w:sz w:val="24"/>
          <w:szCs w:val="24"/>
        </w:rPr>
        <w:t>пешеходные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w:t>
      </w:r>
    </w:p>
    <w:p w:rsidR="00041732" w:rsidRPr="00041732" w:rsidRDefault="00041732" w:rsidP="008A7959">
      <w:pPr>
        <w:pStyle w:val="11"/>
        <w:numPr>
          <w:ilvl w:val="0"/>
          <w:numId w:val="21"/>
        </w:numPr>
        <w:shd w:val="clear" w:color="auto" w:fill="auto"/>
        <w:tabs>
          <w:tab w:val="left" w:pos="951"/>
        </w:tabs>
        <w:spacing w:after="0" w:line="240" w:lineRule="auto"/>
        <w:ind w:left="20" w:right="20" w:firstLine="700"/>
        <w:jc w:val="both"/>
        <w:rPr>
          <w:color w:val="FF0000"/>
          <w:sz w:val="24"/>
          <w:szCs w:val="24"/>
        </w:rPr>
      </w:pPr>
      <w:r w:rsidRPr="00041732">
        <w:rPr>
          <w:color w:val="FF0000"/>
          <w:sz w:val="24"/>
          <w:szCs w:val="24"/>
        </w:rPr>
        <w:t>исходя из текущих планировочных решений по транспортным путям рекомендуется осуществлять проектирование пешеходных тротуаров с минимальным числом пересечений с проезжей частью дорог и пересечений массовых пешеходных потоков.</w:t>
      </w:r>
    </w:p>
    <w:p w:rsidR="00041732" w:rsidRPr="00041732" w:rsidRDefault="009C22A8" w:rsidP="009C22A8">
      <w:pPr>
        <w:pStyle w:val="11"/>
        <w:shd w:val="clear" w:color="auto" w:fill="auto"/>
        <w:tabs>
          <w:tab w:val="left" w:pos="1710"/>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15</w:t>
      </w:r>
      <w:r w:rsidRPr="009C22A8">
        <w:rPr>
          <w:color w:val="FF0000"/>
          <w:sz w:val="24"/>
          <w:szCs w:val="24"/>
        </w:rPr>
        <w:t xml:space="preserve">. </w:t>
      </w:r>
      <w:r w:rsidR="00041732" w:rsidRPr="00041732">
        <w:rPr>
          <w:color w:val="FF0000"/>
          <w:sz w:val="24"/>
          <w:szCs w:val="24"/>
        </w:rPr>
        <w:t>Покрытие пешеходных дорожек рекомендуется предусматривать удобным при ходьбе и устойчивым к износу.</w:t>
      </w:r>
    </w:p>
    <w:p w:rsidR="00041732" w:rsidRPr="00041732" w:rsidRDefault="009C22A8" w:rsidP="009C22A8">
      <w:pPr>
        <w:pStyle w:val="11"/>
        <w:shd w:val="clear" w:color="auto" w:fill="auto"/>
        <w:tabs>
          <w:tab w:val="left" w:pos="1700"/>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16</w:t>
      </w:r>
      <w:r w:rsidRPr="009C22A8">
        <w:rPr>
          <w:color w:val="FF0000"/>
          <w:sz w:val="24"/>
          <w:szCs w:val="24"/>
        </w:rPr>
        <w:t xml:space="preserve">. </w:t>
      </w:r>
      <w:r w:rsidR="00041732" w:rsidRPr="00041732">
        <w:rPr>
          <w:color w:val="FF0000"/>
          <w:sz w:val="24"/>
          <w:szCs w:val="24"/>
        </w:rPr>
        <w:t>Пешеходные дорожки и тротуары в составе активно используемых общественных пространств рекомендуется предусматривать шириной, позволяющей избежать образования толпы.</w:t>
      </w:r>
    </w:p>
    <w:p w:rsidR="00041732" w:rsidRPr="00041732" w:rsidRDefault="009C22A8" w:rsidP="009C22A8">
      <w:pPr>
        <w:pStyle w:val="11"/>
        <w:shd w:val="clear" w:color="auto" w:fill="auto"/>
        <w:tabs>
          <w:tab w:val="left" w:pos="1700"/>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17</w:t>
      </w:r>
      <w:r w:rsidRPr="009C22A8">
        <w:rPr>
          <w:color w:val="FF0000"/>
          <w:sz w:val="24"/>
          <w:szCs w:val="24"/>
        </w:rPr>
        <w:t xml:space="preserve">. </w:t>
      </w:r>
      <w:r w:rsidR="00041732" w:rsidRPr="00041732">
        <w:rPr>
          <w:color w:val="FF0000"/>
          <w:sz w:val="24"/>
          <w:szCs w:val="24"/>
        </w:rPr>
        <w:t>Пешеходные маршруты в составе общественных и полуприватных пространств рекомендуется предусмотреть хорошо просматриваемыми на всем протяжении из окон жилых домов.</w:t>
      </w:r>
    </w:p>
    <w:p w:rsidR="00041732" w:rsidRPr="00041732" w:rsidRDefault="009C22A8" w:rsidP="009C22A8">
      <w:pPr>
        <w:pStyle w:val="11"/>
        <w:shd w:val="clear" w:color="auto" w:fill="auto"/>
        <w:tabs>
          <w:tab w:val="left" w:pos="1694"/>
        </w:tabs>
        <w:spacing w:after="0" w:line="240" w:lineRule="auto"/>
        <w:ind w:firstLine="567"/>
        <w:jc w:val="both"/>
        <w:rPr>
          <w:color w:val="FF0000"/>
          <w:sz w:val="24"/>
          <w:szCs w:val="24"/>
        </w:rPr>
      </w:pPr>
      <w:r w:rsidRPr="009C22A8">
        <w:rPr>
          <w:color w:val="FF0000"/>
          <w:sz w:val="24"/>
          <w:szCs w:val="24"/>
        </w:rPr>
        <w:t>2.13.</w:t>
      </w:r>
      <w:r>
        <w:rPr>
          <w:color w:val="FF0000"/>
          <w:sz w:val="24"/>
          <w:szCs w:val="24"/>
        </w:rPr>
        <w:t>18</w:t>
      </w:r>
      <w:r w:rsidRPr="009C22A8">
        <w:rPr>
          <w:color w:val="FF0000"/>
          <w:sz w:val="24"/>
          <w:szCs w:val="24"/>
        </w:rPr>
        <w:t xml:space="preserve">. </w:t>
      </w:r>
      <w:r w:rsidR="00041732" w:rsidRPr="00041732">
        <w:rPr>
          <w:color w:val="FF0000"/>
          <w:sz w:val="24"/>
          <w:szCs w:val="24"/>
        </w:rPr>
        <w:t>Пешеходные маршруты рекомендуется обеспечить освещением.</w:t>
      </w:r>
    </w:p>
    <w:p w:rsidR="00041732" w:rsidRPr="00041732" w:rsidRDefault="009C22A8" w:rsidP="009C22A8">
      <w:pPr>
        <w:pStyle w:val="11"/>
        <w:shd w:val="clear" w:color="auto" w:fill="auto"/>
        <w:tabs>
          <w:tab w:val="left" w:pos="1700"/>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19</w:t>
      </w:r>
      <w:r w:rsidRPr="009C22A8">
        <w:rPr>
          <w:color w:val="FF0000"/>
          <w:sz w:val="24"/>
          <w:szCs w:val="24"/>
        </w:rPr>
        <w:t xml:space="preserve">. </w:t>
      </w:r>
      <w:r w:rsidR="00041732" w:rsidRPr="00041732">
        <w:rPr>
          <w:color w:val="FF0000"/>
          <w:sz w:val="24"/>
          <w:szCs w:val="24"/>
        </w:rPr>
        <w:t>Пешеходные маршруты целесообразно выполнять не прямолинейными и монотонными. Сеть пешеходных дорожек может предусматривать возможности для альтернативных пешеходных маршрутов между двумя любыми точками муниципального образования.</w:t>
      </w:r>
    </w:p>
    <w:p w:rsidR="00041732" w:rsidRPr="00041732" w:rsidRDefault="009C22A8" w:rsidP="009C22A8">
      <w:pPr>
        <w:pStyle w:val="11"/>
        <w:shd w:val="clear" w:color="auto" w:fill="auto"/>
        <w:tabs>
          <w:tab w:val="left" w:pos="1705"/>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20</w:t>
      </w:r>
      <w:r w:rsidRPr="009C22A8">
        <w:rPr>
          <w:color w:val="FF0000"/>
          <w:sz w:val="24"/>
          <w:szCs w:val="24"/>
        </w:rPr>
        <w:t xml:space="preserve">. </w:t>
      </w:r>
      <w:r w:rsidR="00041732" w:rsidRPr="00041732">
        <w:rPr>
          <w:color w:val="FF0000"/>
          <w:sz w:val="24"/>
          <w:szCs w:val="24"/>
        </w:rPr>
        <w:t>При планировании пешеходных маршрутов рекомендуется создание мест для кратковременного отдыха (скамейки и пр.) для маломобильных групп населения.</w:t>
      </w:r>
    </w:p>
    <w:p w:rsidR="00041732" w:rsidRPr="00041732" w:rsidRDefault="009C22A8" w:rsidP="009C22A8">
      <w:pPr>
        <w:pStyle w:val="11"/>
        <w:shd w:val="clear" w:color="auto" w:fill="auto"/>
        <w:tabs>
          <w:tab w:val="left" w:pos="1720"/>
        </w:tabs>
        <w:spacing w:after="0" w:line="240" w:lineRule="auto"/>
        <w:ind w:right="40" w:firstLine="567"/>
        <w:jc w:val="both"/>
        <w:rPr>
          <w:color w:val="FF0000"/>
          <w:sz w:val="24"/>
          <w:szCs w:val="24"/>
        </w:rPr>
      </w:pPr>
      <w:r w:rsidRPr="009C22A8">
        <w:rPr>
          <w:color w:val="FF0000"/>
          <w:sz w:val="24"/>
          <w:szCs w:val="24"/>
        </w:rPr>
        <w:t>2.13.</w:t>
      </w:r>
      <w:r>
        <w:rPr>
          <w:color w:val="FF0000"/>
          <w:sz w:val="24"/>
          <w:szCs w:val="24"/>
        </w:rPr>
        <w:t>21</w:t>
      </w:r>
      <w:r w:rsidRPr="009C22A8">
        <w:rPr>
          <w:color w:val="FF0000"/>
          <w:sz w:val="24"/>
          <w:szCs w:val="24"/>
        </w:rPr>
        <w:t xml:space="preserve">. </w:t>
      </w:r>
      <w:r w:rsidR="00041732" w:rsidRPr="00041732">
        <w:rPr>
          <w:color w:val="FF0000"/>
          <w:sz w:val="24"/>
          <w:szCs w:val="24"/>
        </w:rPr>
        <w:t>Рекомендуется определять количество элементов благоустройства пешеходных маршрутов (скамейки, урны, малые архитектурные формы) с учетом интенсивности пешеходного движения.</w:t>
      </w:r>
    </w:p>
    <w:p w:rsidR="00041732" w:rsidRPr="00041732" w:rsidRDefault="009C22A8" w:rsidP="009C22A8">
      <w:pPr>
        <w:pStyle w:val="11"/>
        <w:shd w:val="clear" w:color="auto" w:fill="auto"/>
        <w:tabs>
          <w:tab w:val="left" w:pos="1719"/>
        </w:tabs>
        <w:spacing w:after="0" w:line="240" w:lineRule="auto"/>
        <w:ind w:firstLine="567"/>
        <w:jc w:val="both"/>
        <w:rPr>
          <w:color w:val="FF0000"/>
          <w:sz w:val="24"/>
          <w:szCs w:val="24"/>
        </w:rPr>
      </w:pPr>
      <w:r w:rsidRPr="009C22A8">
        <w:rPr>
          <w:color w:val="FF0000"/>
          <w:sz w:val="24"/>
          <w:szCs w:val="24"/>
        </w:rPr>
        <w:t>2.13.</w:t>
      </w:r>
      <w:r>
        <w:rPr>
          <w:color w:val="FF0000"/>
          <w:sz w:val="24"/>
          <w:szCs w:val="24"/>
        </w:rPr>
        <w:t>22</w:t>
      </w:r>
      <w:r w:rsidRPr="009C22A8">
        <w:rPr>
          <w:color w:val="FF0000"/>
          <w:sz w:val="24"/>
          <w:szCs w:val="24"/>
        </w:rPr>
        <w:t xml:space="preserve">. </w:t>
      </w:r>
      <w:r w:rsidR="00041732" w:rsidRPr="00041732">
        <w:rPr>
          <w:color w:val="FF0000"/>
          <w:sz w:val="24"/>
          <w:szCs w:val="24"/>
        </w:rPr>
        <w:t>Пешеходные маршруты рекомендуется озеленять.</w:t>
      </w:r>
    </w:p>
    <w:p w:rsidR="00041732" w:rsidRPr="00041732" w:rsidRDefault="009C22A8" w:rsidP="009C22A8">
      <w:pPr>
        <w:pStyle w:val="11"/>
        <w:shd w:val="clear" w:color="auto" w:fill="auto"/>
        <w:tabs>
          <w:tab w:val="left" w:pos="1730"/>
        </w:tabs>
        <w:spacing w:after="0" w:line="240" w:lineRule="auto"/>
        <w:ind w:right="40" w:firstLine="567"/>
        <w:jc w:val="both"/>
        <w:rPr>
          <w:color w:val="FF0000"/>
          <w:sz w:val="24"/>
          <w:szCs w:val="24"/>
        </w:rPr>
      </w:pPr>
      <w:r w:rsidRPr="009C22A8">
        <w:rPr>
          <w:color w:val="FF0000"/>
          <w:sz w:val="24"/>
          <w:szCs w:val="24"/>
        </w:rPr>
        <w:t>2.13.</w:t>
      </w:r>
      <w:r>
        <w:rPr>
          <w:color w:val="FF0000"/>
          <w:sz w:val="24"/>
          <w:szCs w:val="24"/>
        </w:rPr>
        <w:t>23</w:t>
      </w:r>
      <w:r w:rsidRPr="009C22A8">
        <w:rPr>
          <w:color w:val="FF0000"/>
          <w:sz w:val="24"/>
          <w:szCs w:val="24"/>
        </w:rPr>
        <w:t xml:space="preserve">. </w:t>
      </w:r>
      <w:r w:rsidR="00041732" w:rsidRPr="00041732">
        <w:rPr>
          <w:color w:val="FF0000"/>
          <w:sz w:val="24"/>
          <w:szCs w:val="24"/>
        </w:rPr>
        <w:t>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041732" w:rsidRPr="00041732" w:rsidRDefault="009C22A8" w:rsidP="009C22A8">
      <w:pPr>
        <w:pStyle w:val="11"/>
        <w:shd w:val="clear" w:color="auto" w:fill="auto"/>
        <w:tabs>
          <w:tab w:val="left" w:pos="1941"/>
        </w:tabs>
        <w:spacing w:after="0" w:line="240" w:lineRule="auto"/>
        <w:ind w:right="40" w:firstLine="567"/>
        <w:jc w:val="both"/>
        <w:rPr>
          <w:color w:val="FF0000"/>
          <w:sz w:val="24"/>
          <w:szCs w:val="24"/>
        </w:rPr>
      </w:pPr>
      <w:r w:rsidRPr="009C22A8">
        <w:rPr>
          <w:color w:val="FF0000"/>
          <w:sz w:val="24"/>
          <w:szCs w:val="24"/>
        </w:rPr>
        <w:t>2.13.</w:t>
      </w:r>
      <w:r>
        <w:rPr>
          <w:color w:val="FF0000"/>
          <w:sz w:val="24"/>
          <w:szCs w:val="24"/>
        </w:rPr>
        <w:t>24</w:t>
      </w:r>
      <w:r w:rsidRPr="009C22A8">
        <w:rPr>
          <w:color w:val="FF0000"/>
          <w:sz w:val="24"/>
          <w:szCs w:val="24"/>
        </w:rPr>
        <w:t xml:space="preserve">. </w:t>
      </w:r>
      <w:r w:rsidR="00041732" w:rsidRPr="00041732">
        <w:rPr>
          <w:color w:val="FF0000"/>
          <w:sz w:val="24"/>
          <w:szCs w:val="24"/>
        </w:rPr>
        <w:t>Рекомендуется оснащение устройствами бордюрных пандусов всех точек пересечения основных пешеходных коммуникаций с транспортными проездами, в том числе некапитальных нестационарных сооружений, при создании пешеходных коммуникаций лестниц, пандусов, мостиков рекомендуется соблюдение равновеликой пропускной способности указанных элементов.</w:t>
      </w:r>
    </w:p>
    <w:p w:rsidR="00041732" w:rsidRPr="00041732" w:rsidRDefault="009C22A8" w:rsidP="009C22A8">
      <w:pPr>
        <w:pStyle w:val="11"/>
        <w:shd w:val="clear" w:color="auto" w:fill="auto"/>
        <w:spacing w:after="0" w:line="240" w:lineRule="auto"/>
        <w:ind w:right="40" w:firstLine="567"/>
        <w:jc w:val="both"/>
        <w:rPr>
          <w:color w:val="FF0000"/>
          <w:sz w:val="24"/>
          <w:szCs w:val="24"/>
        </w:rPr>
      </w:pPr>
      <w:r w:rsidRPr="009C22A8">
        <w:rPr>
          <w:color w:val="FF0000"/>
          <w:sz w:val="24"/>
          <w:szCs w:val="24"/>
        </w:rPr>
        <w:t>2.13.</w:t>
      </w:r>
      <w:r>
        <w:rPr>
          <w:color w:val="FF0000"/>
          <w:sz w:val="24"/>
          <w:szCs w:val="24"/>
        </w:rPr>
        <w:t>25</w:t>
      </w:r>
      <w:r w:rsidRPr="009C22A8">
        <w:rPr>
          <w:color w:val="FF0000"/>
          <w:sz w:val="24"/>
          <w:szCs w:val="24"/>
        </w:rPr>
        <w:t xml:space="preserve">. </w:t>
      </w:r>
      <w:r w:rsidR="00041732" w:rsidRPr="00041732">
        <w:rPr>
          <w:color w:val="FF0000"/>
          <w:sz w:val="24"/>
          <w:szCs w:val="24"/>
        </w:rPr>
        <w:t>Как правило,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041732" w:rsidRPr="00041732" w:rsidRDefault="009C22A8" w:rsidP="009C22A8">
      <w:pPr>
        <w:pStyle w:val="11"/>
        <w:shd w:val="clear" w:color="auto" w:fill="auto"/>
        <w:tabs>
          <w:tab w:val="left" w:pos="1730"/>
        </w:tabs>
        <w:spacing w:after="0" w:line="240" w:lineRule="auto"/>
        <w:ind w:right="40" w:firstLine="567"/>
        <w:jc w:val="both"/>
        <w:rPr>
          <w:color w:val="FF0000"/>
          <w:sz w:val="24"/>
          <w:szCs w:val="24"/>
        </w:rPr>
      </w:pPr>
      <w:r w:rsidRPr="009C22A8">
        <w:rPr>
          <w:color w:val="FF0000"/>
          <w:sz w:val="24"/>
          <w:szCs w:val="24"/>
        </w:rPr>
        <w:t>2.13.</w:t>
      </w:r>
      <w:r>
        <w:rPr>
          <w:color w:val="FF0000"/>
          <w:sz w:val="24"/>
          <w:szCs w:val="24"/>
        </w:rPr>
        <w:t>26</w:t>
      </w:r>
      <w:r w:rsidRPr="009C22A8">
        <w:rPr>
          <w:color w:val="FF0000"/>
          <w:sz w:val="24"/>
          <w:szCs w:val="24"/>
        </w:rPr>
        <w:t xml:space="preserve">. </w:t>
      </w:r>
      <w:r w:rsidR="00041732" w:rsidRPr="00041732">
        <w:rPr>
          <w:color w:val="FF0000"/>
          <w:sz w:val="24"/>
          <w:szCs w:val="24"/>
        </w:rPr>
        <w:t>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w:t>
      </w:r>
    </w:p>
    <w:p w:rsidR="00041732" w:rsidRPr="00041732" w:rsidRDefault="009C22A8" w:rsidP="009C22A8">
      <w:pPr>
        <w:pStyle w:val="11"/>
        <w:shd w:val="clear" w:color="auto" w:fill="auto"/>
        <w:tabs>
          <w:tab w:val="left" w:pos="1926"/>
        </w:tabs>
        <w:spacing w:after="0" w:line="240" w:lineRule="auto"/>
        <w:ind w:right="40" w:firstLine="567"/>
        <w:jc w:val="both"/>
        <w:rPr>
          <w:color w:val="FF0000"/>
          <w:sz w:val="24"/>
          <w:szCs w:val="24"/>
        </w:rPr>
      </w:pPr>
      <w:r w:rsidRPr="009C22A8">
        <w:rPr>
          <w:color w:val="FF0000"/>
          <w:sz w:val="24"/>
          <w:szCs w:val="24"/>
        </w:rPr>
        <w:t>2.13.</w:t>
      </w:r>
      <w:r>
        <w:rPr>
          <w:color w:val="FF0000"/>
          <w:sz w:val="24"/>
          <w:szCs w:val="24"/>
        </w:rPr>
        <w:t>27</w:t>
      </w:r>
      <w:r w:rsidRPr="009C22A8">
        <w:rPr>
          <w:color w:val="FF0000"/>
          <w:sz w:val="24"/>
          <w:szCs w:val="24"/>
        </w:rPr>
        <w:t xml:space="preserve">. </w:t>
      </w:r>
      <w:r w:rsidR="00041732" w:rsidRPr="00041732">
        <w:rPr>
          <w:color w:val="FF0000"/>
          <w:sz w:val="24"/>
          <w:szCs w:val="24"/>
        </w:rPr>
        <w:t>Перечень элементов благоустройства на территории второстепенных пешеходных коммуникаций обычно включает различные виды покрытия.</w:t>
      </w:r>
    </w:p>
    <w:p w:rsidR="00041732" w:rsidRPr="00041732" w:rsidRDefault="009C22A8" w:rsidP="009C22A8">
      <w:pPr>
        <w:pStyle w:val="11"/>
        <w:shd w:val="clear" w:color="auto" w:fill="auto"/>
        <w:tabs>
          <w:tab w:val="left" w:pos="1936"/>
        </w:tabs>
        <w:spacing w:after="0" w:line="240" w:lineRule="auto"/>
        <w:ind w:right="40" w:firstLine="567"/>
        <w:jc w:val="both"/>
        <w:rPr>
          <w:color w:val="FF0000"/>
          <w:sz w:val="24"/>
          <w:szCs w:val="24"/>
        </w:rPr>
      </w:pPr>
      <w:r w:rsidRPr="009C22A8">
        <w:rPr>
          <w:color w:val="FF0000"/>
          <w:sz w:val="24"/>
          <w:szCs w:val="24"/>
        </w:rPr>
        <w:t>2.13.</w:t>
      </w:r>
      <w:r>
        <w:rPr>
          <w:color w:val="FF0000"/>
          <w:sz w:val="24"/>
          <w:szCs w:val="24"/>
        </w:rPr>
        <w:t>28</w:t>
      </w:r>
      <w:r w:rsidRPr="009C22A8">
        <w:rPr>
          <w:color w:val="FF0000"/>
          <w:sz w:val="24"/>
          <w:szCs w:val="24"/>
        </w:rPr>
        <w:t xml:space="preserve">. </w:t>
      </w:r>
      <w:r w:rsidR="00041732" w:rsidRPr="00041732">
        <w:rPr>
          <w:color w:val="FF0000"/>
          <w:sz w:val="24"/>
          <w:szCs w:val="24"/>
        </w:rPr>
        <w:t>На дорожках скверов, бульваров, садов населенного пункта рекомендуется предусматривать твердые виды покрытия с элементами сопряжения.</w:t>
      </w:r>
    </w:p>
    <w:p w:rsidR="00041732" w:rsidRPr="00041732" w:rsidRDefault="009C22A8" w:rsidP="009C22A8">
      <w:pPr>
        <w:pStyle w:val="11"/>
        <w:shd w:val="clear" w:color="auto" w:fill="auto"/>
        <w:tabs>
          <w:tab w:val="left" w:pos="1936"/>
        </w:tabs>
        <w:spacing w:after="0" w:line="240" w:lineRule="auto"/>
        <w:ind w:right="40" w:firstLine="567"/>
        <w:jc w:val="both"/>
        <w:rPr>
          <w:color w:val="FF0000"/>
          <w:sz w:val="24"/>
          <w:szCs w:val="24"/>
        </w:rPr>
      </w:pPr>
      <w:r w:rsidRPr="009C22A8">
        <w:rPr>
          <w:color w:val="FF0000"/>
          <w:sz w:val="24"/>
          <w:szCs w:val="24"/>
        </w:rPr>
        <w:t>2.13.</w:t>
      </w:r>
      <w:r>
        <w:rPr>
          <w:color w:val="FF0000"/>
          <w:sz w:val="24"/>
          <w:szCs w:val="24"/>
        </w:rPr>
        <w:t>29</w:t>
      </w:r>
      <w:r w:rsidRPr="009C22A8">
        <w:rPr>
          <w:color w:val="FF0000"/>
          <w:sz w:val="24"/>
          <w:szCs w:val="24"/>
        </w:rPr>
        <w:t xml:space="preserve">. </w:t>
      </w:r>
      <w:r w:rsidR="00041732" w:rsidRPr="00041732">
        <w:rPr>
          <w:color w:val="FF0000"/>
          <w:sz w:val="24"/>
          <w:szCs w:val="24"/>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041732" w:rsidRPr="00041732" w:rsidRDefault="009C22A8" w:rsidP="009C22A8">
      <w:pPr>
        <w:pStyle w:val="11"/>
        <w:shd w:val="clear" w:color="auto" w:fill="auto"/>
        <w:tabs>
          <w:tab w:val="left" w:pos="1941"/>
        </w:tabs>
        <w:spacing w:after="0" w:line="240" w:lineRule="auto"/>
        <w:ind w:right="40" w:firstLine="567"/>
        <w:jc w:val="both"/>
        <w:rPr>
          <w:color w:val="FF0000"/>
          <w:sz w:val="24"/>
          <w:szCs w:val="24"/>
        </w:rPr>
      </w:pPr>
      <w:r w:rsidRPr="009C22A8">
        <w:rPr>
          <w:color w:val="FF0000"/>
          <w:sz w:val="24"/>
          <w:szCs w:val="24"/>
        </w:rPr>
        <w:lastRenderedPageBreak/>
        <w:t>2.13.</w:t>
      </w:r>
      <w:r>
        <w:rPr>
          <w:color w:val="FF0000"/>
          <w:sz w:val="24"/>
          <w:szCs w:val="24"/>
        </w:rPr>
        <w:t>30</w:t>
      </w:r>
      <w:r w:rsidRPr="009C22A8">
        <w:rPr>
          <w:color w:val="FF0000"/>
          <w:sz w:val="24"/>
          <w:szCs w:val="24"/>
        </w:rPr>
        <w:t xml:space="preserve">. </w:t>
      </w:r>
      <w:r w:rsidR="00041732" w:rsidRPr="00041732">
        <w:rPr>
          <w:color w:val="FF0000"/>
          <w:sz w:val="24"/>
          <w:szCs w:val="24"/>
        </w:rPr>
        <w:t>Режим разрешения либо запрета на парковку на элементах улично-дорожной сети рекомендуется определять с учетом их пропускной способности с применением методов транспортного моделирования</w:t>
      </w:r>
    </w:p>
    <w:p w:rsidR="00041732" w:rsidRPr="00041732" w:rsidRDefault="00041732" w:rsidP="009C22A8">
      <w:pPr>
        <w:pStyle w:val="11"/>
        <w:shd w:val="clear" w:color="auto" w:fill="auto"/>
        <w:tabs>
          <w:tab w:val="left" w:pos="1931"/>
        </w:tabs>
        <w:spacing w:after="0" w:line="240" w:lineRule="auto"/>
        <w:ind w:right="40" w:firstLine="567"/>
        <w:jc w:val="both"/>
        <w:rPr>
          <w:color w:val="FF0000"/>
          <w:sz w:val="24"/>
          <w:szCs w:val="24"/>
        </w:rPr>
      </w:pPr>
      <w:r w:rsidRPr="00041732">
        <w:rPr>
          <w:color w:val="FF0000"/>
          <w:sz w:val="24"/>
          <w:szCs w:val="24"/>
        </w:rPr>
        <w:t>При планировании протяженных пешеходных зон целесообразно оценить возможность сохранения движение автомобильного транспорта при условии исключения транзитного движения и постоянной парковки.</w:t>
      </w:r>
    </w:p>
    <w:p w:rsidR="00041732" w:rsidRPr="00041732" w:rsidRDefault="009C22A8" w:rsidP="009C22A8">
      <w:pPr>
        <w:pStyle w:val="11"/>
        <w:shd w:val="clear" w:color="auto" w:fill="auto"/>
        <w:tabs>
          <w:tab w:val="left" w:pos="1719"/>
        </w:tabs>
        <w:spacing w:after="0" w:line="240" w:lineRule="auto"/>
        <w:ind w:firstLine="567"/>
        <w:jc w:val="both"/>
        <w:rPr>
          <w:color w:val="FF0000"/>
          <w:sz w:val="24"/>
          <w:szCs w:val="24"/>
        </w:rPr>
      </w:pPr>
      <w:r w:rsidRPr="009C22A8">
        <w:rPr>
          <w:color w:val="FF0000"/>
          <w:sz w:val="24"/>
          <w:szCs w:val="24"/>
        </w:rPr>
        <w:t>2.13.</w:t>
      </w:r>
      <w:r>
        <w:rPr>
          <w:color w:val="FF0000"/>
          <w:sz w:val="24"/>
          <w:szCs w:val="24"/>
        </w:rPr>
        <w:t>31</w:t>
      </w:r>
      <w:r w:rsidRPr="009C22A8">
        <w:rPr>
          <w:color w:val="FF0000"/>
          <w:sz w:val="24"/>
          <w:szCs w:val="24"/>
        </w:rPr>
        <w:t xml:space="preserve">. </w:t>
      </w:r>
      <w:r w:rsidR="00041732" w:rsidRPr="00041732">
        <w:rPr>
          <w:color w:val="FF0000"/>
          <w:sz w:val="24"/>
          <w:szCs w:val="24"/>
        </w:rPr>
        <w:t>Рекомендации по организации транзитных зон</w:t>
      </w:r>
    </w:p>
    <w:p w:rsidR="00041732" w:rsidRPr="00041732" w:rsidRDefault="009C22A8" w:rsidP="009C22A8">
      <w:pPr>
        <w:pStyle w:val="11"/>
        <w:shd w:val="clear" w:color="auto" w:fill="auto"/>
        <w:spacing w:after="0" w:line="240" w:lineRule="auto"/>
        <w:ind w:firstLine="567"/>
        <w:jc w:val="both"/>
        <w:rPr>
          <w:color w:val="FF0000"/>
          <w:sz w:val="24"/>
          <w:szCs w:val="24"/>
        </w:rPr>
      </w:pPr>
      <w:r w:rsidRPr="009C22A8">
        <w:rPr>
          <w:color w:val="FF0000"/>
          <w:sz w:val="24"/>
          <w:szCs w:val="24"/>
        </w:rPr>
        <w:t>2.13.</w:t>
      </w:r>
      <w:r>
        <w:rPr>
          <w:color w:val="FF0000"/>
          <w:sz w:val="24"/>
          <w:szCs w:val="24"/>
        </w:rPr>
        <w:t>31</w:t>
      </w:r>
      <w:r w:rsidRPr="009C22A8">
        <w:rPr>
          <w:color w:val="FF0000"/>
          <w:sz w:val="24"/>
          <w:szCs w:val="24"/>
        </w:rPr>
        <w:t>.</w:t>
      </w:r>
      <w:r>
        <w:rPr>
          <w:color w:val="FF0000"/>
          <w:sz w:val="24"/>
          <w:szCs w:val="24"/>
        </w:rPr>
        <w:t>1.</w:t>
      </w:r>
      <w:r w:rsidRPr="009C22A8">
        <w:rPr>
          <w:color w:val="FF0000"/>
          <w:sz w:val="24"/>
          <w:szCs w:val="24"/>
        </w:rPr>
        <w:t xml:space="preserve"> </w:t>
      </w:r>
      <w:r w:rsidR="00041732" w:rsidRPr="00041732">
        <w:rPr>
          <w:color w:val="FF0000"/>
          <w:sz w:val="24"/>
          <w:szCs w:val="24"/>
        </w:rPr>
        <w:t>На тротуарах с активным потоком пешеходов городскую мебель рекомендуется располагать в порядке способствующем свободному движению пешеходов.</w:t>
      </w:r>
    </w:p>
    <w:p w:rsidR="00041732" w:rsidRPr="00041732" w:rsidRDefault="009C22A8" w:rsidP="009C22A8">
      <w:pPr>
        <w:pStyle w:val="11"/>
        <w:shd w:val="clear" w:color="auto" w:fill="auto"/>
        <w:spacing w:after="0" w:line="240" w:lineRule="auto"/>
        <w:ind w:firstLine="567"/>
        <w:jc w:val="both"/>
        <w:rPr>
          <w:color w:val="FF0000"/>
          <w:sz w:val="24"/>
          <w:szCs w:val="24"/>
        </w:rPr>
      </w:pPr>
      <w:r w:rsidRPr="009C22A8">
        <w:rPr>
          <w:color w:val="FF0000"/>
          <w:sz w:val="24"/>
          <w:szCs w:val="24"/>
        </w:rPr>
        <w:t>2.13.</w:t>
      </w:r>
      <w:r>
        <w:rPr>
          <w:color w:val="FF0000"/>
          <w:sz w:val="24"/>
          <w:szCs w:val="24"/>
        </w:rPr>
        <w:t>32</w:t>
      </w:r>
      <w:r w:rsidRPr="009C22A8">
        <w:rPr>
          <w:color w:val="FF0000"/>
          <w:sz w:val="24"/>
          <w:szCs w:val="24"/>
        </w:rPr>
        <w:t xml:space="preserve">. </w:t>
      </w:r>
      <w:r w:rsidR="00041732" w:rsidRPr="00041732">
        <w:rPr>
          <w:color w:val="FF0000"/>
          <w:sz w:val="24"/>
          <w:szCs w:val="24"/>
        </w:rPr>
        <w:t>Рекомендации по организации пешеходных зон.</w:t>
      </w:r>
    </w:p>
    <w:p w:rsidR="00041732" w:rsidRPr="00041732" w:rsidRDefault="009C22A8" w:rsidP="009C22A8">
      <w:pPr>
        <w:pStyle w:val="11"/>
        <w:shd w:val="clear" w:color="auto" w:fill="auto"/>
        <w:tabs>
          <w:tab w:val="left" w:pos="1916"/>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32</w:t>
      </w:r>
      <w:r w:rsidRPr="009C22A8">
        <w:rPr>
          <w:color w:val="FF0000"/>
          <w:sz w:val="24"/>
          <w:szCs w:val="24"/>
        </w:rPr>
        <w:t>.</w:t>
      </w:r>
      <w:r>
        <w:rPr>
          <w:color w:val="FF0000"/>
          <w:sz w:val="24"/>
          <w:szCs w:val="24"/>
        </w:rPr>
        <w:t>1.</w:t>
      </w:r>
      <w:r w:rsidRPr="009C22A8">
        <w:rPr>
          <w:color w:val="FF0000"/>
          <w:sz w:val="24"/>
          <w:szCs w:val="24"/>
        </w:rPr>
        <w:t xml:space="preserve"> </w:t>
      </w:r>
      <w:r w:rsidR="00041732" w:rsidRPr="00041732">
        <w:rPr>
          <w:color w:val="FF0000"/>
          <w:sz w:val="24"/>
          <w:szCs w:val="24"/>
        </w:rPr>
        <w:t>Пешеходные зоны в малых муниципальных образованиях располагаются в основном в центре муниципального образования. В больших муниципальных образованиях рекомендуется создание таких зон во всех районах муниципального образования, в парках и скверах. Эти зоны являются не только пешеходными коммуникациями, но также общественными пространствами, что определяет режим их использования.</w:t>
      </w:r>
    </w:p>
    <w:p w:rsidR="00041732" w:rsidRPr="00041732" w:rsidRDefault="009C22A8" w:rsidP="009C22A8">
      <w:pPr>
        <w:pStyle w:val="11"/>
        <w:shd w:val="clear" w:color="auto" w:fill="auto"/>
        <w:tabs>
          <w:tab w:val="left" w:pos="1916"/>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32</w:t>
      </w:r>
      <w:r w:rsidRPr="009C22A8">
        <w:rPr>
          <w:color w:val="FF0000"/>
          <w:sz w:val="24"/>
          <w:szCs w:val="24"/>
        </w:rPr>
        <w:t>.</w:t>
      </w:r>
      <w:r>
        <w:rPr>
          <w:color w:val="FF0000"/>
          <w:sz w:val="24"/>
          <w:szCs w:val="24"/>
        </w:rPr>
        <w:t>2.</w:t>
      </w:r>
      <w:r w:rsidRPr="009C22A8">
        <w:rPr>
          <w:color w:val="FF0000"/>
          <w:sz w:val="24"/>
          <w:szCs w:val="24"/>
        </w:rPr>
        <w:t xml:space="preserve"> </w:t>
      </w:r>
      <w:r w:rsidR="00041732" w:rsidRPr="00041732">
        <w:rPr>
          <w:color w:val="FF0000"/>
          <w:sz w:val="24"/>
          <w:szCs w:val="24"/>
        </w:rPr>
        <w:t>Благоустроенная пешеходная зона обеспечивает комфорт и безопасность пребывания населения в ней. Для ее формирования рекомендуется произвести осмотр территории, выявить основные точки притяжения людей. В группу осмотра рекомендуется включать лиц из числа проживающих и (или) работающих в данном микрорайоне. Состав лиц может быть различным, чтобы в итогах осмотра могли быть учтены интересы людей с ограниченными возможностями здоровья, детей школьного возраста, родителей детей дошкольного возраста, пенсионеров и т.д.</w:t>
      </w:r>
    </w:p>
    <w:p w:rsidR="00041732" w:rsidRPr="00041732" w:rsidRDefault="009C22A8" w:rsidP="009C22A8">
      <w:pPr>
        <w:pStyle w:val="11"/>
        <w:shd w:val="clear" w:color="auto" w:fill="auto"/>
        <w:tabs>
          <w:tab w:val="left" w:pos="1906"/>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 xml:space="preserve">32.3. </w:t>
      </w:r>
      <w:r w:rsidR="00041732" w:rsidRPr="00041732">
        <w:rPr>
          <w:color w:val="FF0000"/>
          <w:sz w:val="24"/>
          <w:szCs w:val="24"/>
        </w:rPr>
        <w:t>Благоустройство пешеходной зоны (пешеходных тротуаров и велосипедных дорожек) рекомендуется осуществлять с учетом комфортности пребывания в ней и доступности для маломобильных пешеходов.</w:t>
      </w:r>
    </w:p>
    <w:p w:rsidR="00041732" w:rsidRPr="00041732" w:rsidRDefault="009C22A8" w:rsidP="009C22A8">
      <w:pPr>
        <w:pStyle w:val="11"/>
        <w:shd w:val="clear" w:color="auto" w:fill="auto"/>
        <w:tabs>
          <w:tab w:val="left" w:pos="1916"/>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32</w:t>
      </w:r>
      <w:r w:rsidRPr="009C22A8">
        <w:rPr>
          <w:color w:val="FF0000"/>
          <w:sz w:val="24"/>
          <w:szCs w:val="24"/>
        </w:rPr>
        <w:t>.</w:t>
      </w:r>
      <w:r>
        <w:rPr>
          <w:color w:val="FF0000"/>
          <w:sz w:val="24"/>
          <w:szCs w:val="24"/>
        </w:rPr>
        <w:t>4.</w:t>
      </w:r>
      <w:r w:rsidRPr="009C22A8">
        <w:rPr>
          <w:color w:val="FF0000"/>
          <w:sz w:val="24"/>
          <w:szCs w:val="24"/>
        </w:rPr>
        <w:t xml:space="preserve"> </w:t>
      </w:r>
      <w:r w:rsidR="00041732" w:rsidRPr="00041732">
        <w:rPr>
          <w:color w:val="FF0000"/>
          <w:sz w:val="24"/>
          <w:szCs w:val="24"/>
        </w:rPr>
        <w:t>При создании велосипедных путей рекомендуется связывать все части муниципального образования, создавая условия для беспрепятственного передвижения на велосипеде.</w:t>
      </w:r>
    </w:p>
    <w:p w:rsidR="00041732" w:rsidRPr="00041732" w:rsidRDefault="009C22A8" w:rsidP="00041732">
      <w:pPr>
        <w:pStyle w:val="11"/>
        <w:shd w:val="clear" w:color="auto" w:fill="auto"/>
        <w:spacing w:after="0" w:line="240" w:lineRule="auto"/>
        <w:ind w:left="20" w:right="20" w:firstLine="560"/>
        <w:jc w:val="both"/>
        <w:rPr>
          <w:color w:val="FF0000"/>
          <w:sz w:val="24"/>
          <w:szCs w:val="24"/>
        </w:rPr>
      </w:pPr>
      <w:r w:rsidRPr="009C22A8">
        <w:rPr>
          <w:color w:val="FF0000"/>
          <w:sz w:val="24"/>
          <w:szCs w:val="24"/>
        </w:rPr>
        <w:t>2.13.</w:t>
      </w:r>
      <w:r>
        <w:rPr>
          <w:color w:val="FF0000"/>
          <w:sz w:val="24"/>
          <w:szCs w:val="24"/>
        </w:rPr>
        <w:t>32.</w:t>
      </w:r>
      <w:r w:rsidR="00041732" w:rsidRPr="00041732">
        <w:rPr>
          <w:color w:val="FF0000"/>
          <w:sz w:val="24"/>
          <w:szCs w:val="24"/>
        </w:rPr>
        <w:t>5. Типология объектов велосипедной инфраструктуры зависит от их функции (транспортная или рекреационная), роли в масштабе муниципального образования и характеристик автомобильного и пешеходного трафика пространств, в которые интегрируется велодвижение. В зависимости от этих факторов могут применяться различные решения - от организации полностью изолированной велодорожки, например, связывающей периферийные районы с центром муниципального образования, до полного отсутствия выделенных велодорожек или велополос на местных улицах и проездах, где скоростной режим не превышает 30 км/ч.</w:t>
      </w:r>
    </w:p>
    <w:p w:rsidR="00041732" w:rsidRPr="00041732" w:rsidRDefault="009C22A8" w:rsidP="00BE3EE3">
      <w:pPr>
        <w:pStyle w:val="11"/>
        <w:shd w:val="clear" w:color="auto" w:fill="auto"/>
        <w:tabs>
          <w:tab w:val="left" w:pos="1911"/>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32.6</w:t>
      </w:r>
      <w:r w:rsidRPr="00041732">
        <w:rPr>
          <w:color w:val="FF0000"/>
          <w:sz w:val="24"/>
          <w:szCs w:val="24"/>
        </w:rPr>
        <w:t xml:space="preserve">. </w:t>
      </w:r>
      <w:r w:rsidR="00041732" w:rsidRPr="00041732">
        <w:rPr>
          <w:color w:val="FF0000"/>
          <w:sz w:val="24"/>
          <w:szCs w:val="24"/>
        </w:rPr>
        <w:t>При организации объектов велосипедной инфраструктуры рекомендуется создавать условия для обеспечения безопасности, связности, прямолинейности, комфортности.</w:t>
      </w:r>
    </w:p>
    <w:p w:rsidR="00041732" w:rsidRPr="00041732" w:rsidRDefault="009C22A8" w:rsidP="00BE3EE3">
      <w:pPr>
        <w:pStyle w:val="11"/>
        <w:shd w:val="clear" w:color="auto" w:fill="auto"/>
        <w:tabs>
          <w:tab w:val="left" w:pos="1911"/>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32.7</w:t>
      </w:r>
      <w:r w:rsidRPr="00041732">
        <w:rPr>
          <w:color w:val="FF0000"/>
          <w:sz w:val="24"/>
          <w:szCs w:val="24"/>
        </w:rPr>
        <w:t xml:space="preserve">. </w:t>
      </w:r>
      <w:r w:rsidR="00041732" w:rsidRPr="00041732">
        <w:rPr>
          <w:color w:val="FF0000"/>
          <w:sz w:val="24"/>
          <w:szCs w:val="24"/>
        </w:rPr>
        <w:t>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041732" w:rsidRPr="00041732" w:rsidRDefault="00BE3EE3" w:rsidP="00BE3EE3">
      <w:pPr>
        <w:pStyle w:val="11"/>
        <w:shd w:val="clear" w:color="auto" w:fill="auto"/>
        <w:tabs>
          <w:tab w:val="left" w:pos="1906"/>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32.8</w:t>
      </w:r>
      <w:r w:rsidRPr="00041732">
        <w:rPr>
          <w:color w:val="FF0000"/>
          <w:sz w:val="24"/>
          <w:szCs w:val="24"/>
        </w:rPr>
        <w:t xml:space="preserve">. </w:t>
      </w:r>
      <w:r w:rsidR="00041732" w:rsidRPr="00041732">
        <w:rPr>
          <w:color w:val="FF0000"/>
          <w:sz w:val="24"/>
          <w:szCs w:val="24"/>
        </w:rPr>
        <w:t>На велодорожках, размещаемых вдоль улиц и дорог, целесообразно предусматривать освещение, на рекреационных территориях - озеленение вдоль велодорожек.</w:t>
      </w:r>
    </w:p>
    <w:p w:rsidR="00041732" w:rsidRPr="00041732" w:rsidRDefault="00BE3EE3" w:rsidP="00BE3EE3">
      <w:pPr>
        <w:pStyle w:val="11"/>
        <w:shd w:val="clear" w:color="auto" w:fill="auto"/>
        <w:tabs>
          <w:tab w:val="left" w:pos="1916"/>
        </w:tabs>
        <w:spacing w:after="0" w:line="240" w:lineRule="auto"/>
        <w:ind w:right="20" w:firstLine="567"/>
        <w:jc w:val="both"/>
        <w:rPr>
          <w:color w:val="FF0000"/>
          <w:sz w:val="24"/>
          <w:szCs w:val="24"/>
        </w:rPr>
      </w:pPr>
      <w:r w:rsidRPr="009C22A8">
        <w:rPr>
          <w:color w:val="FF0000"/>
          <w:sz w:val="24"/>
          <w:szCs w:val="24"/>
        </w:rPr>
        <w:t>2.13.</w:t>
      </w:r>
      <w:r>
        <w:rPr>
          <w:color w:val="FF0000"/>
          <w:sz w:val="24"/>
          <w:szCs w:val="24"/>
        </w:rPr>
        <w:t>32.9</w:t>
      </w:r>
      <w:r w:rsidRPr="00041732">
        <w:rPr>
          <w:color w:val="FF0000"/>
          <w:sz w:val="24"/>
          <w:szCs w:val="24"/>
        </w:rPr>
        <w:t xml:space="preserve">. </w:t>
      </w:r>
      <w:r w:rsidR="00041732" w:rsidRPr="00041732">
        <w:rPr>
          <w:color w:val="FF0000"/>
          <w:sz w:val="24"/>
          <w:szCs w:val="24"/>
        </w:rPr>
        <w:t>Для эффективного использования велосипедного передвижения рекомендуется применить следующие меры:</w:t>
      </w:r>
    </w:p>
    <w:p w:rsidR="00041732" w:rsidRPr="00041732" w:rsidRDefault="00041732" w:rsidP="00BE3EE3">
      <w:pPr>
        <w:pStyle w:val="11"/>
        <w:shd w:val="clear" w:color="auto" w:fill="auto"/>
        <w:spacing w:after="0" w:line="240" w:lineRule="auto"/>
        <w:ind w:firstLine="567"/>
        <w:jc w:val="both"/>
        <w:rPr>
          <w:color w:val="FF0000"/>
          <w:sz w:val="24"/>
          <w:szCs w:val="24"/>
        </w:rPr>
      </w:pPr>
      <w:r w:rsidRPr="00041732">
        <w:rPr>
          <w:color w:val="FF0000"/>
          <w:sz w:val="24"/>
          <w:szCs w:val="24"/>
        </w:rPr>
        <w:t>- маршруты велодорожек, интегрированные в единую замкнутую систему;</w:t>
      </w:r>
    </w:p>
    <w:p w:rsidR="00041732" w:rsidRPr="00041732" w:rsidRDefault="00041732" w:rsidP="008A7959">
      <w:pPr>
        <w:pStyle w:val="11"/>
        <w:numPr>
          <w:ilvl w:val="0"/>
          <w:numId w:val="22"/>
        </w:numPr>
        <w:shd w:val="clear" w:color="auto" w:fill="auto"/>
        <w:tabs>
          <w:tab w:val="left" w:pos="908"/>
        </w:tabs>
        <w:spacing w:after="0" w:line="240" w:lineRule="auto"/>
        <w:ind w:left="20" w:right="20" w:firstLine="720"/>
        <w:jc w:val="both"/>
        <w:rPr>
          <w:color w:val="FF0000"/>
          <w:sz w:val="24"/>
          <w:szCs w:val="24"/>
        </w:rPr>
      </w:pPr>
      <w:r w:rsidRPr="00041732">
        <w:rPr>
          <w:color w:val="FF0000"/>
          <w:sz w:val="24"/>
          <w:szCs w:val="24"/>
        </w:rPr>
        <w:t>комфортные и безопасные пересечения веломаршрутов на перекрестках пешеходного и автомобильного движения (например, проезды под интенсивными</w:t>
      </w:r>
    </w:p>
    <w:p w:rsidR="00041732" w:rsidRPr="00041732" w:rsidRDefault="00041732" w:rsidP="00BE3EE3">
      <w:pPr>
        <w:pStyle w:val="11"/>
        <w:shd w:val="clear" w:color="auto" w:fill="auto"/>
        <w:spacing w:after="0" w:line="240" w:lineRule="auto"/>
        <w:ind w:firstLine="567"/>
        <w:jc w:val="both"/>
        <w:rPr>
          <w:color w:val="FF0000"/>
          <w:sz w:val="24"/>
          <w:szCs w:val="24"/>
        </w:rPr>
      </w:pPr>
      <w:r w:rsidRPr="00041732">
        <w:rPr>
          <w:color w:val="FF0000"/>
          <w:sz w:val="24"/>
          <w:szCs w:val="24"/>
        </w:rPr>
        <w:t>автомобильными перекрестками);</w:t>
      </w:r>
    </w:p>
    <w:p w:rsidR="00041732" w:rsidRPr="00041732" w:rsidRDefault="00041732" w:rsidP="008A7959">
      <w:pPr>
        <w:pStyle w:val="11"/>
        <w:numPr>
          <w:ilvl w:val="0"/>
          <w:numId w:val="22"/>
        </w:numPr>
        <w:shd w:val="clear" w:color="auto" w:fill="auto"/>
        <w:tabs>
          <w:tab w:val="left" w:pos="1047"/>
        </w:tabs>
        <w:spacing w:after="0" w:line="240" w:lineRule="auto"/>
        <w:ind w:left="20" w:right="20" w:firstLine="720"/>
        <w:jc w:val="both"/>
        <w:rPr>
          <w:color w:val="FF0000"/>
          <w:sz w:val="24"/>
          <w:szCs w:val="24"/>
        </w:rPr>
      </w:pPr>
      <w:r w:rsidRPr="00041732">
        <w:rPr>
          <w:color w:val="FF0000"/>
          <w:sz w:val="24"/>
          <w:szCs w:val="24"/>
        </w:rPr>
        <w:t>снижение общей скорости движения автомобильного транспорта в районе, чтобы велосипедисты могли безопасно пользоваться проезжей частью</w:t>
      </w:r>
    </w:p>
    <w:p w:rsidR="00041732" w:rsidRPr="00041732" w:rsidRDefault="00041732" w:rsidP="008A7959">
      <w:pPr>
        <w:pStyle w:val="11"/>
        <w:numPr>
          <w:ilvl w:val="0"/>
          <w:numId w:val="22"/>
        </w:numPr>
        <w:shd w:val="clear" w:color="auto" w:fill="auto"/>
        <w:tabs>
          <w:tab w:val="left" w:pos="898"/>
        </w:tabs>
        <w:spacing w:after="0" w:line="240" w:lineRule="auto"/>
        <w:ind w:left="20" w:firstLine="720"/>
        <w:jc w:val="both"/>
        <w:rPr>
          <w:color w:val="FF0000"/>
          <w:sz w:val="24"/>
          <w:szCs w:val="24"/>
        </w:rPr>
      </w:pPr>
      <w:r w:rsidRPr="00041732">
        <w:rPr>
          <w:color w:val="FF0000"/>
          <w:sz w:val="24"/>
          <w:szCs w:val="24"/>
        </w:rPr>
        <w:t>организация безбарьерной среды в зонах перепада высот на маршруте;</w:t>
      </w:r>
    </w:p>
    <w:p w:rsidR="00041732" w:rsidRPr="00041732" w:rsidRDefault="00041732" w:rsidP="00BE3EE3">
      <w:pPr>
        <w:pStyle w:val="11"/>
        <w:shd w:val="clear" w:color="auto" w:fill="auto"/>
        <w:spacing w:after="0" w:line="240" w:lineRule="auto"/>
        <w:ind w:right="20" w:firstLine="567"/>
        <w:jc w:val="both"/>
        <w:rPr>
          <w:color w:val="FF0000"/>
          <w:sz w:val="24"/>
          <w:szCs w:val="24"/>
        </w:rPr>
      </w:pPr>
      <w:r w:rsidRPr="00041732">
        <w:rPr>
          <w:color w:val="FF0000"/>
          <w:sz w:val="24"/>
          <w:szCs w:val="24"/>
        </w:rPr>
        <w:lastRenderedPageBreak/>
        <w:t>организация велодорожек не только в прогулочных зонах, но и на маршрутах, ведущих к зонам транспортно-пересадочных узлов (ТПУ) и остановках внеуличного транспорта;</w:t>
      </w:r>
    </w:p>
    <w:p w:rsidR="00041732" w:rsidRPr="00041732" w:rsidRDefault="00041732" w:rsidP="008A7959">
      <w:pPr>
        <w:pStyle w:val="11"/>
        <w:numPr>
          <w:ilvl w:val="0"/>
          <w:numId w:val="22"/>
        </w:numPr>
        <w:shd w:val="clear" w:color="auto" w:fill="auto"/>
        <w:tabs>
          <w:tab w:val="left" w:pos="970"/>
        </w:tabs>
        <w:spacing w:after="236" w:line="240" w:lineRule="auto"/>
        <w:ind w:left="20" w:right="20" w:firstLine="720"/>
        <w:jc w:val="both"/>
        <w:rPr>
          <w:color w:val="FF0000"/>
          <w:sz w:val="24"/>
          <w:szCs w:val="24"/>
        </w:rPr>
      </w:pPr>
      <w:r w:rsidRPr="00041732">
        <w:rPr>
          <w:color w:val="FF0000"/>
          <w:sz w:val="24"/>
          <w:szCs w:val="24"/>
        </w:rPr>
        <w:t>безопасные велопарковки с ответственным хранением в зонах ТПУ и остановок внеуличного транспорта, а также в районных центрах активности.</w:t>
      </w:r>
    </w:p>
    <w:p w:rsidR="00AC4A05" w:rsidRPr="00BE5C4C" w:rsidRDefault="00AC4A05">
      <w:pPr>
        <w:autoSpaceDE w:val="0"/>
        <w:jc w:val="center"/>
        <w:rPr>
          <w:b/>
        </w:rPr>
      </w:pPr>
      <w:r w:rsidRPr="00BE5C4C">
        <w:rPr>
          <w:b/>
        </w:rPr>
        <w:t>2.14. Транспортные проезды</w:t>
      </w:r>
    </w:p>
    <w:p w:rsidR="00AC4A05" w:rsidRPr="00BE5C4C" w:rsidRDefault="00AC4A05">
      <w:pPr>
        <w:autoSpaceDE w:val="0"/>
        <w:ind w:firstLine="540"/>
        <w:jc w:val="both"/>
      </w:pPr>
      <w:r w:rsidRPr="00BE5C4C">
        <w:t>2.14.1. 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AC4A05" w:rsidRDefault="00AC4A05">
      <w:pPr>
        <w:autoSpaceDE w:val="0"/>
        <w:ind w:firstLine="540"/>
        <w:jc w:val="both"/>
      </w:pPr>
      <w:r w:rsidRPr="00BE5C4C">
        <w:t xml:space="preserve">2.14.2. Проектирование транспортных проездов следует вести с учетом </w:t>
      </w:r>
      <w:hyperlink r:id="rId30" w:history="1">
        <w:r w:rsidRPr="00BE5C4C">
          <w:rPr>
            <w:rStyle w:val="a3"/>
            <w:color w:val="auto"/>
          </w:rPr>
          <w:t>СНиП 2.05.02</w:t>
        </w:r>
      </w:hyperlink>
      <w:r w:rsidRPr="00BE5C4C">
        <w:t>. При проектировании проездов следует обеспечивать сохранение или улучшение ландшафта и экологического состояния прилегающих территорий.</w:t>
      </w:r>
    </w:p>
    <w:p w:rsidR="00041732" w:rsidRDefault="00041732">
      <w:pPr>
        <w:autoSpaceDE w:val="0"/>
        <w:ind w:firstLine="540"/>
        <w:jc w:val="both"/>
      </w:pPr>
    </w:p>
    <w:p w:rsidR="00D56244" w:rsidRPr="00D56244" w:rsidRDefault="00D56244" w:rsidP="00D56244">
      <w:pPr>
        <w:pStyle w:val="11"/>
        <w:shd w:val="clear" w:color="auto" w:fill="auto"/>
        <w:spacing w:after="0" w:line="322" w:lineRule="exact"/>
        <w:ind w:left="20" w:firstLine="700"/>
        <w:rPr>
          <w:b/>
          <w:color w:val="FF0000"/>
          <w:sz w:val="24"/>
          <w:szCs w:val="24"/>
        </w:rPr>
      </w:pPr>
      <w:r w:rsidRPr="00D56244">
        <w:rPr>
          <w:b/>
          <w:color w:val="FF0000"/>
          <w:sz w:val="24"/>
          <w:szCs w:val="24"/>
        </w:rPr>
        <w:t>2.15. Водные устройства</w:t>
      </w:r>
    </w:p>
    <w:p w:rsidR="00D56244" w:rsidRPr="00D56244" w:rsidRDefault="00D56244" w:rsidP="00D56244">
      <w:pPr>
        <w:pStyle w:val="11"/>
        <w:shd w:val="clear" w:color="auto" w:fill="auto"/>
        <w:spacing w:after="0" w:line="240" w:lineRule="auto"/>
        <w:ind w:left="20" w:right="20" w:firstLine="700"/>
        <w:jc w:val="both"/>
        <w:rPr>
          <w:color w:val="FF0000"/>
          <w:sz w:val="24"/>
          <w:szCs w:val="24"/>
        </w:rPr>
      </w:pPr>
      <w:r>
        <w:rPr>
          <w:color w:val="FF0000"/>
          <w:sz w:val="24"/>
          <w:szCs w:val="24"/>
        </w:rPr>
        <w:t xml:space="preserve">2.15.1. </w:t>
      </w:r>
      <w:r w:rsidRPr="00D56244">
        <w:rPr>
          <w:color w:val="FF0000"/>
          <w:sz w:val="24"/>
          <w:szCs w:val="24"/>
        </w:rPr>
        <w:t>В рамках решения задачи обеспечения качества городской среды при благоустройстве водных устройств рекомендуется учитывать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D56244" w:rsidRPr="00D56244" w:rsidRDefault="00D56244" w:rsidP="008A7959">
      <w:pPr>
        <w:pStyle w:val="11"/>
        <w:numPr>
          <w:ilvl w:val="2"/>
          <w:numId w:val="18"/>
        </w:numPr>
        <w:shd w:val="clear" w:color="auto" w:fill="auto"/>
        <w:spacing w:after="0" w:line="240" w:lineRule="auto"/>
        <w:ind w:left="0" w:right="40" w:firstLine="709"/>
        <w:jc w:val="both"/>
        <w:rPr>
          <w:color w:val="FF0000"/>
          <w:sz w:val="24"/>
          <w:szCs w:val="24"/>
        </w:rPr>
      </w:pPr>
      <w:r w:rsidRPr="00D56244">
        <w:rPr>
          <w:color w:val="FF0000"/>
          <w:sz w:val="24"/>
          <w:szCs w:val="24"/>
        </w:rPr>
        <w:t>К водным устройствам относятся фонтаны, питьевые фонтанчики, бюветы, родники, декоративные водоемы и прочие. Водные устройства выполняют декоративно-эстетическую и природоохранную функции, улучшают микроклимат, воздушную и акустическую среду.</w:t>
      </w:r>
    </w:p>
    <w:p w:rsidR="00D56244" w:rsidRDefault="00D56244" w:rsidP="008A7959">
      <w:pPr>
        <w:pStyle w:val="11"/>
        <w:numPr>
          <w:ilvl w:val="2"/>
          <w:numId w:val="18"/>
        </w:numPr>
        <w:shd w:val="clear" w:color="auto" w:fill="auto"/>
        <w:spacing w:after="0" w:line="240" w:lineRule="auto"/>
        <w:ind w:left="0" w:right="40" w:firstLine="709"/>
        <w:jc w:val="both"/>
        <w:rPr>
          <w:color w:val="FF0000"/>
          <w:sz w:val="24"/>
          <w:szCs w:val="24"/>
        </w:rPr>
      </w:pPr>
      <w:r w:rsidRPr="00D56244">
        <w:rPr>
          <w:color w:val="FF0000"/>
          <w:sz w:val="24"/>
          <w:szCs w:val="24"/>
        </w:rPr>
        <w:t>Питьевые фонтанчики могут быть как типовыми, так и выполненными по специально разработанному проекту.</w:t>
      </w:r>
    </w:p>
    <w:p w:rsidR="00D56244" w:rsidRPr="00D56244" w:rsidRDefault="00D56244" w:rsidP="00D56244">
      <w:pPr>
        <w:pStyle w:val="11"/>
        <w:shd w:val="clear" w:color="auto" w:fill="auto"/>
        <w:spacing w:after="0" w:line="240" w:lineRule="auto"/>
        <w:ind w:left="709" w:right="40"/>
        <w:jc w:val="both"/>
        <w:rPr>
          <w:color w:val="FF0000"/>
          <w:sz w:val="24"/>
          <w:szCs w:val="24"/>
        </w:rPr>
      </w:pPr>
    </w:p>
    <w:p w:rsidR="00D56244" w:rsidRPr="00D56244" w:rsidRDefault="00D56244" w:rsidP="008A7959">
      <w:pPr>
        <w:pStyle w:val="11"/>
        <w:numPr>
          <w:ilvl w:val="1"/>
          <w:numId w:val="18"/>
        </w:numPr>
        <w:shd w:val="clear" w:color="auto" w:fill="auto"/>
        <w:tabs>
          <w:tab w:val="left" w:pos="1214"/>
        </w:tabs>
        <w:spacing w:after="0" w:line="322" w:lineRule="exact"/>
        <w:rPr>
          <w:b/>
          <w:color w:val="FF0000"/>
          <w:sz w:val="24"/>
          <w:szCs w:val="24"/>
        </w:rPr>
      </w:pPr>
      <w:r w:rsidRPr="00D56244">
        <w:rPr>
          <w:b/>
          <w:color w:val="FF0000"/>
          <w:sz w:val="24"/>
          <w:szCs w:val="24"/>
        </w:rPr>
        <w:t>Уличное к</w:t>
      </w:r>
      <w:r>
        <w:rPr>
          <w:b/>
          <w:color w:val="FF0000"/>
          <w:sz w:val="24"/>
          <w:szCs w:val="24"/>
        </w:rPr>
        <w:t>оммунально-бытовое оборудование</w:t>
      </w:r>
    </w:p>
    <w:p w:rsidR="00D56244" w:rsidRPr="00D56244" w:rsidRDefault="005850BC" w:rsidP="00BE3EE3">
      <w:pPr>
        <w:pStyle w:val="11"/>
        <w:shd w:val="clear" w:color="auto" w:fill="auto"/>
        <w:tabs>
          <w:tab w:val="left" w:pos="1426"/>
        </w:tabs>
        <w:spacing w:after="0" w:line="240" w:lineRule="auto"/>
        <w:ind w:right="40" w:firstLine="709"/>
        <w:jc w:val="both"/>
        <w:rPr>
          <w:color w:val="FF0000"/>
          <w:sz w:val="24"/>
          <w:szCs w:val="24"/>
        </w:rPr>
      </w:pPr>
      <w:r>
        <w:rPr>
          <w:color w:val="FF0000"/>
          <w:sz w:val="24"/>
          <w:szCs w:val="24"/>
        </w:rPr>
        <w:t xml:space="preserve">2.16.1. </w:t>
      </w:r>
      <w:r w:rsidR="00D56244" w:rsidRPr="00D56244">
        <w:rPr>
          <w:color w:val="FF0000"/>
          <w:sz w:val="24"/>
          <w:szCs w:val="24"/>
        </w:rPr>
        <w:t>В рамках решения задачи обеспечения качества городской среды при создании и благоустройстве коммунально-бытового оборудования рекомендуется учитывать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D56244" w:rsidRPr="00D56244" w:rsidRDefault="005850BC" w:rsidP="00BE3EE3">
      <w:pPr>
        <w:pStyle w:val="11"/>
        <w:shd w:val="clear" w:color="auto" w:fill="auto"/>
        <w:tabs>
          <w:tab w:val="left" w:pos="1431"/>
        </w:tabs>
        <w:spacing w:after="0" w:line="240" w:lineRule="auto"/>
        <w:ind w:right="40" w:firstLine="709"/>
        <w:jc w:val="both"/>
        <w:rPr>
          <w:color w:val="FF0000"/>
          <w:sz w:val="24"/>
          <w:szCs w:val="24"/>
        </w:rPr>
      </w:pPr>
      <w:r>
        <w:rPr>
          <w:color w:val="FF0000"/>
          <w:sz w:val="24"/>
          <w:szCs w:val="24"/>
        </w:rPr>
        <w:t xml:space="preserve">2.16.2. </w:t>
      </w:r>
      <w:r w:rsidR="00D56244" w:rsidRPr="00D56244">
        <w:rPr>
          <w:color w:val="FF0000"/>
          <w:sz w:val="24"/>
          <w:szCs w:val="24"/>
        </w:rPr>
        <w:t>Рекомендуемый состав улично-коммунального оборудования включает в себя: различные виды мусоросборников - контейнеров и урн. При выборе того или иного вида коммунально-бытового оборудования рекомендуется исходить из целей обеспечения безопасности среды обитания для здоровья человека, экологической безопасности, экономической целесообразности, технологической безопасности,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D56244" w:rsidRPr="00D56244" w:rsidRDefault="005850BC" w:rsidP="00BE3EE3">
      <w:pPr>
        <w:pStyle w:val="11"/>
        <w:shd w:val="clear" w:color="auto" w:fill="auto"/>
        <w:tabs>
          <w:tab w:val="left" w:pos="1431"/>
        </w:tabs>
        <w:spacing w:after="0" w:line="240" w:lineRule="auto"/>
        <w:ind w:right="40" w:firstLine="709"/>
        <w:jc w:val="both"/>
        <w:rPr>
          <w:color w:val="FF0000"/>
          <w:sz w:val="24"/>
          <w:szCs w:val="24"/>
        </w:rPr>
      </w:pPr>
      <w:r>
        <w:rPr>
          <w:color w:val="FF0000"/>
          <w:sz w:val="24"/>
          <w:szCs w:val="24"/>
        </w:rPr>
        <w:t xml:space="preserve">2.16.3. </w:t>
      </w:r>
      <w:r w:rsidR="00D56244" w:rsidRPr="00D56244">
        <w:rPr>
          <w:color w:val="FF0000"/>
          <w:sz w:val="24"/>
          <w:szCs w:val="24"/>
        </w:rPr>
        <w:t xml:space="preserve">Для складирования коммунальных отходов на </w:t>
      </w:r>
      <w:r>
        <w:rPr>
          <w:color w:val="FF0000"/>
          <w:sz w:val="24"/>
          <w:szCs w:val="24"/>
        </w:rPr>
        <w:t xml:space="preserve"> </w:t>
      </w:r>
      <w:r w:rsidR="00D56244" w:rsidRPr="00D56244">
        <w:rPr>
          <w:color w:val="FF0000"/>
          <w:sz w:val="24"/>
          <w:szCs w:val="24"/>
        </w:rPr>
        <w:t>улица</w:t>
      </w:r>
      <w:r>
        <w:rPr>
          <w:color w:val="FF0000"/>
          <w:sz w:val="24"/>
          <w:szCs w:val="24"/>
        </w:rPr>
        <w:t>х, площадях, объектах рекреации</w:t>
      </w:r>
      <w:r w:rsidR="00D56244" w:rsidRPr="00D56244">
        <w:rPr>
          <w:color w:val="FF0000"/>
          <w:sz w:val="24"/>
          <w:szCs w:val="24"/>
        </w:rPr>
        <w:t xml:space="preserve"> рекомендуется применять контейнеры и (или) урны. На территории объектов рекреации расстановку контейнеров и урн целесообразно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рекомендуется устанавливать на остановках общественного транспорта. Во всех случаях целесообразно предусматривать расстановку, не мешающую передвижению пешеходов, проезду инвалидных и детских колясок.</w:t>
      </w:r>
    </w:p>
    <w:p w:rsidR="00D56244" w:rsidRPr="00D56244" w:rsidRDefault="005850BC" w:rsidP="00BE3EE3">
      <w:pPr>
        <w:pStyle w:val="11"/>
        <w:shd w:val="clear" w:color="auto" w:fill="auto"/>
        <w:tabs>
          <w:tab w:val="left" w:pos="1426"/>
        </w:tabs>
        <w:spacing w:after="0" w:line="240" w:lineRule="auto"/>
        <w:ind w:right="40" w:firstLine="567"/>
        <w:jc w:val="both"/>
        <w:rPr>
          <w:color w:val="FF0000"/>
          <w:sz w:val="24"/>
          <w:szCs w:val="24"/>
        </w:rPr>
      </w:pPr>
      <w:r>
        <w:rPr>
          <w:color w:val="FF0000"/>
          <w:sz w:val="24"/>
          <w:szCs w:val="24"/>
        </w:rPr>
        <w:t xml:space="preserve">2.16.4. </w:t>
      </w:r>
      <w:r w:rsidR="00D56244" w:rsidRPr="00D56244">
        <w:rPr>
          <w:color w:val="FF0000"/>
          <w:sz w:val="24"/>
          <w:szCs w:val="24"/>
        </w:rPr>
        <w:t>Количество и объем контейнеров определяется в соответствии с требованиями законодательства об отходах производства и потребления.</w:t>
      </w:r>
    </w:p>
    <w:p w:rsidR="00041732" w:rsidRDefault="00041732" w:rsidP="005850BC">
      <w:pPr>
        <w:pStyle w:val="11"/>
        <w:shd w:val="clear" w:color="auto" w:fill="auto"/>
        <w:tabs>
          <w:tab w:val="left" w:pos="1215"/>
        </w:tabs>
        <w:spacing w:after="0" w:line="322" w:lineRule="exact"/>
        <w:ind w:left="720" w:right="40"/>
        <w:rPr>
          <w:b/>
          <w:color w:val="FF0000"/>
          <w:sz w:val="24"/>
          <w:szCs w:val="24"/>
        </w:rPr>
      </w:pPr>
    </w:p>
    <w:p w:rsidR="005850BC" w:rsidRDefault="005850BC" w:rsidP="005850BC">
      <w:pPr>
        <w:pStyle w:val="11"/>
        <w:shd w:val="clear" w:color="auto" w:fill="auto"/>
        <w:tabs>
          <w:tab w:val="left" w:pos="1215"/>
        </w:tabs>
        <w:spacing w:after="0" w:line="322" w:lineRule="exact"/>
        <w:ind w:left="720" w:right="40"/>
        <w:rPr>
          <w:b/>
          <w:color w:val="FF0000"/>
          <w:sz w:val="24"/>
          <w:szCs w:val="24"/>
        </w:rPr>
      </w:pPr>
      <w:r w:rsidRPr="005850BC">
        <w:rPr>
          <w:b/>
          <w:color w:val="FF0000"/>
          <w:sz w:val="24"/>
          <w:szCs w:val="24"/>
        </w:rPr>
        <w:t xml:space="preserve">2.17. </w:t>
      </w:r>
      <w:r>
        <w:rPr>
          <w:b/>
          <w:color w:val="FF0000"/>
          <w:sz w:val="24"/>
          <w:szCs w:val="24"/>
        </w:rPr>
        <w:t>Уличное техническое оборудование</w:t>
      </w:r>
      <w:r w:rsidR="00D56244" w:rsidRPr="005850BC">
        <w:rPr>
          <w:b/>
          <w:color w:val="FF0000"/>
          <w:sz w:val="24"/>
          <w:szCs w:val="24"/>
        </w:rPr>
        <w:t xml:space="preserve"> </w:t>
      </w:r>
    </w:p>
    <w:p w:rsidR="00D56244" w:rsidRPr="005850BC" w:rsidRDefault="00D56244" w:rsidP="005850BC">
      <w:pPr>
        <w:pStyle w:val="11"/>
        <w:shd w:val="clear" w:color="auto" w:fill="auto"/>
        <w:tabs>
          <w:tab w:val="left" w:pos="1215"/>
        </w:tabs>
        <w:spacing w:after="0" w:line="322" w:lineRule="exact"/>
        <w:ind w:left="720" w:right="40"/>
        <w:rPr>
          <w:b/>
          <w:color w:val="FF0000"/>
          <w:sz w:val="24"/>
          <w:szCs w:val="24"/>
        </w:rPr>
      </w:pPr>
      <w:r w:rsidRPr="005850BC">
        <w:rPr>
          <w:b/>
          <w:color w:val="FF0000"/>
          <w:sz w:val="24"/>
          <w:szCs w:val="24"/>
        </w:rPr>
        <w:t xml:space="preserve">(укрытия таксофонов, банкоматы, интерактивные информационные терминалы, почтовые ящики, вендинговые автоматы, элементы инженерного оборудования (подъемные площадки для инвалидных колясок, смотровые </w:t>
      </w:r>
      <w:r w:rsidRPr="005850BC">
        <w:rPr>
          <w:b/>
          <w:color w:val="FF0000"/>
          <w:sz w:val="24"/>
          <w:szCs w:val="24"/>
        </w:rPr>
        <w:lastRenderedPageBreak/>
        <w:t>люки, решетки дождеприемных колодцев, вентиляционные шахты подземных коммуникаций, шкафы телефонной связи и т.п.)</w:t>
      </w:r>
    </w:p>
    <w:p w:rsidR="005850BC" w:rsidRDefault="005850BC" w:rsidP="005850BC">
      <w:pPr>
        <w:pStyle w:val="11"/>
        <w:shd w:val="clear" w:color="auto" w:fill="auto"/>
        <w:spacing w:after="0" w:line="240" w:lineRule="auto"/>
        <w:ind w:left="20" w:right="40" w:firstLine="700"/>
        <w:jc w:val="both"/>
        <w:rPr>
          <w:color w:val="FF0000"/>
          <w:sz w:val="24"/>
          <w:szCs w:val="24"/>
        </w:rPr>
      </w:pPr>
    </w:p>
    <w:p w:rsidR="00D56244" w:rsidRPr="00D56244" w:rsidRDefault="005850BC" w:rsidP="005850BC">
      <w:pPr>
        <w:pStyle w:val="11"/>
        <w:shd w:val="clear" w:color="auto" w:fill="auto"/>
        <w:spacing w:after="0" w:line="240" w:lineRule="auto"/>
        <w:ind w:left="20" w:right="40" w:firstLine="700"/>
        <w:jc w:val="both"/>
        <w:rPr>
          <w:color w:val="FF0000"/>
          <w:sz w:val="24"/>
          <w:szCs w:val="24"/>
        </w:rPr>
      </w:pPr>
      <w:r>
        <w:rPr>
          <w:color w:val="FF0000"/>
          <w:sz w:val="24"/>
          <w:szCs w:val="24"/>
        </w:rPr>
        <w:t xml:space="preserve">2.17.1. </w:t>
      </w:r>
      <w:r w:rsidR="00D56244" w:rsidRPr="00D56244">
        <w:rPr>
          <w:color w:val="FF0000"/>
          <w:sz w:val="24"/>
          <w:szCs w:val="24"/>
        </w:rPr>
        <w:t>В рамках решения задачи обеспечения качества городской среды при создании и благоустройстве уличного технического оборудования рекомендуется учитывать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w:t>
      </w:r>
    </w:p>
    <w:p w:rsidR="00D56244" w:rsidRDefault="005850BC" w:rsidP="005850BC">
      <w:pPr>
        <w:pStyle w:val="11"/>
        <w:shd w:val="clear" w:color="auto" w:fill="auto"/>
        <w:tabs>
          <w:tab w:val="left" w:pos="2780"/>
          <w:tab w:val="left" w:pos="7590"/>
        </w:tabs>
        <w:spacing w:after="0" w:line="240" w:lineRule="auto"/>
        <w:ind w:left="20" w:right="40" w:firstLine="700"/>
        <w:jc w:val="both"/>
        <w:rPr>
          <w:color w:val="FF0000"/>
          <w:sz w:val="24"/>
          <w:szCs w:val="24"/>
        </w:rPr>
      </w:pPr>
      <w:r>
        <w:rPr>
          <w:color w:val="FF0000"/>
          <w:sz w:val="24"/>
          <w:szCs w:val="24"/>
        </w:rPr>
        <w:t xml:space="preserve">2.17.2. </w:t>
      </w:r>
      <w:r w:rsidR="00D56244" w:rsidRPr="00D56244">
        <w:rPr>
          <w:color w:val="FF0000"/>
          <w:sz w:val="24"/>
          <w:szCs w:val="24"/>
        </w:rPr>
        <w:t>При установке таксофонов на территориях общественного, жилого, рекреационного</w:t>
      </w:r>
      <w:r w:rsidR="00D56244" w:rsidRPr="00D56244">
        <w:rPr>
          <w:color w:val="FF0000"/>
          <w:sz w:val="24"/>
          <w:szCs w:val="24"/>
        </w:rPr>
        <w:tab/>
        <w:t>назначения рекомендуется</w:t>
      </w:r>
      <w:r w:rsidR="00D56244" w:rsidRPr="00D56244">
        <w:rPr>
          <w:color w:val="FF0000"/>
          <w:sz w:val="24"/>
          <w:szCs w:val="24"/>
        </w:rPr>
        <w:tab/>
        <w:t>предусматривать</w:t>
      </w:r>
      <w:r>
        <w:rPr>
          <w:color w:val="FF0000"/>
          <w:sz w:val="24"/>
          <w:szCs w:val="24"/>
        </w:rPr>
        <w:t xml:space="preserve"> </w:t>
      </w:r>
      <w:r w:rsidR="00D56244" w:rsidRPr="00D56244">
        <w:rPr>
          <w:color w:val="FF0000"/>
          <w:sz w:val="24"/>
          <w:szCs w:val="24"/>
        </w:rPr>
        <w:t>их электроосвещение. Рекомендуется выполнять оформление элементов инженерного оборудования, не нарушая уровень благоустройства формируемой среды, не ухудшая условия передвижения, осуществляя проектирование размещения крышек люков смотровых колодцев, расположенных на территории пешеходных коммуникаций (в т.ч. уличных переходов), на одном уровне с покрытием прилегающей поверхности.</w:t>
      </w:r>
    </w:p>
    <w:p w:rsidR="001F75A1" w:rsidRDefault="001F75A1" w:rsidP="005850BC">
      <w:pPr>
        <w:pStyle w:val="11"/>
        <w:shd w:val="clear" w:color="auto" w:fill="auto"/>
        <w:tabs>
          <w:tab w:val="left" w:pos="2780"/>
          <w:tab w:val="left" w:pos="7590"/>
        </w:tabs>
        <w:spacing w:after="0" w:line="240" w:lineRule="auto"/>
        <w:ind w:left="20" w:right="40" w:firstLine="700"/>
        <w:jc w:val="both"/>
        <w:rPr>
          <w:color w:val="FF0000"/>
          <w:sz w:val="24"/>
          <w:szCs w:val="24"/>
        </w:rPr>
      </w:pPr>
    </w:p>
    <w:p w:rsidR="00AA0287" w:rsidRPr="00F577B9" w:rsidRDefault="00F53256" w:rsidP="00BE3EE3">
      <w:pPr>
        <w:pStyle w:val="11"/>
        <w:shd w:val="clear" w:color="auto" w:fill="auto"/>
        <w:tabs>
          <w:tab w:val="left" w:pos="2780"/>
          <w:tab w:val="left" w:pos="7590"/>
        </w:tabs>
        <w:spacing w:after="0" w:line="240" w:lineRule="auto"/>
        <w:ind w:left="20" w:right="40" w:firstLine="700"/>
        <w:jc w:val="both"/>
        <w:rPr>
          <w:b/>
          <w:bCs/>
        </w:rPr>
      </w:pPr>
      <w:r>
        <w:rPr>
          <w:b/>
          <w:color w:val="FF0000"/>
          <w:sz w:val="24"/>
          <w:szCs w:val="24"/>
        </w:rPr>
        <w:t xml:space="preserve"> </w:t>
      </w:r>
    </w:p>
    <w:p w:rsidR="00AC4A05" w:rsidRPr="00BE5C4C" w:rsidRDefault="00AC4A05" w:rsidP="00091D3F">
      <w:pPr>
        <w:autoSpaceDE w:val="0"/>
        <w:jc w:val="center"/>
        <w:rPr>
          <w:b/>
          <w:bCs/>
        </w:rPr>
      </w:pPr>
      <w:r w:rsidRPr="00BE5C4C">
        <w:rPr>
          <w:b/>
          <w:bCs/>
        </w:rPr>
        <w:t>Раздел 3.</w:t>
      </w:r>
      <w:r w:rsidR="00091D3F" w:rsidRPr="00BE5C4C">
        <w:rPr>
          <w:b/>
          <w:bCs/>
        </w:rPr>
        <w:t xml:space="preserve"> БЛАГОУСТРОЙСТВО НА ТЕРРИТОРИЯХ </w:t>
      </w:r>
      <w:r w:rsidRPr="00BE5C4C">
        <w:rPr>
          <w:b/>
          <w:bCs/>
        </w:rPr>
        <w:t>ОБЩЕСТВЕННОГО НАЗНАЧЕНИЯ</w:t>
      </w:r>
    </w:p>
    <w:p w:rsidR="00F114B9" w:rsidRPr="00BE5C4C" w:rsidRDefault="00F114B9">
      <w:pPr>
        <w:autoSpaceDE w:val="0"/>
        <w:jc w:val="center"/>
        <w:rPr>
          <w:b/>
        </w:rPr>
      </w:pPr>
    </w:p>
    <w:p w:rsidR="00AC4A05" w:rsidRPr="00BE5C4C" w:rsidRDefault="00AC4A05">
      <w:pPr>
        <w:autoSpaceDE w:val="0"/>
        <w:jc w:val="center"/>
        <w:rPr>
          <w:b/>
        </w:rPr>
      </w:pPr>
      <w:r w:rsidRPr="00BE5C4C">
        <w:rPr>
          <w:b/>
        </w:rPr>
        <w:t>3.1. Общие положения</w:t>
      </w:r>
    </w:p>
    <w:p w:rsidR="00AC4A05" w:rsidRPr="00BE5C4C" w:rsidRDefault="00AC4A05">
      <w:pPr>
        <w:autoSpaceDE w:val="0"/>
        <w:ind w:firstLine="540"/>
        <w:jc w:val="both"/>
        <w:rPr>
          <w:b/>
          <w:bCs/>
          <w:i/>
          <w:iCs/>
        </w:rPr>
      </w:pPr>
      <w:r w:rsidRPr="00BE5C4C">
        <w:t xml:space="preserve">3.1.1. Объектами нормирования благоустройства на территориях общественного назначения являются: общественные пространства населенного пункта, участки и зоны общественной застройки, которые в различных сочетаниях формируют все разновидности общественных территорий </w:t>
      </w:r>
      <w:r w:rsidR="001242CC">
        <w:rPr>
          <w:bCs/>
          <w:iCs/>
        </w:rPr>
        <w:t>городского  поселения город</w:t>
      </w:r>
      <w:r w:rsidR="001242CC" w:rsidRPr="001943EE">
        <w:rPr>
          <w:bCs/>
          <w:iCs/>
        </w:rPr>
        <w:t xml:space="preserve"> Поворино</w:t>
      </w:r>
      <w:r w:rsidR="001242CC">
        <w:rPr>
          <w:bCs/>
          <w:iCs/>
        </w:rPr>
        <w:t>.</w:t>
      </w:r>
    </w:p>
    <w:p w:rsidR="00F114B9" w:rsidRPr="00BE5C4C" w:rsidRDefault="00AC4A05" w:rsidP="00AB7184">
      <w:pPr>
        <w:autoSpaceDE w:val="0"/>
        <w:ind w:firstLine="540"/>
        <w:jc w:val="both"/>
        <w:rPr>
          <w:b/>
        </w:rPr>
      </w:pPr>
      <w:r w:rsidRPr="00BE5C4C">
        <w:t>3.1.2. На территориях общественного назначения при благоустройстве рекомендуется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1242CC" w:rsidRDefault="001242CC">
      <w:pPr>
        <w:autoSpaceDE w:val="0"/>
        <w:jc w:val="center"/>
        <w:rPr>
          <w:b/>
        </w:rPr>
      </w:pPr>
    </w:p>
    <w:p w:rsidR="00AC4A05" w:rsidRPr="00BE5C4C" w:rsidRDefault="00AC4A05">
      <w:pPr>
        <w:autoSpaceDE w:val="0"/>
        <w:jc w:val="center"/>
        <w:rPr>
          <w:b/>
        </w:rPr>
      </w:pPr>
      <w:r w:rsidRPr="00BE5C4C">
        <w:rPr>
          <w:b/>
        </w:rPr>
        <w:t>3.2. Общественные пространства</w:t>
      </w:r>
    </w:p>
    <w:p w:rsidR="00AC4A05" w:rsidRPr="00BE5C4C" w:rsidRDefault="00AC4A05">
      <w:pPr>
        <w:autoSpaceDE w:val="0"/>
        <w:ind w:firstLine="540"/>
        <w:jc w:val="both"/>
      </w:pPr>
      <w:r w:rsidRPr="00BE5C4C">
        <w:t xml:space="preserve">3.2.1. Общественные пространства </w:t>
      </w:r>
      <w:r w:rsidR="001242CC">
        <w:rPr>
          <w:bCs/>
          <w:iCs/>
        </w:rPr>
        <w:t>городского  поселения город</w:t>
      </w:r>
      <w:r w:rsidR="001242CC" w:rsidRPr="001943EE">
        <w:rPr>
          <w:bCs/>
          <w:iCs/>
        </w:rPr>
        <w:t xml:space="preserve"> Поворино</w:t>
      </w:r>
      <w:r w:rsidR="001242CC" w:rsidRPr="00BE5C4C">
        <w:t xml:space="preserve"> </w:t>
      </w:r>
      <w:r w:rsidRPr="00BE5C4C">
        <w:t>включают пешеходные коммуникации, пешеходные зоны, участки активно посещаемой общественной застройки, участки озеленения, расположенные в составе населенного пункта, при</w:t>
      </w:r>
      <w:r w:rsidR="003E089E">
        <w:t xml:space="preserve"> </w:t>
      </w:r>
      <w:r w:rsidRPr="00BE5C4C">
        <w:t>магистральных и многофункциональных зон.</w:t>
      </w:r>
    </w:p>
    <w:p w:rsidR="00AC4A05" w:rsidRPr="00BE5C4C" w:rsidRDefault="00AC4A05">
      <w:pPr>
        <w:autoSpaceDE w:val="0"/>
        <w:ind w:firstLine="540"/>
        <w:jc w:val="both"/>
      </w:pPr>
      <w:r w:rsidRPr="00BE5C4C">
        <w:t>3.2.1.1. Пешеходные коммуникации и пешеходные зоны обеспечивают пешеходные связи и передвижения по территории населенного пункта .</w:t>
      </w:r>
    </w:p>
    <w:p w:rsidR="00AC4A05" w:rsidRPr="00BE5C4C" w:rsidRDefault="00AC4A05">
      <w:pPr>
        <w:autoSpaceDE w:val="0"/>
        <w:ind w:firstLine="540"/>
        <w:jc w:val="both"/>
      </w:pPr>
      <w:r w:rsidRPr="00BE5C4C">
        <w:t>3.2.1.2. Участки общественной застройки с активным режимом посещения - это учреждения торговли, культуры, искусства, образования и т.п. объекты; они могут быть организованы с выделением при</w:t>
      </w:r>
      <w:r w:rsidR="003E089E">
        <w:t xml:space="preserve"> </w:t>
      </w:r>
      <w:r w:rsidRPr="00BE5C4C">
        <w:t>объектной территории, либо без нее.</w:t>
      </w:r>
    </w:p>
    <w:p w:rsidR="00AC4A05" w:rsidRPr="00BE5C4C" w:rsidRDefault="00AC4A05">
      <w:pPr>
        <w:autoSpaceDE w:val="0"/>
        <w:ind w:firstLine="540"/>
        <w:jc w:val="both"/>
      </w:pPr>
      <w:r w:rsidRPr="00BE5C4C">
        <w:t xml:space="preserve">3.2.1.3. Участки озеленения на территории общественных пространств </w:t>
      </w:r>
      <w:r w:rsidR="001242CC">
        <w:rPr>
          <w:bCs/>
          <w:iCs/>
        </w:rPr>
        <w:t>городского  поселения город</w:t>
      </w:r>
      <w:r w:rsidR="001242CC" w:rsidRPr="001943EE">
        <w:rPr>
          <w:bCs/>
          <w:iCs/>
        </w:rPr>
        <w:t xml:space="preserve"> Поворино</w:t>
      </w:r>
      <w:r w:rsidR="00AB3E17" w:rsidRPr="00BE5C4C">
        <w:rPr>
          <w:b/>
          <w:bCs/>
          <w:i/>
          <w:iCs/>
        </w:rPr>
        <w:t xml:space="preserve"> </w:t>
      </w:r>
      <w:r w:rsidRPr="00BE5C4C">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AC4A05" w:rsidRPr="00BE5C4C" w:rsidRDefault="00AC4A05">
      <w:pPr>
        <w:autoSpaceDE w:val="0"/>
        <w:ind w:firstLine="540"/>
        <w:jc w:val="both"/>
        <w:rPr>
          <w:spacing w:val="-6"/>
          <w:kern w:val="20"/>
        </w:rPr>
      </w:pPr>
      <w:r w:rsidRPr="00BE5C4C">
        <w:rPr>
          <w:spacing w:val="-6"/>
          <w:kern w:val="20"/>
        </w:rPr>
        <w:t xml:space="preserve">3.2.2. Обязательный перечень элементов благоустройства на территории общественных пространств </w:t>
      </w:r>
      <w:r w:rsidR="001242CC">
        <w:rPr>
          <w:bCs/>
          <w:iCs/>
        </w:rPr>
        <w:t>городского  поселения город</w:t>
      </w:r>
      <w:r w:rsidR="001242CC" w:rsidRPr="001943EE">
        <w:rPr>
          <w:bCs/>
          <w:iCs/>
        </w:rPr>
        <w:t xml:space="preserve"> Поворино</w:t>
      </w:r>
      <w:r w:rsidR="001242CC" w:rsidRPr="00BE5C4C">
        <w:t xml:space="preserve"> </w:t>
      </w:r>
      <w:r w:rsidRPr="00BE5C4C">
        <w:rPr>
          <w:spacing w:val="-6"/>
          <w:kern w:val="20"/>
        </w:rPr>
        <w:t xml:space="preserve">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 </w:t>
      </w:r>
    </w:p>
    <w:p w:rsidR="00F114B9" w:rsidRPr="00BE5C4C" w:rsidRDefault="00F114B9" w:rsidP="00091D3F">
      <w:pPr>
        <w:autoSpaceDE w:val="0"/>
        <w:jc w:val="center"/>
        <w:rPr>
          <w:b/>
        </w:rPr>
      </w:pPr>
    </w:p>
    <w:p w:rsidR="00AC4A05" w:rsidRPr="00BE5C4C" w:rsidRDefault="00AC4A05" w:rsidP="00091D3F">
      <w:pPr>
        <w:autoSpaceDE w:val="0"/>
        <w:jc w:val="center"/>
        <w:rPr>
          <w:b/>
        </w:rPr>
      </w:pPr>
      <w:r w:rsidRPr="00BE5C4C">
        <w:rPr>
          <w:b/>
        </w:rPr>
        <w:t>3.3. Уч</w:t>
      </w:r>
      <w:r w:rsidR="00091D3F" w:rsidRPr="00BE5C4C">
        <w:rPr>
          <w:b/>
        </w:rPr>
        <w:t xml:space="preserve">астки и специализированные зоны </w:t>
      </w:r>
      <w:r w:rsidRPr="00BE5C4C">
        <w:rPr>
          <w:b/>
        </w:rPr>
        <w:t>общественной застройки</w:t>
      </w:r>
    </w:p>
    <w:p w:rsidR="00AC4A05" w:rsidRPr="00BE5C4C" w:rsidRDefault="00AC4A05">
      <w:pPr>
        <w:autoSpaceDE w:val="0"/>
        <w:ind w:firstLine="540"/>
        <w:jc w:val="both"/>
      </w:pPr>
      <w:r w:rsidRPr="00BE5C4C">
        <w:lastRenderedPageBreak/>
        <w:t>3.3.1. Участки общественной застройки - это участки общественных учреждений с ограниченным или закрытым режимом посещения: органы власти и управления, больницы и т.п. объекты. Они могут быть организованы с выделением при</w:t>
      </w:r>
      <w:r w:rsidR="003E089E">
        <w:t xml:space="preserve"> </w:t>
      </w:r>
      <w:r w:rsidRPr="00BE5C4C">
        <w:t xml:space="preserve">объектной территории, либо без нее.  </w:t>
      </w:r>
    </w:p>
    <w:p w:rsidR="00AC4A05" w:rsidRPr="00BE5C4C" w:rsidRDefault="00AC4A05">
      <w:pPr>
        <w:autoSpaceDE w:val="0"/>
        <w:ind w:firstLine="540"/>
        <w:jc w:val="both"/>
      </w:pPr>
      <w:r w:rsidRPr="00BE5C4C">
        <w:t>3.3.1.1. 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AC4A05" w:rsidRPr="00BE5C4C" w:rsidRDefault="00AC4A05">
      <w:pPr>
        <w:autoSpaceDE w:val="0"/>
        <w:ind w:firstLine="540"/>
        <w:jc w:val="both"/>
      </w:pPr>
      <w:r w:rsidRPr="00BE5C4C">
        <w:t>3.3.2. Обязательный перечень элементов благоустройства территории на участках общественной застройки (при наличии при</w:t>
      </w:r>
      <w:r w:rsidR="003E089E">
        <w:t xml:space="preserve"> </w:t>
      </w:r>
      <w:r w:rsidRPr="00BE5C4C">
        <w:t>объектных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рекомендуется предусматривать обязательное размещение скаме</w:t>
      </w:r>
      <w:r w:rsidR="00091D3F" w:rsidRPr="00BE5C4C">
        <w:t>ек</w:t>
      </w:r>
      <w:r w:rsidRPr="00BE5C4C">
        <w:t>.</w:t>
      </w:r>
    </w:p>
    <w:p w:rsidR="00F114B9" w:rsidRPr="00BE5C4C" w:rsidRDefault="00F114B9">
      <w:pPr>
        <w:autoSpaceDE w:val="0"/>
        <w:jc w:val="center"/>
        <w:rPr>
          <w:b/>
          <w:bCs/>
        </w:rPr>
      </w:pPr>
    </w:p>
    <w:p w:rsidR="00F114B9" w:rsidRPr="00BE5C4C" w:rsidRDefault="00F114B9">
      <w:pPr>
        <w:autoSpaceDE w:val="0"/>
        <w:jc w:val="center"/>
        <w:rPr>
          <w:b/>
          <w:bCs/>
        </w:rPr>
      </w:pPr>
    </w:p>
    <w:p w:rsidR="00AC4A05" w:rsidRPr="00BE5C4C" w:rsidRDefault="00AC4A05">
      <w:pPr>
        <w:autoSpaceDE w:val="0"/>
        <w:jc w:val="center"/>
        <w:rPr>
          <w:b/>
          <w:bCs/>
        </w:rPr>
      </w:pPr>
      <w:r w:rsidRPr="00BE5C4C">
        <w:rPr>
          <w:b/>
          <w:bCs/>
        </w:rPr>
        <w:t>Раздел 4. БЛАГОУСТРОЙСТВО НА ТЕРРИТОРИЯХ ЖИЛОГО НАЗНАЧЕНИЯ</w:t>
      </w:r>
    </w:p>
    <w:p w:rsidR="00F114B9" w:rsidRPr="00BE5C4C" w:rsidRDefault="00F114B9">
      <w:pPr>
        <w:autoSpaceDE w:val="0"/>
        <w:jc w:val="center"/>
        <w:rPr>
          <w:b/>
        </w:rPr>
      </w:pPr>
    </w:p>
    <w:p w:rsidR="00AC4A05" w:rsidRPr="00BE5C4C" w:rsidRDefault="00AC4A05">
      <w:pPr>
        <w:autoSpaceDE w:val="0"/>
        <w:jc w:val="center"/>
        <w:rPr>
          <w:b/>
        </w:rPr>
      </w:pPr>
      <w:r w:rsidRPr="00BE5C4C">
        <w:rPr>
          <w:b/>
        </w:rPr>
        <w:t>4.1. Общие положения</w:t>
      </w:r>
    </w:p>
    <w:p w:rsidR="00AC4A05" w:rsidRPr="00BE5C4C" w:rsidRDefault="00AC4A05">
      <w:pPr>
        <w:autoSpaceDE w:val="0"/>
        <w:ind w:firstLine="540"/>
        <w:jc w:val="both"/>
      </w:pPr>
      <w:r w:rsidRPr="00BE5C4C">
        <w:t>4.1.1. 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F114B9" w:rsidRPr="00BE5C4C" w:rsidRDefault="00F114B9">
      <w:pPr>
        <w:autoSpaceDE w:val="0"/>
        <w:jc w:val="center"/>
        <w:rPr>
          <w:b/>
        </w:rPr>
      </w:pPr>
    </w:p>
    <w:p w:rsidR="00AC4A05" w:rsidRPr="00BE5C4C" w:rsidRDefault="00AC4A05">
      <w:pPr>
        <w:autoSpaceDE w:val="0"/>
        <w:jc w:val="center"/>
        <w:rPr>
          <w:b/>
        </w:rPr>
      </w:pPr>
      <w:r w:rsidRPr="00BE5C4C">
        <w:rPr>
          <w:b/>
        </w:rPr>
        <w:t>4.2. Общественные пространства</w:t>
      </w:r>
    </w:p>
    <w:p w:rsidR="00AC4A05" w:rsidRPr="00BE5C4C" w:rsidRDefault="00AC4A05">
      <w:pPr>
        <w:autoSpaceDE w:val="0"/>
        <w:ind w:firstLine="540"/>
        <w:jc w:val="both"/>
      </w:pPr>
      <w:r w:rsidRPr="00BE5C4C">
        <w:t>4.2.1. 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районов и озелененных территорий общего пользования.</w:t>
      </w:r>
    </w:p>
    <w:p w:rsidR="00AC4A05" w:rsidRPr="00BE5C4C" w:rsidRDefault="00AC4A05">
      <w:pPr>
        <w:autoSpaceDE w:val="0"/>
        <w:ind w:firstLine="540"/>
        <w:jc w:val="both"/>
      </w:pPr>
      <w:r w:rsidRPr="00BE5C4C">
        <w:t>4.2.2. Учреждения обслуживания   жилых районов рекомендуется оборудовать площадками при входах. Для учреждений обслуживания с большим количеством посетителей (рынки, поликлиники, отделения милиции) следует предусматривать устройство при</w:t>
      </w:r>
      <w:r w:rsidR="003E089E">
        <w:t xml:space="preserve"> </w:t>
      </w:r>
      <w:r w:rsidRPr="00BE5C4C">
        <w:t>объектных автостоянок. На участках отделения милиции, пожарных депо, подстанций скорой помощи, рынков, расположенных на территориях жилого назначения, возможно предусматривать различные по высоте металлические ограждения.</w:t>
      </w:r>
    </w:p>
    <w:p w:rsidR="00AC4A05" w:rsidRDefault="00AC4A05">
      <w:pPr>
        <w:autoSpaceDE w:val="0"/>
        <w:ind w:firstLine="540"/>
        <w:jc w:val="both"/>
      </w:pPr>
      <w:r w:rsidRPr="00BE5C4C">
        <w:t>4.2.3. Обязательный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2F3C84" w:rsidRPr="002F3C84" w:rsidRDefault="002F3C84" w:rsidP="002F3C84">
      <w:pPr>
        <w:pStyle w:val="11"/>
        <w:shd w:val="clear" w:color="auto" w:fill="auto"/>
        <w:tabs>
          <w:tab w:val="left" w:pos="1240"/>
        </w:tabs>
        <w:spacing w:after="0" w:line="240" w:lineRule="auto"/>
        <w:ind w:right="60" w:firstLine="567"/>
        <w:jc w:val="both"/>
        <w:rPr>
          <w:color w:val="FF0000"/>
          <w:sz w:val="24"/>
          <w:szCs w:val="24"/>
        </w:rPr>
      </w:pPr>
      <w:r w:rsidRPr="002F3C84">
        <w:rPr>
          <w:color w:val="FF0000"/>
          <w:sz w:val="24"/>
          <w:szCs w:val="24"/>
        </w:rPr>
        <w:t>4.2.</w:t>
      </w:r>
      <w:r>
        <w:rPr>
          <w:color w:val="FF0000"/>
          <w:sz w:val="24"/>
          <w:szCs w:val="24"/>
        </w:rPr>
        <w:t>4</w:t>
      </w:r>
      <w:r w:rsidRPr="002F3C84">
        <w:rPr>
          <w:color w:val="FF0000"/>
          <w:sz w:val="24"/>
          <w:szCs w:val="24"/>
        </w:rPr>
        <w:t>. Возможно размещение средств наружной рекламы, некапитальных нестационарных сооружений.</w:t>
      </w:r>
    </w:p>
    <w:p w:rsidR="002F3C84" w:rsidRPr="002F3C84" w:rsidRDefault="002F3C84" w:rsidP="002F3C84">
      <w:pPr>
        <w:pStyle w:val="11"/>
        <w:shd w:val="clear" w:color="auto" w:fill="auto"/>
        <w:tabs>
          <w:tab w:val="left" w:pos="1254"/>
        </w:tabs>
        <w:spacing w:after="0" w:line="240" w:lineRule="auto"/>
        <w:ind w:right="60" w:firstLine="567"/>
        <w:jc w:val="both"/>
        <w:rPr>
          <w:color w:val="FF0000"/>
          <w:sz w:val="24"/>
          <w:szCs w:val="24"/>
        </w:rPr>
      </w:pPr>
      <w:r w:rsidRPr="002F3C84">
        <w:rPr>
          <w:color w:val="FF0000"/>
          <w:sz w:val="24"/>
          <w:szCs w:val="24"/>
        </w:rPr>
        <w:t>4.2.</w:t>
      </w:r>
      <w:r>
        <w:rPr>
          <w:color w:val="FF0000"/>
          <w:sz w:val="24"/>
          <w:szCs w:val="24"/>
        </w:rPr>
        <w:t>5</w:t>
      </w:r>
      <w:r w:rsidRPr="002F3C84">
        <w:rPr>
          <w:color w:val="FF0000"/>
          <w:sz w:val="24"/>
          <w:szCs w:val="24"/>
        </w:rPr>
        <w:t>. Территорию общественных пространств на территориях жилого назначения рекомендуется разделить на зоны, предназначенные для выполнения определенных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расположенных в зоне пешеходной доступности функциональные зоны и площади.</w:t>
      </w:r>
    </w:p>
    <w:p w:rsidR="002F3C84" w:rsidRPr="002F3C84" w:rsidRDefault="002F3C84" w:rsidP="002F3C84">
      <w:pPr>
        <w:pStyle w:val="11"/>
        <w:shd w:val="clear" w:color="auto" w:fill="auto"/>
        <w:tabs>
          <w:tab w:val="left" w:pos="1250"/>
        </w:tabs>
        <w:spacing w:after="0" w:line="240" w:lineRule="auto"/>
        <w:ind w:right="60" w:firstLine="567"/>
        <w:jc w:val="both"/>
        <w:rPr>
          <w:color w:val="FF0000"/>
          <w:sz w:val="24"/>
          <w:szCs w:val="24"/>
        </w:rPr>
      </w:pPr>
      <w:r w:rsidRPr="002F3C84">
        <w:rPr>
          <w:color w:val="FF0000"/>
          <w:sz w:val="24"/>
          <w:szCs w:val="24"/>
        </w:rPr>
        <w:t>4.2.</w:t>
      </w:r>
      <w:r>
        <w:rPr>
          <w:color w:val="FF0000"/>
          <w:sz w:val="24"/>
          <w:szCs w:val="24"/>
        </w:rPr>
        <w:t>6</w:t>
      </w:r>
      <w:r w:rsidRPr="002F3C84">
        <w:rPr>
          <w:color w:val="FF0000"/>
          <w:sz w:val="24"/>
          <w:szCs w:val="24"/>
        </w:rPr>
        <w:t>.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рекомендуется отдавать рекреационной функции. При этом для решения транспортной функции применяются специальные инженерно-технические сооружения (подземные/надземные паркинги).</w:t>
      </w:r>
    </w:p>
    <w:p w:rsidR="002F3C84" w:rsidRPr="002F3C84" w:rsidRDefault="002F3C84" w:rsidP="002F3C84">
      <w:pPr>
        <w:pStyle w:val="11"/>
        <w:shd w:val="clear" w:color="auto" w:fill="auto"/>
        <w:tabs>
          <w:tab w:val="left" w:pos="1240"/>
        </w:tabs>
        <w:spacing w:after="0" w:line="240" w:lineRule="auto"/>
        <w:ind w:right="60" w:firstLine="567"/>
        <w:jc w:val="both"/>
        <w:rPr>
          <w:color w:val="FF0000"/>
          <w:sz w:val="24"/>
          <w:szCs w:val="24"/>
        </w:rPr>
      </w:pPr>
      <w:r w:rsidRPr="002F3C84">
        <w:rPr>
          <w:color w:val="FF0000"/>
          <w:sz w:val="24"/>
          <w:szCs w:val="24"/>
        </w:rPr>
        <w:t>4.2.</w:t>
      </w:r>
      <w:r>
        <w:rPr>
          <w:color w:val="FF0000"/>
          <w:sz w:val="24"/>
          <w:szCs w:val="24"/>
        </w:rPr>
        <w:t>7</w:t>
      </w:r>
      <w:r w:rsidRPr="002F3C84">
        <w:rPr>
          <w:color w:val="FF0000"/>
          <w:sz w:val="24"/>
          <w:szCs w:val="24"/>
        </w:rPr>
        <w:t>. Безопасность общественных пространств на территориях жилого назначения рекомендуется обеспечивать их просматриваемостью со стороны окон жилых домов, а также со стороны прилегающих общественных пространств в сочетании с освещенностью.</w:t>
      </w:r>
    </w:p>
    <w:p w:rsidR="002F3C84" w:rsidRPr="002F3C84" w:rsidRDefault="002F3C84" w:rsidP="002F3C84">
      <w:pPr>
        <w:pStyle w:val="11"/>
        <w:shd w:val="clear" w:color="auto" w:fill="auto"/>
        <w:tabs>
          <w:tab w:val="left" w:pos="1245"/>
        </w:tabs>
        <w:spacing w:after="0" w:line="240" w:lineRule="auto"/>
        <w:ind w:right="60" w:firstLine="567"/>
        <w:jc w:val="both"/>
        <w:rPr>
          <w:color w:val="FF0000"/>
          <w:sz w:val="24"/>
          <w:szCs w:val="24"/>
        </w:rPr>
      </w:pPr>
      <w:r w:rsidRPr="002F3C84">
        <w:rPr>
          <w:color w:val="FF0000"/>
          <w:sz w:val="24"/>
          <w:szCs w:val="24"/>
        </w:rPr>
        <w:t>4.2.</w:t>
      </w:r>
      <w:r>
        <w:rPr>
          <w:color w:val="FF0000"/>
          <w:sz w:val="24"/>
          <w:szCs w:val="24"/>
        </w:rPr>
        <w:t>8</w:t>
      </w:r>
      <w:r w:rsidRPr="002F3C84">
        <w:rPr>
          <w:color w:val="FF0000"/>
          <w:sz w:val="24"/>
          <w:szCs w:val="24"/>
        </w:rPr>
        <w:t xml:space="preserve">. 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w:t>
      </w:r>
      <w:r w:rsidRPr="002F3C84">
        <w:rPr>
          <w:color w:val="FF0000"/>
          <w:sz w:val="24"/>
          <w:szCs w:val="24"/>
        </w:rPr>
        <w:lastRenderedPageBreak/>
        <w:t>придомовой территорией. Кроме того, рекомендуется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2F3C84" w:rsidRPr="002F3C84" w:rsidRDefault="002F3C84" w:rsidP="002F3C84">
      <w:pPr>
        <w:pStyle w:val="11"/>
        <w:shd w:val="clear" w:color="auto" w:fill="auto"/>
        <w:tabs>
          <w:tab w:val="left" w:pos="1245"/>
        </w:tabs>
        <w:spacing w:after="0" w:line="240" w:lineRule="auto"/>
        <w:ind w:right="40" w:firstLine="567"/>
        <w:jc w:val="both"/>
        <w:rPr>
          <w:color w:val="FF0000"/>
          <w:sz w:val="24"/>
          <w:szCs w:val="24"/>
        </w:rPr>
      </w:pPr>
      <w:r w:rsidRPr="002F3C84">
        <w:rPr>
          <w:color w:val="FF0000"/>
          <w:sz w:val="24"/>
          <w:szCs w:val="24"/>
        </w:rPr>
        <w:t>4.2.</w:t>
      </w:r>
      <w:r>
        <w:rPr>
          <w:color w:val="FF0000"/>
          <w:sz w:val="24"/>
          <w:szCs w:val="24"/>
        </w:rPr>
        <w:t>9</w:t>
      </w:r>
      <w:r w:rsidRPr="002F3C84">
        <w:rPr>
          <w:color w:val="FF0000"/>
          <w:sz w:val="24"/>
          <w:szCs w:val="24"/>
        </w:rPr>
        <w:t>. На территории земельного участка многоквартирных домов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 площадок для выгула собак.</w:t>
      </w:r>
    </w:p>
    <w:p w:rsidR="002F3C84" w:rsidRPr="002F3C84" w:rsidRDefault="002F3C84" w:rsidP="002F3C84">
      <w:pPr>
        <w:pStyle w:val="11"/>
        <w:shd w:val="clear" w:color="auto" w:fill="auto"/>
        <w:tabs>
          <w:tab w:val="left" w:pos="1384"/>
        </w:tabs>
        <w:spacing w:after="0" w:line="240" w:lineRule="auto"/>
        <w:ind w:right="40" w:firstLine="567"/>
        <w:jc w:val="both"/>
        <w:rPr>
          <w:color w:val="FF0000"/>
          <w:sz w:val="24"/>
          <w:szCs w:val="24"/>
        </w:rPr>
      </w:pPr>
      <w:r w:rsidRPr="002F3C84">
        <w:rPr>
          <w:color w:val="FF0000"/>
          <w:sz w:val="24"/>
          <w:szCs w:val="24"/>
        </w:rPr>
        <w:t>4.2.</w:t>
      </w:r>
      <w:r>
        <w:rPr>
          <w:color w:val="FF0000"/>
          <w:sz w:val="24"/>
          <w:szCs w:val="24"/>
        </w:rPr>
        <w:t>10</w:t>
      </w:r>
      <w:r w:rsidRPr="002F3C84">
        <w:rPr>
          <w:color w:val="FF0000"/>
          <w:sz w:val="24"/>
          <w:szCs w:val="24"/>
        </w:rPr>
        <w:t>. Рекомендуется включать в перечень элементов благоустройства на территории участка жилой застройки коллективного пользования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2F3C84" w:rsidRPr="002F3C84" w:rsidRDefault="002F3C84" w:rsidP="002F3C84">
      <w:pPr>
        <w:pStyle w:val="11"/>
        <w:shd w:val="clear" w:color="auto" w:fill="auto"/>
        <w:tabs>
          <w:tab w:val="left" w:pos="1384"/>
        </w:tabs>
        <w:spacing w:after="0" w:line="240" w:lineRule="auto"/>
        <w:ind w:right="40" w:firstLine="567"/>
        <w:jc w:val="both"/>
        <w:rPr>
          <w:color w:val="FF0000"/>
          <w:sz w:val="24"/>
          <w:szCs w:val="24"/>
        </w:rPr>
      </w:pPr>
      <w:r>
        <w:rPr>
          <w:color w:val="FF0000"/>
          <w:sz w:val="24"/>
          <w:szCs w:val="24"/>
        </w:rPr>
        <w:t>4.2.11</w:t>
      </w:r>
      <w:r w:rsidRPr="002F3C84">
        <w:rPr>
          <w:color w:val="FF0000"/>
          <w:sz w:val="24"/>
          <w:szCs w:val="24"/>
        </w:rPr>
        <w:t>. При размещении жилых участков вдоль магистральных улиц рекомендуется не допускать со стороны улицы их сплошное ограждение и размещение площадок (детских, спортивных, для установки мусоросборников).</w:t>
      </w:r>
    </w:p>
    <w:p w:rsidR="002F3C84" w:rsidRPr="002F3C84" w:rsidRDefault="002F3C84" w:rsidP="002F3C84">
      <w:pPr>
        <w:pStyle w:val="11"/>
        <w:shd w:val="clear" w:color="auto" w:fill="auto"/>
        <w:tabs>
          <w:tab w:val="left" w:pos="1379"/>
        </w:tabs>
        <w:spacing w:after="0" w:line="240" w:lineRule="auto"/>
        <w:ind w:right="40" w:firstLine="567"/>
        <w:jc w:val="both"/>
        <w:rPr>
          <w:color w:val="FF0000"/>
          <w:sz w:val="24"/>
          <w:szCs w:val="24"/>
        </w:rPr>
      </w:pPr>
      <w:r>
        <w:rPr>
          <w:color w:val="FF0000"/>
          <w:sz w:val="24"/>
          <w:szCs w:val="24"/>
        </w:rPr>
        <w:t>4.2.12</w:t>
      </w:r>
      <w:r w:rsidRPr="002F3C84">
        <w:rPr>
          <w:color w:val="FF0000"/>
          <w:sz w:val="24"/>
          <w:szCs w:val="24"/>
        </w:rPr>
        <w:t>. При озеленении территории детских садов и школ не рекомендуется использовать растения с ядовитыми плодами, а также с колючками и шипами.</w:t>
      </w:r>
    </w:p>
    <w:p w:rsidR="002F3C84" w:rsidRPr="002F3C84" w:rsidRDefault="002F3C84" w:rsidP="002F3C84">
      <w:pPr>
        <w:pStyle w:val="11"/>
        <w:shd w:val="clear" w:color="auto" w:fill="auto"/>
        <w:tabs>
          <w:tab w:val="left" w:pos="1384"/>
        </w:tabs>
        <w:spacing w:after="0" w:line="240" w:lineRule="auto"/>
        <w:ind w:right="40" w:firstLine="567"/>
        <w:jc w:val="both"/>
        <w:rPr>
          <w:color w:val="FF0000"/>
          <w:sz w:val="24"/>
          <w:szCs w:val="24"/>
        </w:rPr>
      </w:pPr>
      <w:r w:rsidRPr="002F3C84">
        <w:rPr>
          <w:color w:val="FF0000"/>
          <w:sz w:val="24"/>
          <w:szCs w:val="24"/>
        </w:rPr>
        <w:t>4.2.</w:t>
      </w:r>
      <w:r>
        <w:rPr>
          <w:color w:val="FF0000"/>
          <w:sz w:val="24"/>
          <w:szCs w:val="24"/>
        </w:rPr>
        <w:t>1</w:t>
      </w:r>
      <w:r w:rsidRPr="002F3C84">
        <w:rPr>
          <w:color w:val="FF0000"/>
          <w:sz w:val="24"/>
          <w:szCs w:val="24"/>
        </w:rPr>
        <w:t>3. Рекомендуется включать в перечень элементов благоустройства на участке длительного и кратковременного хранения автотранспортных средств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F114B9" w:rsidRPr="00BE5C4C" w:rsidRDefault="002F3C84" w:rsidP="002F3C84">
      <w:pPr>
        <w:pStyle w:val="11"/>
        <w:shd w:val="clear" w:color="auto" w:fill="auto"/>
        <w:tabs>
          <w:tab w:val="left" w:pos="1379"/>
        </w:tabs>
        <w:spacing w:after="341" w:line="240" w:lineRule="auto"/>
        <w:ind w:right="40" w:firstLine="567"/>
        <w:jc w:val="both"/>
        <w:rPr>
          <w:b/>
        </w:rPr>
      </w:pPr>
      <w:r>
        <w:rPr>
          <w:color w:val="FF0000"/>
          <w:sz w:val="24"/>
          <w:szCs w:val="24"/>
        </w:rPr>
        <w:t>4.2.14</w:t>
      </w:r>
      <w:r w:rsidRPr="002F3C84">
        <w:rPr>
          <w:color w:val="FF0000"/>
          <w:sz w:val="24"/>
          <w:szCs w:val="24"/>
        </w:rPr>
        <w:t>. Благоустройство участка территории, автостоянок рекомендуется представлять твердым видом покрытия дорожек и проездов, осветительным оборудованием.</w:t>
      </w:r>
    </w:p>
    <w:p w:rsidR="00AC4A05" w:rsidRPr="00BE5C4C" w:rsidRDefault="00AC4A05">
      <w:pPr>
        <w:autoSpaceDE w:val="0"/>
        <w:jc w:val="center"/>
        <w:rPr>
          <w:b/>
        </w:rPr>
      </w:pPr>
      <w:r w:rsidRPr="00BE5C4C">
        <w:rPr>
          <w:b/>
        </w:rPr>
        <w:t>4.3. Участки жилой застройки</w:t>
      </w:r>
    </w:p>
    <w:p w:rsidR="00AC4A05" w:rsidRPr="00BE5C4C" w:rsidRDefault="00AC4A05">
      <w:pPr>
        <w:autoSpaceDE w:val="0"/>
        <w:ind w:firstLine="540"/>
        <w:jc w:val="both"/>
      </w:pPr>
      <w:r w:rsidRPr="00BE5C4C">
        <w:t>4.3.1. 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AC4A05" w:rsidRPr="00BE5C4C" w:rsidRDefault="00AC4A05">
      <w:pPr>
        <w:autoSpaceDE w:val="0"/>
        <w:ind w:firstLine="540"/>
        <w:jc w:val="both"/>
      </w:pPr>
      <w:r w:rsidRPr="00BE5C4C">
        <w:t>4.3.2. 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w:t>
      </w:r>
    </w:p>
    <w:p w:rsidR="00AC4A05" w:rsidRPr="00BE5C4C" w:rsidRDefault="00AC4A05">
      <w:pPr>
        <w:autoSpaceDE w:val="0"/>
        <w:ind w:firstLine="540"/>
        <w:jc w:val="both"/>
      </w:pPr>
      <w:r w:rsidRPr="00BE5C4C">
        <w:t xml:space="preserve">4.3.3. Обязательный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 </w:t>
      </w:r>
    </w:p>
    <w:p w:rsidR="00F114B9" w:rsidRPr="00BE5C4C" w:rsidRDefault="00F114B9">
      <w:pPr>
        <w:autoSpaceDE w:val="0"/>
        <w:jc w:val="center"/>
        <w:rPr>
          <w:b/>
        </w:rPr>
      </w:pPr>
    </w:p>
    <w:p w:rsidR="00AC4A05" w:rsidRPr="00BE5C4C" w:rsidRDefault="00AC4A05">
      <w:pPr>
        <w:autoSpaceDE w:val="0"/>
        <w:jc w:val="center"/>
        <w:rPr>
          <w:b/>
        </w:rPr>
      </w:pPr>
      <w:r w:rsidRPr="00BE5C4C">
        <w:rPr>
          <w:b/>
        </w:rPr>
        <w:t>4.4. Участки детских садов и школ</w:t>
      </w:r>
    </w:p>
    <w:p w:rsidR="00AC4A05" w:rsidRPr="00BE5C4C" w:rsidRDefault="00AC4A05">
      <w:pPr>
        <w:autoSpaceDE w:val="0"/>
        <w:ind w:firstLine="540"/>
        <w:jc w:val="both"/>
      </w:pPr>
      <w:r w:rsidRPr="00BE5C4C">
        <w:t>4.4.1. На территории участков детских садов и школ рекомендуется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 спортядро), озелененные и другие территории и сооружения.</w:t>
      </w:r>
    </w:p>
    <w:p w:rsidR="00AC4A05" w:rsidRPr="00BE5C4C" w:rsidRDefault="00AC4A05">
      <w:pPr>
        <w:autoSpaceDE w:val="0"/>
        <w:ind w:firstLine="540"/>
        <w:jc w:val="both"/>
      </w:pPr>
      <w:r w:rsidRPr="00BE5C4C">
        <w:t xml:space="preserve">4.4.2. Обязательный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w:t>
      </w:r>
      <w:r w:rsidRPr="00BE5C4C">
        <w:lastRenderedPageBreak/>
        <w:t xml:space="preserve">ограждение, оборудование площадок, скамьи, урны, осветительное оборудование, носители информационного оформления. </w:t>
      </w:r>
    </w:p>
    <w:p w:rsidR="00AC4A05" w:rsidRPr="00BE5C4C" w:rsidRDefault="00AC4A05">
      <w:pPr>
        <w:autoSpaceDE w:val="0"/>
        <w:ind w:firstLine="540"/>
        <w:jc w:val="both"/>
      </w:pPr>
      <w:r w:rsidRPr="00BE5C4C">
        <w:t>4.4.3. При озеленении территории детских садов и школ рекомендуется не допускать применение растений с ядовитыми плодами.</w:t>
      </w:r>
    </w:p>
    <w:p w:rsidR="00AC4A05" w:rsidRDefault="00AC4A05">
      <w:pPr>
        <w:autoSpaceDE w:val="0"/>
        <w:ind w:firstLine="540"/>
        <w:jc w:val="both"/>
      </w:pPr>
      <w:r w:rsidRPr="00BE5C4C">
        <w:t>4.4.4. При проектировании инженерных коммуникаций   рекомендуется не допускать их трассировку через территорию детского сада и школы, уже существующие сети при реконструкции территории квартала рекомендуется переложить. Собственные инженерные сети детского сада и школы рекомендуется проектировать по кратчайшим расстояниям от подводящих инженерных сетей до здания, исключая прохождение под игровыми и спортивными площадками (рекомендуется прокладка со стороны хозяйственной зоны). Рекомендуется не допускать устройство смотровых колодцев на территориях площадок, проездов, проходов. Места их размещения на других территориях в границах участка рекомендуется огородить или выделить предупреждающими об опасности знаками.</w:t>
      </w:r>
    </w:p>
    <w:p w:rsidR="001242CC" w:rsidRPr="00BE5C4C" w:rsidRDefault="001242CC">
      <w:pPr>
        <w:autoSpaceDE w:val="0"/>
        <w:ind w:firstLine="540"/>
        <w:jc w:val="both"/>
      </w:pPr>
    </w:p>
    <w:p w:rsidR="00AC4A05" w:rsidRPr="00BE5C4C" w:rsidRDefault="00AC4A05" w:rsidP="00091D3F">
      <w:pPr>
        <w:autoSpaceDE w:val="0"/>
        <w:jc w:val="center"/>
        <w:rPr>
          <w:b/>
        </w:rPr>
      </w:pPr>
      <w:r w:rsidRPr="00BE5C4C">
        <w:rPr>
          <w:b/>
        </w:rPr>
        <w:t>4.5. Учас</w:t>
      </w:r>
      <w:r w:rsidR="00091D3F" w:rsidRPr="00BE5C4C">
        <w:rPr>
          <w:b/>
        </w:rPr>
        <w:t xml:space="preserve">тки   кратковременного хранения </w:t>
      </w:r>
      <w:r w:rsidRPr="00BE5C4C">
        <w:rPr>
          <w:b/>
        </w:rPr>
        <w:t>автотранспортных средств</w:t>
      </w:r>
    </w:p>
    <w:p w:rsidR="00AC4A05" w:rsidRPr="00BE5C4C" w:rsidRDefault="00AC4A05">
      <w:pPr>
        <w:autoSpaceDE w:val="0"/>
        <w:ind w:firstLine="540"/>
        <w:jc w:val="both"/>
      </w:pPr>
      <w:r w:rsidRPr="00BE5C4C">
        <w:t>4.5.1. На участке  кратковременного хранения автотранспортных средств рекомендуется предусматривать: площадку (накопительную), выезды и въезды, пешеходные дорожки. Подъездные пути к участкам   кратковременного хранения автотранспортных средств рекомендуется устанавливать не пересекающимися с основными направлениями пешеходных путей. Рекомендуется не допускать организации транзитных пешеходных путей через участок  кратковременного хранения автотранспортных средств. Участок   кратковременного хранения автотранспортных средств рекомендуется изолировать от остальной территории полосой зеленых насаждений шириной не менее 3 м. Въезды и выезды, как правило, должны иметь закругления бортов тротуаров и газонов радиусом не менее 8 м.</w:t>
      </w:r>
    </w:p>
    <w:p w:rsidR="001242CC" w:rsidRDefault="00AC4A05" w:rsidP="00AB7184">
      <w:pPr>
        <w:autoSpaceDE w:val="0"/>
        <w:ind w:firstLine="540"/>
        <w:jc w:val="both"/>
        <w:rPr>
          <w:b/>
          <w:bCs/>
        </w:rPr>
      </w:pPr>
      <w:r w:rsidRPr="00BE5C4C">
        <w:t xml:space="preserve">4.5.2. Обязательный перечень элементов благоустройства на участке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 </w:t>
      </w:r>
    </w:p>
    <w:p w:rsidR="001242CC" w:rsidRDefault="001242CC" w:rsidP="00091D3F">
      <w:pPr>
        <w:autoSpaceDE w:val="0"/>
        <w:jc w:val="center"/>
        <w:rPr>
          <w:b/>
          <w:bCs/>
        </w:rPr>
      </w:pPr>
    </w:p>
    <w:p w:rsidR="00AC4A05" w:rsidRPr="00BE5C4C" w:rsidRDefault="00AC4A05" w:rsidP="00091D3F">
      <w:pPr>
        <w:autoSpaceDE w:val="0"/>
        <w:jc w:val="center"/>
        <w:rPr>
          <w:b/>
          <w:bCs/>
        </w:rPr>
      </w:pPr>
      <w:r w:rsidRPr="00BE5C4C">
        <w:rPr>
          <w:b/>
          <w:bCs/>
        </w:rPr>
        <w:t>Раздел 5.</w:t>
      </w:r>
      <w:r w:rsidR="00091D3F" w:rsidRPr="00BE5C4C">
        <w:rPr>
          <w:b/>
          <w:bCs/>
        </w:rPr>
        <w:t xml:space="preserve"> БЛАГОУСТРОЙСТВО НА ТЕРРИТОРИЯХ </w:t>
      </w:r>
      <w:r w:rsidRPr="00BE5C4C">
        <w:rPr>
          <w:b/>
          <w:bCs/>
        </w:rPr>
        <w:t>РЕКРЕАЦИОННОГО НАЗНАЧЕНИЯ</w:t>
      </w:r>
    </w:p>
    <w:p w:rsidR="00F114B9" w:rsidRPr="00BE5C4C" w:rsidRDefault="00F114B9">
      <w:pPr>
        <w:autoSpaceDE w:val="0"/>
        <w:jc w:val="center"/>
        <w:rPr>
          <w:b/>
        </w:rPr>
      </w:pPr>
    </w:p>
    <w:p w:rsidR="00AC4A05" w:rsidRPr="00BE5C4C" w:rsidRDefault="00AC4A05">
      <w:pPr>
        <w:autoSpaceDE w:val="0"/>
        <w:jc w:val="center"/>
        <w:rPr>
          <w:b/>
        </w:rPr>
      </w:pPr>
      <w:r w:rsidRPr="00BE5C4C">
        <w:rPr>
          <w:b/>
        </w:rPr>
        <w:t>5.1. Общие положения</w:t>
      </w:r>
    </w:p>
    <w:p w:rsidR="00AC4A05" w:rsidRPr="00BE5C4C" w:rsidRDefault="00AC4A05">
      <w:pPr>
        <w:autoSpaceDE w:val="0"/>
        <w:ind w:firstLine="540"/>
        <w:jc w:val="both"/>
      </w:pPr>
      <w:r w:rsidRPr="00BE5C4C">
        <w:t xml:space="preserve">5.1.1. Объектами нормирования благоустройства на территориях рекреационного назначения обычно являются объекты рекреации - части территорий зон особо охраняемых природных территорий: зоны отдыха, парки,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 </w:t>
      </w:r>
    </w:p>
    <w:p w:rsidR="00AC4A05" w:rsidRPr="00BE5C4C" w:rsidRDefault="00AC4A05">
      <w:pPr>
        <w:autoSpaceDE w:val="0"/>
        <w:ind w:firstLine="540"/>
        <w:jc w:val="both"/>
      </w:pPr>
      <w:r w:rsidRPr="00BE5C4C">
        <w:t>5.1.2. Планировочная структура объектов рекреации  должна соответствовать градостроительным, функциональным и природным особенностям территории. При проектировании благоустройства рекомендуется обеспечивать приоритет природоохранных факторов: для крупных объектов рекреации - ненарушение природного, естественного характера ландшафта; для малых объектов рекреации (скверы) - активный уход за насаждениями; для всех объектов рекреации - защита от высоких техногенных и рекреационных нагрузок населенного пункта.</w:t>
      </w:r>
    </w:p>
    <w:p w:rsidR="00AC4A05" w:rsidRPr="00BE5C4C" w:rsidRDefault="00AC4A05">
      <w:pPr>
        <w:autoSpaceDE w:val="0"/>
        <w:ind w:firstLine="540"/>
        <w:jc w:val="both"/>
      </w:pPr>
      <w:r w:rsidRPr="00BE5C4C">
        <w:t xml:space="preserve">5.1.3. При реконструкции объектов рекреации рекомендуется предусматривать: </w:t>
      </w:r>
    </w:p>
    <w:p w:rsidR="00AC4A05" w:rsidRPr="00BE5C4C" w:rsidRDefault="00AC4A05">
      <w:pPr>
        <w:autoSpaceDE w:val="0"/>
        <w:ind w:firstLine="540"/>
        <w:jc w:val="both"/>
      </w:pPr>
      <w:r w:rsidRPr="00BE5C4C">
        <w:t>- для парков: реконструкция планировочной структуры (например, изменение плотности дорожно-тропиночной сети), разреживание участков с повышенной плотностью насаждений, удаление больных, старых, недекоративных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AC4A05" w:rsidRPr="00BE5C4C" w:rsidRDefault="00AC4A05">
      <w:pPr>
        <w:autoSpaceDE w:val="0"/>
        <w:ind w:firstLine="540"/>
        <w:jc w:val="both"/>
      </w:pPr>
      <w:r w:rsidRPr="00BE5C4C">
        <w:t xml:space="preserve">- для  скверов: формирование групп и куртин со сложной вертикальной структурой, удаление больных, старых и недекоративных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w:t>
      </w:r>
      <w:r w:rsidRPr="00BE5C4C">
        <w:lastRenderedPageBreak/>
        <w:t>технологий посадки и содержания.</w:t>
      </w:r>
    </w:p>
    <w:p w:rsidR="00AC4A05" w:rsidRPr="00BE5C4C" w:rsidRDefault="00AC4A05">
      <w:pPr>
        <w:autoSpaceDE w:val="0"/>
        <w:ind w:firstLine="540"/>
        <w:jc w:val="both"/>
      </w:pPr>
      <w:r w:rsidRPr="00BE5C4C">
        <w:t>5.1.4. Проектирование инженерных коммуникаций на территориях рекреационного назначения рекомендуется вести с учетом экологических особенностей территории, преимущественно в проходных коллекторах или в обход объекта рекреации.</w:t>
      </w:r>
    </w:p>
    <w:p w:rsidR="00F114B9" w:rsidRPr="00BE5C4C" w:rsidRDefault="00F114B9">
      <w:pPr>
        <w:autoSpaceDE w:val="0"/>
        <w:jc w:val="center"/>
        <w:rPr>
          <w:b/>
        </w:rPr>
      </w:pPr>
    </w:p>
    <w:p w:rsidR="00AC4A05" w:rsidRPr="00BE5C4C" w:rsidRDefault="00AC4A05">
      <w:pPr>
        <w:autoSpaceDE w:val="0"/>
        <w:jc w:val="center"/>
        <w:rPr>
          <w:b/>
        </w:rPr>
      </w:pPr>
      <w:r w:rsidRPr="00BE5C4C">
        <w:rPr>
          <w:b/>
        </w:rPr>
        <w:t>5.2. Зоны отдыха</w:t>
      </w:r>
    </w:p>
    <w:p w:rsidR="00AC4A05" w:rsidRPr="00BE5C4C" w:rsidRDefault="00AC4A05">
      <w:pPr>
        <w:autoSpaceDE w:val="0"/>
        <w:ind w:firstLine="540"/>
        <w:jc w:val="both"/>
      </w:pPr>
      <w:r w:rsidRPr="00BE5C4C">
        <w:t>5.2.1. Зоны отдыха - территории, предназначенные и обустроенные для организации активного массового отдыха, купания и рекреации.</w:t>
      </w:r>
    </w:p>
    <w:p w:rsidR="00AC4A05" w:rsidRPr="00BE5C4C" w:rsidRDefault="00AC4A05">
      <w:pPr>
        <w:autoSpaceDE w:val="0"/>
        <w:ind w:firstLine="540"/>
        <w:jc w:val="both"/>
      </w:pPr>
      <w:r w:rsidRPr="00BE5C4C">
        <w:t>5.2.2. 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AC4A05" w:rsidRPr="00BE5C4C" w:rsidRDefault="00AC4A05">
      <w:pPr>
        <w:autoSpaceDE w:val="0"/>
        <w:ind w:firstLine="540"/>
        <w:jc w:val="both"/>
      </w:pPr>
      <w:r w:rsidRPr="00BE5C4C">
        <w:t xml:space="preserve">5.2.3. 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w:t>
      </w:r>
    </w:p>
    <w:p w:rsidR="00AC4A05" w:rsidRPr="00BE5C4C" w:rsidRDefault="00AC4A05">
      <w:pPr>
        <w:autoSpaceDE w:val="0"/>
        <w:ind w:firstLine="540"/>
        <w:jc w:val="both"/>
      </w:pPr>
      <w:r w:rsidRPr="00BE5C4C">
        <w:t>5.2.4. Обязательный 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AC4A05" w:rsidRPr="00BE5C4C" w:rsidRDefault="00AC4A05">
      <w:pPr>
        <w:autoSpaceDE w:val="0"/>
        <w:ind w:firstLine="540"/>
        <w:jc w:val="both"/>
      </w:pPr>
      <w:r w:rsidRPr="00BE5C4C">
        <w:t>5.2.4.1. При проектировании озеленения рекомендуется обеспечивать:</w:t>
      </w:r>
    </w:p>
    <w:p w:rsidR="00AC4A05" w:rsidRPr="00BE5C4C" w:rsidRDefault="00AC4A05">
      <w:pPr>
        <w:autoSpaceDE w:val="0"/>
        <w:ind w:firstLine="540"/>
        <w:jc w:val="both"/>
      </w:pPr>
      <w:r w:rsidRPr="00BE5C4C">
        <w:t>- сохранение травяного покрова, древесно-кустарниковой и прибрежной растительности не менее, чем на 80 % общей площади зоны отдыха;</w:t>
      </w:r>
    </w:p>
    <w:p w:rsidR="00AC4A05" w:rsidRPr="00BE5C4C" w:rsidRDefault="00AC4A05">
      <w:pPr>
        <w:autoSpaceDE w:val="0"/>
        <w:ind w:firstLine="540"/>
        <w:jc w:val="both"/>
      </w:pPr>
      <w:r w:rsidRPr="00BE5C4C">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AC4A05" w:rsidRPr="00BE5C4C" w:rsidRDefault="00AC4A05">
      <w:pPr>
        <w:autoSpaceDE w:val="0"/>
        <w:ind w:firstLine="540"/>
        <w:jc w:val="both"/>
      </w:pPr>
      <w:r w:rsidRPr="00BE5C4C">
        <w:t>- недопущение использования территории зоны отдыха для иных целей (выгуливания собак, устройства игровых городков, аттракционов и т.п.).</w:t>
      </w:r>
    </w:p>
    <w:p w:rsidR="00AC4A05" w:rsidRPr="00BE5C4C" w:rsidRDefault="00AC4A05">
      <w:pPr>
        <w:autoSpaceDE w:val="0"/>
        <w:ind w:firstLine="540"/>
        <w:jc w:val="both"/>
      </w:pPr>
      <w:r w:rsidRPr="00BE5C4C">
        <w:t>5.2.4.2. Возможно размещение ограждения, уличного технического оборудования (торговые тележки "вода", "мороженое").</w:t>
      </w:r>
    </w:p>
    <w:p w:rsidR="00F114B9" w:rsidRPr="00BE5C4C" w:rsidRDefault="00F114B9">
      <w:pPr>
        <w:autoSpaceDE w:val="0"/>
        <w:jc w:val="center"/>
        <w:rPr>
          <w:b/>
        </w:rPr>
      </w:pPr>
    </w:p>
    <w:p w:rsidR="00AC4A05" w:rsidRPr="00BE5C4C" w:rsidRDefault="00AC4A05">
      <w:pPr>
        <w:autoSpaceDE w:val="0"/>
        <w:jc w:val="center"/>
        <w:rPr>
          <w:b/>
        </w:rPr>
      </w:pPr>
      <w:r w:rsidRPr="00BE5C4C">
        <w:rPr>
          <w:b/>
        </w:rPr>
        <w:t>5.3. Парки</w:t>
      </w:r>
    </w:p>
    <w:p w:rsidR="00AC4A05" w:rsidRPr="00BE5C4C" w:rsidRDefault="00AC4A05">
      <w:pPr>
        <w:autoSpaceDE w:val="0"/>
        <w:ind w:firstLine="540"/>
        <w:jc w:val="both"/>
      </w:pPr>
      <w:r w:rsidRPr="00BE5C4C">
        <w:t xml:space="preserve">5.3.1. На территории </w:t>
      </w:r>
      <w:r w:rsidR="001242CC">
        <w:rPr>
          <w:bCs/>
          <w:iCs/>
        </w:rPr>
        <w:t>городского  поселения город</w:t>
      </w:r>
      <w:r w:rsidR="001242CC" w:rsidRPr="001943EE">
        <w:rPr>
          <w:bCs/>
          <w:iCs/>
        </w:rPr>
        <w:t xml:space="preserve"> Поворино</w:t>
      </w:r>
      <w:r w:rsidR="001242CC" w:rsidRPr="00BE5C4C">
        <w:t xml:space="preserve"> </w:t>
      </w:r>
      <w:r w:rsidRPr="00BE5C4C">
        <w:t xml:space="preserve">проектируются следующие виды парков: многофункциональные, парки жилых районов. Проектирование благоустройства парка зависит от его функционального назначения.  </w:t>
      </w:r>
    </w:p>
    <w:p w:rsidR="00AC4A05" w:rsidRPr="00BE5C4C" w:rsidRDefault="00AC4A05">
      <w:pPr>
        <w:autoSpaceDE w:val="0"/>
        <w:ind w:firstLine="540"/>
        <w:jc w:val="both"/>
      </w:pPr>
      <w:r w:rsidRPr="00BE5C4C">
        <w:t>5.3.2. Многофункциональный парк обычно предназначен для периодического массового отдыха, развлечения, активного и тихого отдыха, устройства аттракционов для взрослых и детей.</w:t>
      </w:r>
    </w:p>
    <w:p w:rsidR="00AC4A05" w:rsidRPr="00BE5C4C" w:rsidRDefault="00AC4A05">
      <w:pPr>
        <w:autoSpaceDE w:val="0"/>
        <w:ind w:firstLine="540"/>
        <w:jc w:val="both"/>
      </w:pPr>
      <w:r w:rsidRPr="00BE5C4C">
        <w:t>5.3.3. На территории многофункционального парка рекомендуется 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w:t>
      </w:r>
      <w:hyperlink r:id="rId31" w:history="1">
        <w:r w:rsidRPr="00BE5C4C">
          <w:rPr>
            <w:rStyle w:val="a3"/>
            <w:color w:val="auto"/>
          </w:rPr>
          <w:t xml:space="preserve">таблицы </w:t>
        </w:r>
      </w:hyperlink>
      <w:r w:rsidRPr="00BE5C4C">
        <w:t xml:space="preserve">8, 9 Приложения N 2). Назначение и размеры площадок, вместимость парковых сооружений рекомендуется проектировать с учетом </w:t>
      </w:r>
      <w:hyperlink r:id="rId32" w:history="1">
        <w:r w:rsidRPr="00BE5C4C">
          <w:rPr>
            <w:rStyle w:val="a3"/>
            <w:color w:val="auto"/>
          </w:rPr>
          <w:t>Приложения 5</w:t>
        </w:r>
      </w:hyperlink>
    </w:p>
    <w:p w:rsidR="00AC4A05" w:rsidRPr="00BE5C4C" w:rsidRDefault="00AC4A05">
      <w:pPr>
        <w:autoSpaceDE w:val="0"/>
        <w:ind w:firstLine="540"/>
        <w:jc w:val="both"/>
        <w:rPr>
          <w:spacing w:val="-4"/>
          <w:kern w:val="20"/>
        </w:rPr>
      </w:pPr>
      <w:r w:rsidRPr="00BE5C4C">
        <w:rPr>
          <w:spacing w:val="-4"/>
          <w:kern w:val="20"/>
        </w:rPr>
        <w:t xml:space="preserve">5.3.4. 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техническое оборудование (тележки "вода", "мороженое"), осветительное оборудование, оборудование архитектурно-декоративного освещения, носители информации о зоне парка или о парке в целом. </w:t>
      </w:r>
    </w:p>
    <w:p w:rsidR="00AC4A05" w:rsidRPr="00BE5C4C" w:rsidRDefault="00AC4A05">
      <w:pPr>
        <w:autoSpaceDE w:val="0"/>
        <w:ind w:firstLine="540"/>
        <w:jc w:val="both"/>
      </w:pPr>
      <w:r w:rsidRPr="00BE5C4C">
        <w:t xml:space="preserve">5.3.5. 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w:t>
      </w:r>
      <w:r w:rsidRPr="00BE5C4C">
        <w:lastRenderedPageBreak/>
        <w:t>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AC4A05" w:rsidRPr="00BE5C4C" w:rsidRDefault="00AC4A05">
      <w:pPr>
        <w:autoSpaceDE w:val="0"/>
        <w:ind w:firstLine="540"/>
        <w:jc w:val="both"/>
      </w:pPr>
      <w:r w:rsidRPr="00BE5C4C">
        <w:t>5.3.6. 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AC4A05" w:rsidRPr="00BE5C4C" w:rsidRDefault="00AC4A05">
      <w:pPr>
        <w:autoSpaceDE w:val="0"/>
        <w:jc w:val="center"/>
        <w:rPr>
          <w:b/>
        </w:rPr>
      </w:pPr>
      <w:r w:rsidRPr="00BE5C4C">
        <w:rPr>
          <w:b/>
        </w:rPr>
        <w:t>5.</w:t>
      </w:r>
      <w:r w:rsidR="00290528">
        <w:rPr>
          <w:b/>
        </w:rPr>
        <w:t>4</w:t>
      </w:r>
      <w:r w:rsidRPr="00BE5C4C">
        <w:rPr>
          <w:b/>
        </w:rPr>
        <w:t>. Скверы</w:t>
      </w:r>
    </w:p>
    <w:p w:rsidR="00AC4A05" w:rsidRPr="00BE5C4C" w:rsidRDefault="00AC4A05">
      <w:pPr>
        <w:autoSpaceDE w:val="0"/>
        <w:ind w:firstLine="540"/>
        <w:jc w:val="both"/>
      </w:pPr>
      <w:r w:rsidRPr="00BE5C4C">
        <w:t>5.</w:t>
      </w:r>
      <w:r w:rsidR="00290528">
        <w:t>4</w:t>
      </w:r>
      <w:r w:rsidRPr="00BE5C4C">
        <w:t>.1. Скверы обычно предназначены для организации кратковременного отдыха, прогулок, транзитных пешеходных передвижений.</w:t>
      </w:r>
    </w:p>
    <w:p w:rsidR="00AC4A05" w:rsidRPr="00BE5C4C" w:rsidRDefault="00AC4A05">
      <w:pPr>
        <w:autoSpaceDE w:val="0"/>
        <w:ind w:firstLine="540"/>
        <w:jc w:val="both"/>
      </w:pPr>
      <w:r w:rsidRPr="00BE5C4C">
        <w:t>5.</w:t>
      </w:r>
      <w:r w:rsidR="00290528">
        <w:t>4</w:t>
      </w:r>
      <w:r w:rsidRPr="00BE5C4C">
        <w:t>.2. Как правило, обязательный перечень элементов благоустройства на территории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F114B9" w:rsidRPr="00BE5C4C" w:rsidRDefault="00F114B9" w:rsidP="00687908">
      <w:pPr>
        <w:autoSpaceDE w:val="0"/>
        <w:ind w:firstLine="540"/>
        <w:jc w:val="both"/>
      </w:pPr>
    </w:p>
    <w:p w:rsidR="00AC4A05" w:rsidRPr="00BE5C4C" w:rsidRDefault="00AC4A05" w:rsidP="001242CC">
      <w:pPr>
        <w:autoSpaceDE w:val="0"/>
        <w:ind w:firstLine="540"/>
        <w:jc w:val="center"/>
        <w:rPr>
          <w:b/>
          <w:bCs/>
        </w:rPr>
      </w:pPr>
      <w:r w:rsidRPr="00BE5C4C">
        <w:rPr>
          <w:b/>
          <w:bCs/>
        </w:rPr>
        <w:t>Раздел 6.</w:t>
      </w:r>
      <w:r w:rsidR="00091D3F" w:rsidRPr="00BE5C4C">
        <w:rPr>
          <w:b/>
          <w:bCs/>
        </w:rPr>
        <w:t xml:space="preserve"> БЛАГОУСТРОЙСТВО НА ТЕРРИТОРИЯХ </w:t>
      </w:r>
      <w:r w:rsidRPr="00BE5C4C">
        <w:rPr>
          <w:b/>
          <w:bCs/>
        </w:rPr>
        <w:t>ПРОИЗВОДСТВЕННОГО НАЗНАЧЕНИЯ</w:t>
      </w:r>
    </w:p>
    <w:p w:rsidR="00F114B9" w:rsidRPr="00BE5C4C" w:rsidRDefault="00F114B9">
      <w:pPr>
        <w:autoSpaceDE w:val="0"/>
        <w:jc w:val="center"/>
        <w:rPr>
          <w:b/>
        </w:rPr>
      </w:pPr>
    </w:p>
    <w:p w:rsidR="00AC4A05" w:rsidRPr="00BE5C4C" w:rsidRDefault="00AC4A05">
      <w:pPr>
        <w:autoSpaceDE w:val="0"/>
        <w:jc w:val="center"/>
        <w:rPr>
          <w:b/>
        </w:rPr>
      </w:pPr>
      <w:r w:rsidRPr="00BE5C4C">
        <w:rPr>
          <w:b/>
        </w:rPr>
        <w:t>6.1. Общие положения</w:t>
      </w:r>
    </w:p>
    <w:p w:rsidR="00AC4A05" w:rsidRPr="00BE5C4C" w:rsidRDefault="00AC4A05">
      <w:pPr>
        <w:autoSpaceDE w:val="0"/>
        <w:ind w:firstLine="540"/>
        <w:jc w:val="both"/>
        <w:rPr>
          <w:spacing w:val="-4"/>
          <w:kern w:val="20"/>
        </w:rPr>
      </w:pPr>
      <w:r w:rsidRPr="00BE5C4C">
        <w:rPr>
          <w:spacing w:val="-4"/>
          <w:kern w:val="20"/>
        </w:rPr>
        <w:t xml:space="preserve">6.1.1. 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 Приемы благоустройства и озеленения в зависимости от отраслевой направленности производства рекомендуется применять в соответствии с </w:t>
      </w:r>
      <w:hyperlink r:id="rId33" w:history="1">
        <w:r w:rsidRPr="00BE5C4C">
          <w:rPr>
            <w:rStyle w:val="a3"/>
            <w:color w:val="auto"/>
            <w:spacing w:val="-4"/>
            <w:kern w:val="20"/>
          </w:rPr>
          <w:t>Приложением 6</w:t>
        </w:r>
      </w:hyperlink>
      <w:r w:rsidR="00F114B9" w:rsidRPr="00BE5C4C">
        <w:rPr>
          <w:spacing w:val="-4"/>
          <w:kern w:val="20"/>
        </w:rPr>
        <w:t xml:space="preserve"> </w:t>
      </w:r>
      <w:r w:rsidRPr="00BE5C4C">
        <w:rPr>
          <w:spacing w:val="-4"/>
          <w:kern w:val="20"/>
        </w:rPr>
        <w:t>.</w:t>
      </w:r>
    </w:p>
    <w:p w:rsidR="00F114B9" w:rsidRPr="00BE5C4C" w:rsidRDefault="00F114B9">
      <w:pPr>
        <w:autoSpaceDE w:val="0"/>
        <w:jc w:val="center"/>
        <w:rPr>
          <w:b/>
        </w:rPr>
      </w:pPr>
    </w:p>
    <w:p w:rsidR="00AC4A05" w:rsidRPr="00BE5C4C" w:rsidRDefault="00AC4A05">
      <w:pPr>
        <w:autoSpaceDE w:val="0"/>
        <w:jc w:val="center"/>
        <w:rPr>
          <w:b/>
        </w:rPr>
      </w:pPr>
      <w:r w:rsidRPr="00BE5C4C">
        <w:rPr>
          <w:b/>
        </w:rPr>
        <w:t>6.2. Озелененные территории санитарно-защитных зон</w:t>
      </w:r>
    </w:p>
    <w:p w:rsidR="00AC4A05" w:rsidRPr="00BE5C4C" w:rsidRDefault="00AC4A05">
      <w:pPr>
        <w:autoSpaceDE w:val="0"/>
        <w:ind w:firstLine="540"/>
        <w:jc w:val="both"/>
      </w:pPr>
      <w:r w:rsidRPr="00BE5C4C">
        <w:t xml:space="preserve">6.2.1. 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w:t>
      </w:r>
      <w:hyperlink r:id="rId34" w:history="1">
        <w:r w:rsidRPr="00BE5C4C">
          <w:rPr>
            <w:rStyle w:val="a3"/>
            <w:color w:val="auto"/>
          </w:rPr>
          <w:t>СанПиН 2.2.1/2.1.1.1200</w:t>
        </w:r>
      </w:hyperlink>
      <w:r w:rsidRPr="00BE5C4C">
        <w:t>.</w:t>
      </w:r>
    </w:p>
    <w:p w:rsidR="00AC4A05" w:rsidRPr="00BE5C4C" w:rsidRDefault="00AC4A05">
      <w:pPr>
        <w:autoSpaceDE w:val="0"/>
        <w:ind w:firstLine="540"/>
        <w:jc w:val="both"/>
      </w:pPr>
      <w:r w:rsidRPr="00BE5C4C">
        <w:t>6.2.2. О</w:t>
      </w:r>
      <w:r w:rsidR="007A5CCB">
        <w:t>б</w:t>
      </w:r>
      <w:r w:rsidRPr="00BE5C4C">
        <w:t xml:space="preserve">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 </w:t>
      </w:r>
    </w:p>
    <w:p w:rsidR="00AC4A05" w:rsidRPr="00BE5C4C" w:rsidRDefault="00AC4A05">
      <w:pPr>
        <w:autoSpaceDE w:val="0"/>
        <w:jc w:val="center"/>
      </w:pPr>
    </w:p>
    <w:p w:rsidR="00AC4A05" w:rsidRPr="00BE5C4C" w:rsidRDefault="00AC4A05" w:rsidP="00B67D29">
      <w:pPr>
        <w:autoSpaceDE w:val="0"/>
        <w:jc w:val="center"/>
        <w:rPr>
          <w:b/>
          <w:bCs/>
        </w:rPr>
      </w:pPr>
      <w:r w:rsidRPr="00BE5C4C">
        <w:rPr>
          <w:b/>
          <w:bCs/>
        </w:rPr>
        <w:t>Раздел 7</w:t>
      </w:r>
      <w:r w:rsidR="00492AF0" w:rsidRPr="00BE5C4C">
        <w:rPr>
          <w:b/>
          <w:bCs/>
        </w:rPr>
        <w:t xml:space="preserve">. ОБЪЕКТЫ БЛАГОУСТРОЙСТВА </w:t>
      </w:r>
      <w:r w:rsidRPr="00BE5C4C">
        <w:rPr>
          <w:b/>
          <w:bCs/>
        </w:rPr>
        <w:t>НА ТЕРРИТОРИЯХ ТРАНСПО</w:t>
      </w:r>
      <w:r w:rsidR="00492AF0" w:rsidRPr="00BE5C4C">
        <w:rPr>
          <w:b/>
          <w:bCs/>
        </w:rPr>
        <w:t xml:space="preserve">РТНЫХ И ИНЖЕНЕРНЫХ КОММУНИКАЦИЙ </w:t>
      </w:r>
      <w:r w:rsidR="00B67D29" w:rsidRPr="00BE5C4C">
        <w:rPr>
          <w:b/>
          <w:bCs/>
        </w:rPr>
        <w:t>МУНИЦИПАЛЬНОГО ОБРАЗОВАНИЯ</w:t>
      </w:r>
    </w:p>
    <w:p w:rsidR="00AB7184" w:rsidRDefault="00AB7184">
      <w:pPr>
        <w:autoSpaceDE w:val="0"/>
        <w:jc w:val="center"/>
        <w:rPr>
          <w:b/>
        </w:rPr>
      </w:pPr>
    </w:p>
    <w:p w:rsidR="00AC4A05" w:rsidRPr="00BE5C4C" w:rsidRDefault="00AC4A05">
      <w:pPr>
        <w:autoSpaceDE w:val="0"/>
        <w:jc w:val="center"/>
        <w:rPr>
          <w:b/>
        </w:rPr>
      </w:pPr>
      <w:r w:rsidRPr="00BE5C4C">
        <w:rPr>
          <w:b/>
        </w:rPr>
        <w:t>7.1. Общие положения</w:t>
      </w:r>
    </w:p>
    <w:p w:rsidR="00AC4A05" w:rsidRPr="00BE5C4C" w:rsidRDefault="00AC4A05">
      <w:pPr>
        <w:autoSpaceDE w:val="0"/>
        <w:ind w:firstLine="540"/>
        <w:jc w:val="both"/>
        <w:rPr>
          <w:spacing w:val="-4"/>
          <w:kern w:val="20"/>
        </w:rPr>
      </w:pPr>
      <w:r w:rsidRPr="00BE5C4C">
        <w:rPr>
          <w:spacing w:val="-4"/>
          <w:kern w:val="20"/>
        </w:rPr>
        <w:t>7.1.1. Объектами нормирования благоустройства на территориях транспортных коммуникаций населенного пункта обычно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AC4A05" w:rsidRPr="00BE5C4C" w:rsidRDefault="00AC4A05">
      <w:pPr>
        <w:autoSpaceDE w:val="0"/>
        <w:ind w:firstLine="540"/>
        <w:jc w:val="both"/>
      </w:pPr>
      <w:r w:rsidRPr="00BE5C4C">
        <w:t>7.1.2. Объектами нормирования благоустройства на территориях инженерных коммуникаций обычно являются охранно-эксплуатационные зоны магистральных сетей, инженерных коммуникаций.</w:t>
      </w:r>
    </w:p>
    <w:p w:rsidR="00AC4A05" w:rsidRDefault="00AC4A05">
      <w:pPr>
        <w:autoSpaceDE w:val="0"/>
        <w:ind w:firstLine="540"/>
        <w:jc w:val="both"/>
      </w:pPr>
      <w:r w:rsidRPr="00BE5C4C">
        <w:t xml:space="preserve">7.1.3. Проектирование комплексного благоустройства на территориях транспортных и инженерных коммуникаций населенного пункта следует вести с учетом </w:t>
      </w:r>
      <w:hyperlink r:id="rId35" w:history="1">
        <w:r w:rsidRPr="00BE5C4C">
          <w:rPr>
            <w:rStyle w:val="a3"/>
            <w:color w:val="auto"/>
          </w:rPr>
          <w:t>СНиП 35-01</w:t>
        </w:r>
      </w:hyperlink>
      <w:r w:rsidRPr="00BE5C4C">
        <w:t xml:space="preserve">, </w:t>
      </w:r>
      <w:hyperlink r:id="rId36" w:history="1">
        <w:r w:rsidRPr="00BE5C4C">
          <w:rPr>
            <w:rStyle w:val="a3"/>
            <w:color w:val="auto"/>
          </w:rPr>
          <w:t>СНиП 2.05.02</w:t>
        </w:r>
      </w:hyperlink>
      <w:r w:rsidRPr="00BE5C4C">
        <w:t xml:space="preserve">, </w:t>
      </w:r>
      <w:hyperlink r:id="rId37" w:history="1">
        <w:r w:rsidRPr="00BE5C4C">
          <w:rPr>
            <w:rStyle w:val="a3"/>
            <w:color w:val="auto"/>
          </w:rPr>
          <w:t>ГОСТ Р 52289</w:t>
        </w:r>
      </w:hyperlink>
      <w:r w:rsidRPr="00BE5C4C">
        <w:t xml:space="preserve">, </w:t>
      </w:r>
      <w:hyperlink r:id="rId38" w:history="1">
        <w:r w:rsidRPr="00BE5C4C">
          <w:rPr>
            <w:rStyle w:val="a3"/>
            <w:color w:val="auto"/>
          </w:rPr>
          <w:t>ГОСТ Р 52290-2004</w:t>
        </w:r>
      </w:hyperlink>
      <w:r w:rsidRPr="00BE5C4C">
        <w:t xml:space="preserve">, </w:t>
      </w:r>
      <w:hyperlink r:id="rId39" w:history="1">
        <w:r w:rsidRPr="00BE5C4C">
          <w:rPr>
            <w:rStyle w:val="a3"/>
            <w:color w:val="auto"/>
          </w:rPr>
          <w:t>ГОСТ Р 51256</w:t>
        </w:r>
      </w:hyperlink>
      <w:r w:rsidRPr="00BE5C4C">
        <w:t>, обеспечивая условия безопасности населения и защиту прилегающих территорий от воздействия транспорта и инженерных коммуникаций. Размещение подземных инженерных сетей населенного пункта в границах УДС рекомендуется вести преимущественно в проходных коллекторах.</w:t>
      </w:r>
    </w:p>
    <w:p w:rsidR="001242CC" w:rsidRPr="00BE5C4C" w:rsidRDefault="001242CC">
      <w:pPr>
        <w:autoSpaceDE w:val="0"/>
        <w:ind w:firstLine="540"/>
        <w:jc w:val="both"/>
      </w:pPr>
    </w:p>
    <w:p w:rsidR="00AC4A05" w:rsidRPr="00BE5C4C" w:rsidRDefault="00AC4A05">
      <w:pPr>
        <w:autoSpaceDE w:val="0"/>
        <w:jc w:val="center"/>
        <w:rPr>
          <w:b/>
        </w:rPr>
      </w:pPr>
      <w:r w:rsidRPr="00BE5C4C">
        <w:rPr>
          <w:b/>
        </w:rPr>
        <w:t>7.2. Улицы и дороги</w:t>
      </w:r>
    </w:p>
    <w:p w:rsidR="00AC4A05" w:rsidRPr="00BE5C4C" w:rsidRDefault="00AC4A05">
      <w:pPr>
        <w:autoSpaceDE w:val="0"/>
        <w:ind w:firstLine="540"/>
        <w:jc w:val="both"/>
      </w:pPr>
      <w:r w:rsidRPr="00BE5C4C">
        <w:lastRenderedPageBreak/>
        <w:t>7.2.1. Улицы и дороги на территории населенного пункта по назначению и транспортным характеристикам обычно подразделяются на магистральные улицы, улицы и дороги местного значения.</w:t>
      </w:r>
    </w:p>
    <w:p w:rsidR="00AC4A05" w:rsidRPr="00BE5C4C" w:rsidRDefault="00AC4A05">
      <w:pPr>
        <w:autoSpaceDE w:val="0"/>
        <w:ind w:firstLine="540"/>
        <w:jc w:val="both"/>
      </w:pPr>
      <w:r w:rsidRPr="00BE5C4C">
        <w:t>7.2.2. Обязательный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AC4A05" w:rsidRPr="00BE5C4C" w:rsidRDefault="00AC4A05">
      <w:pPr>
        <w:autoSpaceDE w:val="0"/>
        <w:ind w:firstLine="540"/>
        <w:jc w:val="both"/>
      </w:pPr>
      <w:r w:rsidRPr="00BE5C4C">
        <w:t xml:space="preserve">7.2.2.1. Виды и конструкции дорожного покрытия проектируются с учетом категории улицы и обеспечением безопасности движения.  </w:t>
      </w:r>
    </w:p>
    <w:p w:rsidR="00AC4A05" w:rsidRPr="00BE5C4C" w:rsidRDefault="00AC4A05">
      <w:pPr>
        <w:autoSpaceDE w:val="0"/>
        <w:ind w:firstLine="540"/>
        <w:jc w:val="both"/>
      </w:pPr>
      <w:r w:rsidRPr="00BE5C4C">
        <w:t xml:space="preserve">7.2.2.2. Для проектирования озеленения улиц и дорог рекомендуется устанавливать минимальные расстояния от посадок до сетей подземных коммуникаций и прочих сооружений улично-дорожной сети в соответствии со СНиПами. </w:t>
      </w:r>
    </w:p>
    <w:p w:rsidR="00AC4A05" w:rsidRPr="00BE5C4C" w:rsidRDefault="00AC4A05">
      <w:pPr>
        <w:autoSpaceDE w:val="0"/>
        <w:ind w:firstLine="540"/>
        <w:jc w:val="both"/>
      </w:pPr>
      <w:r w:rsidRPr="00BE5C4C">
        <w:t xml:space="preserve">7.2.2.3. Ограждения на территории транспортных коммуникаций обычно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следует проектировать в соответствии с </w:t>
      </w:r>
      <w:hyperlink r:id="rId40" w:history="1">
        <w:r w:rsidRPr="00BE5C4C">
          <w:rPr>
            <w:rStyle w:val="a3"/>
            <w:color w:val="auto"/>
          </w:rPr>
          <w:t>ГОСТ Р 52289</w:t>
        </w:r>
      </w:hyperlink>
      <w:r w:rsidRPr="00BE5C4C">
        <w:t xml:space="preserve">, </w:t>
      </w:r>
      <w:hyperlink r:id="rId41" w:history="1">
        <w:r w:rsidRPr="00BE5C4C">
          <w:rPr>
            <w:rStyle w:val="a3"/>
            <w:color w:val="auto"/>
          </w:rPr>
          <w:t>ГОСТ 26804</w:t>
        </w:r>
      </w:hyperlink>
      <w:r w:rsidRPr="00BE5C4C">
        <w:t>.</w:t>
      </w:r>
    </w:p>
    <w:p w:rsidR="00F114B9" w:rsidRPr="00BE5C4C" w:rsidRDefault="00AC4A05" w:rsidP="004A24E8">
      <w:pPr>
        <w:autoSpaceDE w:val="0"/>
        <w:ind w:firstLine="540"/>
        <w:jc w:val="both"/>
        <w:rPr>
          <w:b/>
        </w:rPr>
      </w:pPr>
      <w:r w:rsidRPr="00BE5C4C">
        <w:t xml:space="preserve">7.2.2.4. 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w:t>
      </w:r>
    </w:p>
    <w:p w:rsidR="00AB7184" w:rsidRDefault="00AB7184">
      <w:pPr>
        <w:autoSpaceDE w:val="0"/>
        <w:jc w:val="center"/>
        <w:rPr>
          <w:b/>
        </w:rPr>
      </w:pPr>
    </w:p>
    <w:p w:rsidR="00AC4A05" w:rsidRPr="00BE5C4C" w:rsidRDefault="00AC4A05">
      <w:pPr>
        <w:autoSpaceDE w:val="0"/>
        <w:jc w:val="center"/>
        <w:rPr>
          <w:b/>
        </w:rPr>
      </w:pPr>
      <w:r w:rsidRPr="00BE5C4C">
        <w:rPr>
          <w:b/>
        </w:rPr>
        <w:t>7.3. Площади</w:t>
      </w:r>
    </w:p>
    <w:p w:rsidR="00AC4A05" w:rsidRPr="00BE5C4C" w:rsidRDefault="00AC4A05">
      <w:pPr>
        <w:autoSpaceDE w:val="0"/>
        <w:ind w:firstLine="540"/>
        <w:jc w:val="both"/>
      </w:pPr>
      <w:r w:rsidRPr="00BE5C4C">
        <w:t>7.3.1. По функциональному назначению площади обычно подразделяются на: главные (у зданий органов власти, общественных организаций), при</w:t>
      </w:r>
      <w:r w:rsidR="003E089E">
        <w:t xml:space="preserve"> </w:t>
      </w:r>
      <w:r w:rsidRPr="00BE5C4C">
        <w:t>объектные (памятников, кинотеатров,  торговых центров, стадионов, парков, рынков и др.), общественно-транспортные (у вокзалов,   на въездах в населенный пункт), мемориальные (у памятных объектов или мест), площади транспортных развязок. При проектировании благоустройства рекомендуется обеспечивать максимально возможное разделение пешеходного и транспортного движения, основных и местных транспортных потоков.</w:t>
      </w:r>
    </w:p>
    <w:p w:rsidR="00AC4A05" w:rsidRPr="00BE5C4C" w:rsidRDefault="00AC4A05">
      <w:pPr>
        <w:autoSpaceDE w:val="0"/>
        <w:ind w:firstLine="540"/>
        <w:jc w:val="both"/>
      </w:pPr>
      <w:r w:rsidRPr="00BE5C4C">
        <w:t xml:space="preserve">7.3.2. Территории площади, как правило, включают: проезжую часть, пешеходную часть, участки и территории озеленения.  </w:t>
      </w:r>
    </w:p>
    <w:p w:rsidR="00AC4A05" w:rsidRPr="00BE5C4C" w:rsidRDefault="00AC4A05">
      <w:pPr>
        <w:autoSpaceDE w:val="0"/>
        <w:ind w:firstLine="540"/>
        <w:jc w:val="both"/>
      </w:pPr>
      <w:r w:rsidRPr="00BE5C4C">
        <w:t xml:space="preserve">7.3.3. Обязательный перечень элементов благоустройства на территории площади рекомендуется принимать в соответствии с </w:t>
      </w:r>
      <w:hyperlink r:id="rId42" w:history="1">
        <w:r w:rsidRPr="00BE5C4C">
          <w:rPr>
            <w:rStyle w:val="a3"/>
            <w:color w:val="auto"/>
          </w:rPr>
          <w:t>пунктом 7.2.2</w:t>
        </w:r>
      </w:hyperlink>
      <w:r w:rsidRPr="00BE5C4C">
        <w:t>. В зависимости от функционального назначения площади рекомендуется размещать следующие дополнительные элементы благоустройства:</w:t>
      </w:r>
    </w:p>
    <w:p w:rsidR="00AC4A05" w:rsidRPr="00BE5C4C" w:rsidRDefault="00AC4A05">
      <w:pPr>
        <w:autoSpaceDE w:val="0"/>
        <w:ind w:firstLine="540"/>
        <w:jc w:val="both"/>
      </w:pPr>
      <w:r w:rsidRPr="00BE5C4C">
        <w:t>- на главных, при</w:t>
      </w:r>
      <w:r w:rsidR="003E089E">
        <w:t xml:space="preserve"> </w:t>
      </w:r>
      <w:r w:rsidRPr="00BE5C4C">
        <w:t>объектных, мемориальных площадях - произведения монументально-декоративного искусства, водные устройства (фонтаны);</w:t>
      </w:r>
    </w:p>
    <w:p w:rsidR="00AC4A05" w:rsidRPr="00BE5C4C" w:rsidRDefault="00AC4A05">
      <w:pPr>
        <w:autoSpaceDE w:val="0"/>
        <w:ind w:firstLine="540"/>
        <w:jc w:val="both"/>
      </w:pPr>
      <w:r w:rsidRPr="00BE5C4C">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наружной рекламы и информации.</w:t>
      </w:r>
    </w:p>
    <w:p w:rsidR="00AC4A05" w:rsidRPr="00BE5C4C" w:rsidRDefault="00AC4A05">
      <w:pPr>
        <w:autoSpaceDE w:val="0"/>
        <w:ind w:firstLine="540"/>
        <w:jc w:val="both"/>
      </w:pPr>
      <w:r w:rsidRPr="00BE5C4C">
        <w:t xml:space="preserve">7.3.3.1. Виды покрытия пешеходной части площади обычно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 </w:t>
      </w:r>
    </w:p>
    <w:p w:rsidR="00F114B9" w:rsidRPr="00BE5C4C" w:rsidRDefault="00F114B9">
      <w:pPr>
        <w:autoSpaceDE w:val="0"/>
        <w:jc w:val="center"/>
        <w:rPr>
          <w:b/>
        </w:rPr>
      </w:pPr>
    </w:p>
    <w:p w:rsidR="00AC4A05" w:rsidRPr="00BE5C4C" w:rsidRDefault="00AC4A05">
      <w:pPr>
        <w:autoSpaceDE w:val="0"/>
        <w:jc w:val="center"/>
        <w:rPr>
          <w:b/>
        </w:rPr>
      </w:pPr>
      <w:r w:rsidRPr="00BE5C4C">
        <w:rPr>
          <w:b/>
        </w:rPr>
        <w:t>7.4. Пешеходные переходы</w:t>
      </w:r>
    </w:p>
    <w:p w:rsidR="00AC4A05" w:rsidRPr="00BE5C4C" w:rsidRDefault="00AC4A05">
      <w:pPr>
        <w:autoSpaceDE w:val="0"/>
        <w:ind w:firstLine="540"/>
        <w:jc w:val="both"/>
      </w:pPr>
      <w:r w:rsidRPr="00BE5C4C">
        <w:t>7.4.1. Пешеходные переходы рекомендуется размещать в местах пересечения основных пешеходных коммуникаций с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AC4A05" w:rsidRPr="00BE5C4C" w:rsidRDefault="00AC4A05">
      <w:pPr>
        <w:autoSpaceDE w:val="0"/>
        <w:ind w:firstLine="540"/>
        <w:jc w:val="both"/>
      </w:pPr>
      <w:r w:rsidRPr="00BE5C4C">
        <w:t xml:space="preserve">7.4.2. При размещении наземного пешеходного перехода на улицах нерегулируемого движения рекомендуется обеспечивать треугольник видимости, в зоне которого не следует допускать размещение строений, некапитальных нестационарных сооружений, рекламных щитов, зеленых насаждений высотой более 0,5 м. Стороны треугольника рекомендуется </w:t>
      </w:r>
      <w:r w:rsidRPr="00BE5C4C">
        <w:lastRenderedPageBreak/>
        <w:t>принимать: 8 x 40 м при разрешенной скорости движения транспорта 40 км/ч; 10 x 50 м - при скорости 60 км/ч.</w:t>
      </w:r>
    </w:p>
    <w:p w:rsidR="00AC4A05" w:rsidRPr="00BE5C4C" w:rsidRDefault="00AC4A05">
      <w:pPr>
        <w:autoSpaceDE w:val="0"/>
        <w:ind w:firstLine="540"/>
        <w:jc w:val="both"/>
      </w:pPr>
      <w:r w:rsidRPr="00BE5C4C">
        <w:t xml:space="preserve">7.4.3. 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 </w:t>
      </w:r>
    </w:p>
    <w:p w:rsidR="00F114B9" w:rsidRPr="00BE5C4C" w:rsidRDefault="00F114B9" w:rsidP="00492AF0">
      <w:pPr>
        <w:autoSpaceDE w:val="0"/>
        <w:jc w:val="center"/>
        <w:rPr>
          <w:b/>
        </w:rPr>
      </w:pPr>
    </w:p>
    <w:p w:rsidR="00AC4A05" w:rsidRPr="00BE5C4C" w:rsidRDefault="00AC4A05" w:rsidP="00492AF0">
      <w:pPr>
        <w:autoSpaceDE w:val="0"/>
        <w:jc w:val="center"/>
        <w:rPr>
          <w:b/>
        </w:rPr>
      </w:pPr>
      <w:r w:rsidRPr="00BE5C4C">
        <w:rPr>
          <w:b/>
        </w:rPr>
        <w:t>7.5. Технически</w:t>
      </w:r>
      <w:r w:rsidR="00492AF0" w:rsidRPr="00BE5C4C">
        <w:rPr>
          <w:b/>
        </w:rPr>
        <w:t xml:space="preserve">е зоны транспортных, инженерных </w:t>
      </w:r>
      <w:r w:rsidRPr="00BE5C4C">
        <w:rPr>
          <w:b/>
        </w:rPr>
        <w:t>коммуникаций, водоохранные зоны</w:t>
      </w:r>
    </w:p>
    <w:p w:rsidR="00AC4A05" w:rsidRPr="00BE5C4C" w:rsidRDefault="00AC4A05">
      <w:pPr>
        <w:autoSpaceDE w:val="0"/>
        <w:ind w:firstLine="540"/>
        <w:jc w:val="both"/>
      </w:pPr>
      <w:r w:rsidRPr="00BE5C4C">
        <w:t>7.5.1. На территории населенного пункта обычно 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w:t>
      </w:r>
    </w:p>
    <w:p w:rsidR="00AC4A05" w:rsidRPr="00BE5C4C" w:rsidRDefault="00AC4A05">
      <w:pPr>
        <w:autoSpaceDE w:val="0"/>
        <w:ind w:firstLine="540"/>
        <w:jc w:val="both"/>
      </w:pPr>
      <w:r w:rsidRPr="00BE5C4C">
        <w:t>7.5.2.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AC4A05" w:rsidRPr="00BE5C4C" w:rsidRDefault="00AC4A05">
      <w:pPr>
        <w:autoSpaceDE w:val="0"/>
        <w:ind w:firstLine="540"/>
        <w:jc w:val="both"/>
      </w:pPr>
      <w:r w:rsidRPr="00BE5C4C">
        <w:t xml:space="preserve">7.5.3.  Озеленение рекомендуется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 </w:t>
      </w:r>
    </w:p>
    <w:p w:rsidR="00AC4A05" w:rsidRPr="00BE5C4C" w:rsidRDefault="00AC4A05">
      <w:pPr>
        <w:autoSpaceDE w:val="0"/>
        <w:ind w:firstLine="540"/>
        <w:jc w:val="both"/>
      </w:pPr>
      <w:r w:rsidRPr="00BE5C4C">
        <w:t xml:space="preserve">7.5.4. Благоустройство полосы отвода железной дороги следует проектировать с учетом </w:t>
      </w:r>
      <w:hyperlink r:id="rId43" w:history="1">
        <w:r w:rsidRPr="00BE5C4C">
          <w:rPr>
            <w:rStyle w:val="a3"/>
            <w:color w:val="auto"/>
          </w:rPr>
          <w:t>СНиП 32-01</w:t>
        </w:r>
      </w:hyperlink>
      <w:r w:rsidRPr="00BE5C4C">
        <w:t>.</w:t>
      </w:r>
    </w:p>
    <w:p w:rsidR="00F114B9" w:rsidRPr="004A24E8" w:rsidRDefault="00AC4A05" w:rsidP="008A7959">
      <w:pPr>
        <w:numPr>
          <w:ilvl w:val="2"/>
          <w:numId w:val="5"/>
        </w:numPr>
        <w:autoSpaceDE w:val="0"/>
        <w:ind w:left="0" w:firstLine="540"/>
        <w:jc w:val="both"/>
        <w:rPr>
          <w:bCs/>
        </w:rPr>
      </w:pPr>
      <w:r w:rsidRPr="004A24E8">
        <w:t>Благоустройство территорий водоохранных зон следует проектировать в соответствии с водным законодательством.</w:t>
      </w:r>
    </w:p>
    <w:p w:rsidR="004A24E8" w:rsidRDefault="004A24E8" w:rsidP="003F2BE0">
      <w:pPr>
        <w:pStyle w:val="Standard"/>
        <w:widowControl/>
        <w:spacing w:line="100" w:lineRule="atLeast"/>
        <w:jc w:val="center"/>
        <w:rPr>
          <w:rFonts w:ascii="Times New Roman" w:hAnsi="Times New Roman" w:cs="Times New Roman"/>
          <w:b/>
          <w:sz w:val="24"/>
        </w:rPr>
      </w:pPr>
    </w:p>
    <w:p w:rsidR="00A51B1C" w:rsidRDefault="00A51B1C" w:rsidP="003F2BE0">
      <w:pPr>
        <w:pStyle w:val="Standard"/>
        <w:widowControl/>
        <w:spacing w:line="100" w:lineRule="atLeast"/>
        <w:jc w:val="center"/>
        <w:rPr>
          <w:rFonts w:ascii="Times New Roman" w:hAnsi="Times New Roman" w:cs="Times New Roman"/>
          <w:b/>
          <w:sz w:val="24"/>
        </w:rPr>
      </w:pPr>
    </w:p>
    <w:p w:rsidR="00A51B1C" w:rsidRDefault="00A51B1C" w:rsidP="003F2BE0">
      <w:pPr>
        <w:pStyle w:val="Standard"/>
        <w:widowControl/>
        <w:spacing w:line="100" w:lineRule="atLeast"/>
        <w:jc w:val="center"/>
        <w:rPr>
          <w:rFonts w:ascii="Times New Roman" w:hAnsi="Times New Roman" w:cs="Times New Roman"/>
          <w:b/>
          <w:sz w:val="24"/>
        </w:rPr>
      </w:pPr>
    </w:p>
    <w:p w:rsidR="004A24E8" w:rsidRDefault="001E3939" w:rsidP="003F2BE0">
      <w:pPr>
        <w:pStyle w:val="Standard"/>
        <w:widowControl/>
        <w:spacing w:line="100" w:lineRule="atLeast"/>
        <w:jc w:val="center"/>
        <w:rPr>
          <w:rFonts w:ascii="Times New Roman" w:hAnsi="Times New Roman" w:cs="Times New Roman"/>
          <w:b/>
          <w:sz w:val="24"/>
        </w:rPr>
      </w:pPr>
      <w:r w:rsidRPr="00A45877">
        <w:rPr>
          <w:rFonts w:ascii="Times New Roman" w:hAnsi="Times New Roman" w:cs="Times New Roman"/>
          <w:b/>
          <w:sz w:val="24"/>
        </w:rPr>
        <w:t>Раздел 8. О</w:t>
      </w:r>
      <w:r w:rsidR="004A24E8" w:rsidRPr="00A45877">
        <w:rPr>
          <w:rFonts w:ascii="Times New Roman" w:hAnsi="Times New Roman" w:cs="Times New Roman"/>
          <w:b/>
          <w:sz w:val="24"/>
        </w:rPr>
        <w:t>РГАНИЗАЦИЯ БЛАГОУСТРОЙСТВА И СОДЕРЖАНИЕ ТЕРРИТОРИИ</w:t>
      </w:r>
    </w:p>
    <w:p w:rsidR="001E3939" w:rsidRPr="00BE5C4C" w:rsidRDefault="004A24E8" w:rsidP="003F2BE0">
      <w:pPr>
        <w:pStyle w:val="Standard"/>
        <w:widowControl/>
        <w:spacing w:line="100" w:lineRule="atLeast"/>
        <w:jc w:val="center"/>
        <w:rPr>
          <w:rFonts w:ascii="Times New Roman" w:hAnsi="Times New Roman" w:cs="Times New Roman"/>
          <w:b/>
          <w:sz w:val="24"/>
        </w:rPr>
      </w:pPr>
      <w:r>
        <w:rPr>
          <w:rFonts w:ascii="Times New Roman" w:hAnsi="Times New Roman" w:cs="Times New Roman"/>
          <w:b/>
          <w:sz w:val="24"/>
        </w:rPr>
        <w:t xml:space="preserve">  </w:t>
      </w:r>
      <w:r w:rsidR="001E3939" w:rsidRPr="00BE5C4C">
        <w:rPr>
          <w:rFonts w:ascii="Times New Roman" w:hAnsi="Times New Roman" w:cs="Times New Roman"/>
          <w:b/>
          <w:sz w:val="24"/>
        </w:rPr>
        <w:t xml:space="preserve">  </w:t>
      </w:r>
      <w:bookmarkStart w:id="1" w:name="Par84"/>
      <w:bookmarkEnd w:id="1"/>
    </w:p>
    <w:p w:rsidR="001E3939" w:rsidRDefault="001E3939" w:rsidP="00AB7184">
      <w:pPr>
        <w:pStyle w:val="Standard"/>
        <w:widowControl/>
        <w:spacing w:line="100" w:lineRule="atLeast"/>
        <w:ind w:firstLine="540"/>
        <w:jc w:val="center"/>
        <w:rPr>
          <w:rFonts w:ascii="Times New Roman" w:hAnsi="Times New Roman" w:cs="Times New Roman"/>
          <w:b/>
          <w:sz w:val="24"/>
        </w:rPr>
      </w:pPr>
      <w:r w:rsidRPr="00AB7184">
        <w:rPr>
          <w:rFonts w:ascii="Times New Roman" w:hAnsi="Times New Roman" w:cs="Times New Roman"/>
          <w:b/>
          <w:sz w:val="24"/>
        </w:rPr>
        <w:t xml:space="preserve">8.1. Объекты благоустройства </w:t>
      </w:r>
      <w:r w:rsidR="00AB7184">
        <w:rPr>
          <w:rFonts w:ascii="Times New Roman" w:hAnsi="Times New Roman" w:cs="Times New Roman"/>
          <w:b/>
          <w:sz w:val="24"/>
        </w:rPr>
        <w:t xml:space="preserve"> </w:t>
      </w:r>
    </w:p>
    <w:p w:rsidR="00AB7184" w:rsidRPr="00AB7184" w:rsidRDefault="00AB7184" w:rsidP="00AB7184">
      <w:pPr>
        <w:pStyle w:val="Standard"/>
        <w:widowControl/>
        <w:spacing w:line="100" w:lineRule="atLeast"/>
        <w:ind w:firstLine="540"/>
        <w:jc w:val="both"/>
        <w:rPr>
          <w:rFonts w:ascii="Times New Roman" w:hAnsi="Times New Roman" w:cs="Times New Roman"/>
          <w:b/>
          <w:sz w:val="24"/>
        </w:rPr>
      </w:pPr>
      <w:r w:rsidRPr="00AB7184">
        <w:rPr>
          <w:rFonts w:ascii="Times New Roman" w:hAnsi="Times New Roman" w:cs="Times New Roman"/>
          <w:sz w:val="24"/>
        </w:rPr>
        <w:t>Объекты благоустройства должны содержаться в чистоте и надлежащем исправном состоянии.</w:t>
      </w:r>
    </w:p>
    <w:p w:rsidR="001E3939" w:rsidRPr="0007367D" w:rsidRDefault="00D44427" w:rsidP="004A24E8">
      <w:pPr>
        <w:pStyle w:val="Standard"/>
        <w:widowControl/>
        <w:spacing w:line="100" w:lineRule="atLeast"/>
        <w:ind w:firstLine="540"/>
        <w:jc w:val="both"/>
        <w:rPr>
          <w:rFonts w:ascii="Times New Roman" w:hAnsi="Times New Roman" w:cs="Times New Roman"/>
          <w:sz w:val="24"/>
        </w:rPr>
      </w:pPr>
      <w:r>
        <w:rPr>
          <w:rFonts w:ascii="Times New Roman" w:hAnsi="Times New Roman" w:cs="Times New Roman"/>
          <w:sz w:val="22"/>
          <w:szCs w:val="22"/>
        </w:rPr>
        <w:t>8.1.</w:t>
      </w:r>
      <w:r w:rsidR="00A51B1C">
        <w:rPr>
          <w:rFonts w:ascii="Times New Roman" w:hAnsi="Times New Roman" w:cs="Times New Roman"/>
          <w:sz w:val="22"/>
          <w:szCs w:val="22"/>
        </w:rPr>
        <w:t>1</w:t>
      </w:r>
      <w:r>
        <w:rPr>
          <w:rFonts w:ascii="Times New Roman" w:hAnsi="Times New Roman" w:cs="Times New Roman"/>
          <w:sz w:val="22"/>
          <w:szCs w:val="22"/>
        </w:rPr>
        <w:t xml:space="preserve"> Юридическим, должностным</w:t>
      </w:r>
      <w:r w:rsidRPr="009B06CA">
        <w:rPr>
          <w:rFonts w:ascii="Times New Roman" w:hAnsi="Times New Roman" w:cs="Times New Roman"/>
          <w:sz w:val="22"/>
          <w:szCs w:val="22"/>
        </w:rPr>
        <w:t xml:space="preserve"> лица</w:t>
      </w:r>
      <w:r>
        <w:rPr>
          <w:rFonts w:ascii="Times New Roman" w:hAnsi="Times New Roman" w:cs="Times New Roman"/>
          <w:sz w:val="22"/>
          <w:szCs w:val="22"/>
        </w:rPr>
        <w:t>м и гражданам</w:t>
      </w:r>
      <w:r w:rsidRPr="009B06CA">
        <w:rPr>
          <w:rFonts w:ascii="Times New Roman" w:hAnsi="Times New Roman" w:cs="Times New Roman"/>
          <w:sz w:val="22"/>
          <w:szCs w:val="22"/>
        </w:rPr>
        <w:t xml:space="preserve"> </w:t>
      </w:r>
      <w:r>
        <w:rPr>
          <w:rFonts w:ascii="Times New Roman" w:hAnsi="Times New Roman" w:cs="Times New Roman"/>
          <w:sz w:val="22"/>
          <w:szCs w:val="22"/>
        </w:rPr>
        <w:t>рекомендуется</w:t>
      </w:r>
      <w:r w:rsidRPr="009B06CA">
        <w:rPr>
          <w:rFonts w:ascii="Times New Roman" w:hAnsi="Times New Roman" w:cs="Times New Roman"/>
          <w:sz w:val="22"/>
          <w:szCs w:val="22"/>
        </w:rPr>
        <w:t>:</w:t>
      </w:r>
    </w:p>
    <w:p w:rsidR="001E3939" w:rsidRPr="0007367D"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 xml:space="preserve">- соблюдать и поддерживать чистоту и порядок на всей территории </w:t>
      </w:r>
      <w:r w:rsidR="004A24E8" w:rsidRPr="0007367D">
        <w:rPr>
          <w:rFonts w:ascii="Times New Roman" w:hAnsi="Times New Roman" w:cs="Times New Roman"/>
          <w:bCs/>
          <w:iCs/>
          <w:sz w:val="24"/>
        </w:rPr>
        <w:t>городского  поселения город Поворино</w:t>
      </w:r>
      <w:r w:rsidRPr="0007367D">
        <w:rPr>
          <w:rFonts w:ascii="Times New Roman" w:hAnsi="Times New Roman" w:cs="Times New Roman"/>
          <w:sz w:val="24"/>
        </w:rPr>
        <w:t>, в том числе на прилегающих, закрепленных, придомовых и обособленных территориях в соответствии с настоящими Правилами;</w:t>
      </w:r>
    </w:p>
    <w:p w:rsidR="001E3939" w:rsidRPr="0007367D"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 обеспечивать удовлетворительное содержание закрепленных, придомовых и обособленных территорий за счет собственных средств самостоятельно либо путем заключения договоров со специализированными предприятиями;</w:t>
      </w:r>
    </w:p>
    <w:p w:rsidR="001E3939" w:rsidRPr="0007367D"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 осуществлять благоустройство закрепленных, придомовых и обособленных территорий только на основании согласованных с уполномоченными органами проектов, которые предусматривают весь комплекс работ, влияющих на их художественную выразительность, и планов комплексного благоустройства;</w:t>
      </w:r>
    </w:p>
    <w:p w:rsidR="001E3939" w:rsidRPr="0007367D"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 не допускать захламления территорий городского</w:t>
      </w:r>
      <w:r w:rsidR="00CC1059" w:rsidRPr="0007367D">
        <w:rPr>
          <w:rFonts w:ascii="Times New Roman" w:hAnsi="Times New Roman" w:cs="Times New Roman"/>
          <w:sz w:val="24"/>
        </w:rPr>
        <w:t xml:space="preserve"> </w:t>
      </w:r>
      <w:r w:rsidRPr="0007367D">
        <w:rPr>
          <w:rFonts w:ascii="Times New Roman" w:hAnsi="Times New Roman" w:cs="Times New Roman"/>
          <w:sz w:val="24"/>
        </w:rPr>
        <w:t xml:space="preserve"> поселения предметами и материалами, различного рода мусором, скоплением снега и льда;</w:t>
      </w:r>
    </w:p>
    <w:p w:rsidR="001E3939" w:rsidRPr="0007367D"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 обеспечивать установку урн и нести ответственность за их содержание, включая их своевременную очистку от отходов (за исключением граждан);</w:t>
      </w:r>
    </w:p>
    <w:p w:rsidR="001E3939" w:rsidRPr="0007367D"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 xml:space="preserve">- обеспечить сбор отходов производства и потребления в собственные сборники отходов, размещенные согласно техническому паспорту на строение в соответствии с нормами накопления и периодичностью вывоза, или заключить договоры на складирование отходов в иных сборниках отходов (специально предназначенных местах) с их владельцами, а также обеспечить своевременный вывоз отходов производства и потребления в </w:t>
      </w:r>
      <w:r w:rsidRPr="0007367D">
        <w:rPr>
          <w:rFonts w:ascii="Times New Roman" w:hAnsi="Times New Roman" w:cs="Times New Roman"/>
          <w:sz w:val="24"/>
        </w:rPr>
        <w:lastRenderedPageBreak/>
        <w:t>установленные места собственным автотранспортом либо по договору со специализированной организацией;</w:t>
      </w:r>
    </w:p>
    <w:p w:rsidR="001E3939" w:rsidRPr="0007367D"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 проводить все виды земляных работ, связанных с нарушением почвенного покрова и асфальтового покрытия, только после получения специального разрешения на производство земляных работ с последующим восстановлением почвенного покрова или асфальтового покрытия за свой счет;</w:t>
      </w:r>
    </w:p>
    <w:p w:rsidR="001E3939" w:rsidRPr="0007367D"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 не допускать порчи газонов, самовольной вырубки (порчи) зеленых насаждений на городской территории;</w:t>
      </w:r>
    </w:p>
    <w:p w:rsidR="001E3939" w:rsidRPr="0007367D"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 производить работы по уходу  за зелеными насаждениями;</w:t>
      </w:r>
    </w:p>
    <w:p w:rsidR="001E3939" w:rsidRPr="0007367D"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w:t>
      </w:r>
      <w:r w:rsidR="00CC1059" w:rsidRPr="0007367D">
        <w:rPr>
          <w:rFonts w:ascii="Times New Roman" w:hAnsi="Times New Roman" w:cs="Times New Roman"/>
          <w:sz w:val="24"/>
        </w:rPr>
        <w:t xml:space="preserve"> </w:t>
      </w:r>
      <w:r w:rsidRPr="0007367D">
        <w:rPr>
          <w:rFonts w:ascii="Times New Roman" w:hAnsi="Times New Roman" w:cs="Times New Roman"/>
          <w:sz w:val="24"/>
        </w:rPr>
        <w:t>обеспечить техническую исправность находящихся на обслуживании дорог, тротуаров и других твердых покрытий на территориях жилищной застройки, промышленных предприятий, торговых предприятий и комплексов, а также малых архитектурных форм, в том числе торгово-бытовых киосков, павильонов на остановках общественного транспорта, автозаправочных станций и т.д.;</w:t>
      </w:r>
    </w:p>
    <w:p w:rsidR="001E3939" w:rsidRPr="0007367D"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 постоянно поддерживать в надлежащем техническом и эстетическом состоянии находящиеся на обслуживании здания, сооружения, детские и спортивные площадки, номерные знаки, уличные и дорожные указатели, опоры наружного освещения и контактной сети, ограды, подземные пешеходные переходы, павильоны, киоски, средства наружной рекламы и информации, в том числе: вывески, стенды, щиты, кронштейны и т.д., покрытия улиц и тротуаров, бордюры, ливнеприемные и смотровые колодцы, строительные и ремонтные площадки и прилегающие к ним территории;</w:t>
      </w:r>
    </w:p>
    <w:p w:rsidR="001E3939" w:rsidRPr="00BE5C4C" w:rsidRDefault="001E3939" w:rsidP="004A24E8">
      <w:pPr>
        <w:pStyle w:val="Standard"/>
        <w:widowControl/>
        <w:spacing w:line="100" w:lineRule="atLeast"/>
        <w:ind w:firstLine="540"/>
        <w:jc w:val="both"/>
        <w:rPr>
          <w:rFonts w:ascii="Times New Roman" w:hAnsi="Times New Roman" w:cs="Times New Roman"/>
          <w:sz w:val="24"/>
        </w:rPr>
      </w:pPr>
      <w:r w:rsidRPr="0007367D">
        <w:rPr>
          <w:rFonts w:ascii="Times New Roman" w:hAnsi="Times New Roman" w:cs="Times New Roman"/>
          <w:sz w:val="24"/>
        </w:rPr>
        <w:t>- не допускать сброс сточных вод, в том числе жидких бытовых отходов, на рельеф местности, в водные объекты и в иные неустановленные места, а также сброс промышленных и хозяйственно-бытовых стоков в сети ливневой канализации.</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8.1.</w:t>
      </w:r>
      <w:r w:rsidR="00A51B1C">
        <w:rPr>
          <w:rFonts w:ascii="Times New Roman" w:hAnsi="Times New Roman" w:cs="Times New Roman"/>
          <w:sz w:val="24"/>
        </w:rPr>
        <w:t>2</w:t>
      </w:r>
      <w:r w:rsidRPr="00BE5C4C">
        <w:rPr>
          <w:rFonts w:ascii="Times New Roman" w:hAnsi="Times New Roman" w:cs="Times New Roman"/>
          <w:sz w:val="24"/>
        </w:rPr>
        <w:t>. При производстве земляных, строительных, ремонтных работ обязательно выполнение следующих требований:</w:t>
      </w:r>
    </w:p>
    <w:p w:rsidR="00B00275"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8.1.</w:t>
      </w:r>
      <w:r w:rsidR="00A51B1C">
        <w:rPr>
          <w:rFonts w:ascii="Times New Roman" w:hAnsi="Times New Roman" w:cs="Times New Roman"/>
          <w:sz w:val="24"/>
        </w:rPr>
        <w:t>3</w:t>
      </w:r>
      <w:r w:rsidRPr="00BE5C4C">
        <w:rPr>
          <w:rFonts w:ascii="Times New Roman" w:hAnsi="Times New Roman" w:cs="Times New Roman"/>
          <w:sz w:val="24"/>
        </w:rPr>
        <w:t>. Обеспечение чистоты машин и механизмов, недопущение вывоза грунта, грязи н</w:t>
      </w:r>
      <w:r w:rsidR="00B00275" w:rsidRPr="00BE5C4C">
        <w:rPr>
          <w:rFonts w:ascii="Times New Roman" w:hAnsi="Times New Roman" w:cs="Times New Roman"/>
          <w:sz w:val="24"/>
        </w:rPr>
        <w:t>а дороги, придомовые территории;</w:t>
      </w:r>
      <w:r w:rsidRPr="00BE5C4C">
        <w:rPr>
          <w:rFonts w:ascii="Times New Roman" w:hAnsi="Times New Roman" w:cs="Times New Roman"/>
          <w:sz w:val="24"/>
        </w:rPr>
        <w:t xml:space="preserve"> </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8.1.</w:t>
      </w:r>
      <w:r w:rsidR="00A51B1C">
        <w:rPr>
          <w:rFonts w:ascii="Times New Roman" w:hAnsi="Times New Roman" w:cs="Times New Roman"/>
          <w:sz w:val="24"/>
        </w:rPr>
        <w:t>4</w:t>
      </w:r>
      <w:r w:rsidRPr="00BE5C4C">
        <w:rPr>
          <w:rFonts w:ascii="Times New Roman" w:hAnsi="Times New Roman" w:cs="Times New Roman"/>
          <w:sz w:val="24"/>
        </w:rPr>
        <w:t>. Осуществление перевозки сыпучих, жидких и аморфных грузов по городской территории при условии обеспечения герметичности кузовов транспортных средств и при наличии пологов, предотвращающих загрязнение территорий.</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8.1.</w:t>
      </w:r>
      <w:r w:rsidR="00A51B1C">
        <w:rPr>
          <w:rFonts w:ascii="Times New Roman" w:hAnsi="Times New Roman" w:cs="Times New Roman"/>
          <w:sz w:val="24"/>
        </w:rPr>
        <w:t>5</w:t>
      </w:r>
      <w:r w:rsidRPr="00BE5C4C">
        <w:rPr>
          <w:rFonts w:ascii="Times New Roman" w:hAnsi="Times New Roman" w:cs="Times New Roman"/>
          <w:sz w:val="24"/>
        </w:rPr>
        <w:t>. При входах (со стороны улиц) в административные и общественные здания, предприятия торговли, общественного питания, бытового обслуживания, в местах отдыха и массового посещения граждан, на остановочных площадках общественного транспорта и на тротуарах должны быть установлены урны.</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8.1.</w:t>
      </w:r>
      <w:r w:rsidR="00A51B1C">
        <w:rPr>
          <w:rFonts w:ascii="Times New Roman" w:hAnsi="Times New Roman" w:cs="Times New Roman"/>
          <w:sz w:val="24"/>
        </w:rPr>
        <w:t>6</w:t>
      </w:r>
      <w:r w:rsidRPr="00BE5C4C">
        <w:rPr>
          <w:rFonts w:ascii="Times New Roman" w:hAnsi="Times New Roman" w:cs="Times New Roman"/>
          <w:sz w:val="24"/>
        </w:rPr>
        <w:t>. Установка урн и их обслуживание осуществляется юридическими и физическими лицами, являющимися собственниками, арендаторами либо иными пользователями зданий, сооружений или земельных участков в соответствии санитарными нормами и правилами. Урны устанавливаются на расстоянии 50 ме</w:t>
      </w:r>
      <w:r w:rsidR="00CC1059" w:rsidRPr="00BE5C4C">
        <w:rPr>
          <w:rFonts w:ascii="Times New Roman" w:hAnsi="Times New Roman" w:cs="Times New Roman"/>
          <w:sz w:val="24"/>
        </w:rPr>
        <w:t xml:space="preserve">тров одна от другой по </w:t>
      </w:r>
      <w:r w:rsidRPr="00BE5C4C">
        <w:rPr>
          <w:rFonts w:ascii="Times New Roman" w:hAnsi="Times New Roman" w:cs="Times New Roman"/>
          <w:sz w:val="24"/>
        </w:rPr>
        <w:t xml:space="preserve"> улицам первой категории, на рынках, вокзалах и в других местах массового посещения граждан; на расстоянии 100 метров - на иных улицах и территориях; на остановках общественного транспорта и у входа в торговые объекты - не менее двух урн.</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8.1.</w:t>
      </w:r>
      <w:r w:rsidR="00A51B1C">
        <w:rPr>
          <w:rFonts w:ascii="Times New Roman" w:hAnsi="Times New Roman" w:cs="Times New Roman"/>
          <w:sz w:val="24"/>
        </w:rPr>
        <w:t>7</w:t>
      </w:r>
      <w:r w:rsidRPr="00BE5C4C">
        <w:rPr>
          <w:rFonts w:ascii="Times New Roman" w:hAnsi="Times New Roman" w:cs="Times New Roman"/>
          <w:sz w:val="24"/>
        </w:rPr>
        <w:t>. Очистка урн производится в течение дня по мере их заполнения, но не реже одного раза в сутки, покраска урн - по необходимости.</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8.1.</w:t>
      </w:r>
      <w:r w:rsidR="00A51B1C">
        <w:rPr>
          <w:rFonts w:ascii="Times New Roman" w:hAnsi="Times New Roman" w:cs="Times New Roman"/>
          <w:sz w:val="24"/>
        </w:rPr>
        <w:t>8</w:t>
      </w:r>
      <w:r w:rsidRPr="00BE5C4C">
        <w:rPr>
          <w:rFonts w:ascii="Times New Roman" w:hAnsi="Times New Roman" w:cs="Times New Roman"/>
          <w:sz w:val="24"/>
        </w:rPr>
        <w:t>. При выгуле домашних животных их владельцы обязаны принимать меры по уборке территории от загрязнений экскрементами животных.</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8.1.</w:t>
      </w:r>
      <w:r w:rsidR="00A51B1C">
        <w:rPr>
          <w:rFonts w:ascii="Times New Roman" w:hAnsi="Times New Roman" w:cs="Times New Roman"/>
          <w:sz w:val="24"/>
        </w:rPr>
        <w:t>9</w:t>
      </w:r>
      <w:r w:rsidRPr="00BE5C4C">
        <w:rPr>
          <w:rFonts w:ascii="Times New Roman" w:hAnsi="Times New Roman" w:cs="Times New Roman"/>
          <w:sz w:val="24"/>
        </w:rPr>
        <w:t>. В целях обеспечения чистоты и порядка на территории</w:t>
      </w:r>
      <w:r w:rsidR="007A5366" w:rsidRPr="00BE5C4C">
        <w:rPr>
          <w:rFonts w:ascii="Times New Roman" w:hAnsi="Times New Roman" w:cs="Times New Roman"/>
          <w:sz w:val="24"/>
        </w:rPr>
        <w:t xml:space="preserve"> </w:t>
      </w:r>
      <w:r w:rsidRPr="00BE5C4C">
        <w:rPr>
          <w:rFonts w:ascii="Times New Roman" w:hAnsi="Times New Roman" w:cs="Times New Roman"/>
          <w:sz w:val="24"/>
        </w:rPr>
        <w:t>городского</w:t>
      </w:r>
      <w:r w:rsidR="007A5366" w:rsidRPr="00BE5C4C">
        <w:rPr>
          <w:rFonts w:ascii="Times New Roman" w:hAnsi="Times New Roman" w:cs="Times New Roman"/>
          <w:sz w:val="24"/>
        </w:rPr>
        <w:t xml:space="preserve"> </w:t>
      </w:r>
      <w:r w:rsidRPr="00BE5C4C">
        <w:rPr>
          <w:rFonts w:ascii="Times New Roman" w:hAnsi="Times New Roman" w:cs="Times New Roman"/>
          <w:sz w:val="24"/>
        </w:rPr>
        <w:t xml:space="preserve"> поселения</w:t>
      </w:r>
      <w:r w:rsidR="007A5366" w:rsidRPr="00BE5C4C">
        <w:rPr>
          <w:rFonts w:ascii="Times New Roman" w:hAnsi="Times New Roman" w:cs="Times New Roman"/>
          <w:sz w:val="24"/>
        </w:rPr>
        <w:t xml:space="preserve"> </w:t>
      </w:r>
      <w:r w:rsidRPr="00BE5C4C">
        <w:rPr>
          <w:rFonts w:ascii="Times New Roman" w:hAnsi="Times New Roman" w:cs="Times New Roman"/>
          <w:sz w:val="24"/>
        </w:rPr>
        <w:t xml:space="preserve"> запрещается:</w:t>
      </w:r>
    </w:p>
    <w:p w:rsidR="001E3939" w:rsidRPr="00BE5C4C" w:rsidRDefault="00A51B1C" w:rsidP="003F2BE0">
      <w:pPr>
        <w:pStyle w:val="Standard"/>
        <w:widowControl/>
        <w:spacing w:line="100" w:lineRule="atLeast"/>
        <w:ind w:firstLine="540"/>
        <w:jc w:val="both"/>
        <w:rPr>
          <w:rFonts w:ascii="Times New Roman" w:hAnsi="Times New Roman" w:cs="Times New Roman"/>
          <w:sz w:val="24"/>
        </w:rPr>
      </w:pPr>
      <w:r>
        <w:rPr>
          <w:rFonts w:ascii="Times New Roman" w:hAnsi="Times New Roman" w:cs="Times New Roman"/>
          <w:sz w:val="24"/>
        </w:rPr>
        <w:t>8.1.10</w:t>
      </w:r>
      <w:r w:rsidR="001E3939" w:rsidRPr="00BE5C4C">
        <w:rPr>
          <w:rFonts w:ascii="Times New Roman" w:hAnsi="Times New Roman" w:cs="Times New Roman"/>
          <w:sz w:val="24"/>
        </w:rPr>
        <w:t xml:space="preserve">. Организовывать несанкционированные свалки мусора (отходы сырья, строительного и бытового мусора, крупногабаритного мусора, металлических конструкций автотранспортных средств и т.д.) на городской территории. Единственным местом захоронения твердых бытовых отходов (ТБО) на территории </w:t>
      </w:r>
      <w:r w:rsidR="007A5366" w:rsidRPr="00BE5C4C">
        <w:rPr>
          <w:rFonts w:ascii="Times New Roman" w:hAnsi="Times New Roman" w:cs="Times New Roman"/>
          <w:sz w:val="24"/>
        </w:rPr>
        <w:t xml:space="preserve"> городского </w:t>
      </w:r>
      <w:r w:rsidR="001E3939" w:rsidRPr="00BE5C4C">
        <w:rPr>
          <w:rFonts w:ascii="Times New Roman" w:hAnsi="Times New Roman" w:cs="Times New Roman"/>
          <w:sz w:val="24"/>
        </w:rPr>
        <w:t xml:space="preserve"> поселения</w:t>
      </w:r>
      <w:r w:rsidR="007A5366" w:rsidRPr="00BE5C4C">
        <w:rPr>
          <w:rFonts w:ascii="Times New Roman" w:hAnsi="Times New Roman" w:cs="Times New Roman"/>
          <w:sz w:val="24"/>
        </w:rPr>
        <w:t xml:space="preserve"> </w:t>
      </w:r>
      <w:r w:rsidR="001E3939" w:rsidRPr="00BE5C4C">
        <w:rPr>
          <w:rFonts w:ascii="Times New Roman" w:hAnsi="Times New Roman" w:cs="Times New Roman"/>
          <w:sz w:val="24"/>
        </w:rPr>
        <w:t xml:space="preserve"> являются специальные полигоны ТБО.</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8.1.1</w:t>
      </w:r>
      <w:r w:rsidR="00A51B1C">
        <w:rPr>
          <w:rFonts w:ascii="Times New Roman" w:hAnsi="Times New Roman" w:cs="Times New Roman"/>
          <w:sz w:val="24"/>
        </w:rPr>
        <w:t>1</w:t>
      </w:r>
      <w:r w:rsidRPr="00BE5C4C">
        <w:rPr>
          <w:rFonts w:ascii="Times New Roman" w:hAnsi="Times New Roman" w:cs="Times New Roman"/>
          <w:sz w:val="24"/>
        </w:rPr>
        <w:t>. Мыть транспортные средства на придомовых территориях, на улицах, тротуарах, детских и спортивных площадках, озелененных территориях, берегах рек и водоемов.</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lastRenderedPageBreak/>
        <w:t>8.1.1</w:t>
      </w:r>
      <w:r w:rsidR="00A51B1C">
        <w:rPr>
          <w:rFonts w:ascii="Times New Roman" w:hAnsi="Times New Roman" w:cs="Times New Roman"/>
          <w:sz w:val="24"/>
        </w:rPr>
        <w:t>2</w:t>
      </w:r>
      <w:r w:rsidRPr="00BE5C4C">
        <w:rPr>
          <w:rFonts w:ascii="Times New Roman" w:hAnsi="Times New Roman" w:cs="Times New Roman"/>
          <w:sz w:val="24"/>
        </w:rPr>
        <w:t>. Складировать тару, запасы товара, строительные материалы, отходы у объектов с кратковременным сроком эксплуатации, у магазинов, салонов, офисов и иных объектов, а также использовать для складирования прилегающие территории, в том числе дворовые территории жилых домов, в которых находятся указанные объекты.</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w:t>
      </w:r>
      <w:r w:rsidR="00154DCE" w:rsidRPr="00BE5C4C">
        <w:rPr>
          <w:rFonts w:ascii="Times New Roman" w:hAnsi="Times New Roman" w:cs="Times New Roman"/>
          <w:sz w:val="24"/>
        </w:rPr>
        <w:t>1</w:t>
      </w:r>
      <w:r w:rsidRPr="00BE5C4C">
        <w:rPr>
          <w:rFonts w:ascii="Times New Roman" w:hAnsi="Times New Roman" w:cs="Times New Roman"/>
          <w:sz w:val="24"/>
        </w:rPr>
        <w:t>.</w:t>
      </w:r>
      <w:r w:rsidR="00154DCE" w:rsidRPr="00BE5C4C">
        <w:rPr>
          <w:rFonts w:ascii="Times New Roman" w:hAnsi="Times New Roman" w:cs="Times New Roman"/>
          <w:sz w:val="24"/>
        </w:rPr>
        <w:t>1</w:t>
      </w:r>
      <w:r w:rsidR="00A51B1C">
        <w:rPr>
          <w:rFonts w:ascii="Times New Roman" w:hAnsi="Times New Roman" w:cs="Times New Roman"/>
          <w:sz w:val="24"/>
        </w:rPr>
        <w:t>3</w:t>
      </w:r>
      <w:r w:rsidRPr="00BE5C4C">
        <w:rPr>
          <w:rFonts w:ascii="Times New Roman" w:hAnsi="Times New Roman" w:cs="Times New Roman"/>
          <w:sz w:val="24"/>
        </w:rPr>
        <w:t xml:space="preserve">. Сжигать отходы, листву, тару на территории городского </w:t>
      </w:r>
      <w:r w:rsidR="007A5366" w:rsidRPr="00BE5C4C">
        <w:rPr>
          <w:rFonts w:ascii="Times New Roman" w:hAnsi="Times New Roman" w:cs="Times New Roman"/>
          <w:sz w:val="24"/>
        </w:rPr>
        <w:t>поселения</w:t>
      </w:r>
      <w:r w:rsidRPr="00BE5C4C">
        <w:rPr>
          <w:rFonts w:ascii="Times New Roman" w:hAnsi="Times New Roman" w:cs="Times New Roman"/>
          <w:sz w:val="24"/>
        </w:rPr>
        <w:t>.</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w:t>
      </w:r>
      <w:r w:rsidR="00154DCE" w:rsidRPr="00BE5C4C">
        <w:rPr>
          <w:rFonts w:ascii="Times New Roman" w:hAnsi="Times New Roman" w:cs="Times New Roman"/>
          <w:sz w:val="24"/>
        </w:rPr>
        <w:t>1</w:t>
      </w:r>
      <w:r w:rsidRPr="00BE5C4C">
        <w:rPr>
          <w:rFonts w:ascii="Times New Roman" w:hAnsi="Times New Roman" w:cs="Times New Roman"/>
          <w:sz w:val="24"/>
        </w:rPr>
        <w:t>.</w:t>
      </w:r>
      <w:r w:rsidR="00154DCE" w:rsidRPr="00BE5C4C">
        <w:rPr>
          <w:rFonts w:ascii="Times New Roman" w:hAnsi="Times New Roman" w:cs="Times New Roman"/>
          <w:sz w:val="24"/>
        </w:rPr>
        <w:t>1</w:t>
      </w:r>
      <w:r w:rsidR="00A51B1C">
        <w:rPr>
          <w:rFonts w:ascii="Times New Roman" w:hAnsi="Times New Roman" w:cs="Times New Roman"/>
          <w:sz w:val="24"/>
        </w:rPr>
        <w:t>4</w:t>
      </w:r>
      <w:r w:rsidRPr="00BE5C4C">
        <w:rPr>
          <w:rFonts w:ascii="Times New Roman" w:hAnsi="Times New Roman" w:cs="Times New Roman"/>
          <w:sz w:val="24"/>
        </w:rPr>
        <w:t>. Запрещается движение машин и механизмов на гусеничном ходу по искусственным покрытиям улично-дорожной сети.</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w:t>
      </w:r>
      <w:r w:rsidR="00154DCE" w:rsidRPr="00BE5C4C">
        <w:rPr>
          <w:rFonts w:ascii="Times New Roman" w:hAnsi="Times New Roman" w:cs="Times New Roman"/>
          <w:sz w:val="24"/>
        </w:rPr>
        <w:t>1</w:t>
      </w:r>
      <w:r w:rsidRPr="00BE5C4C">
        <w:rPr>
          <w:rFonts w:ascii="Times New Roman" w:hAnsi="Times New Roman" w:cs="Times New Roman"/>
          <w:sz w:val="24"/>
        </w:rPr>
        <w:t>.</w:t>
      </w:r>
      <w:r w:rsidR="00154DCE" w:rsidRPr="00BE5C4C">
        <w:rPr>
          <w:rFonts w:ascii="Times New Roman" w:hAnsi="Times New Roman" w:cs="Times New Roman"/>
          <w:sz w:val="24"/>
        </w:rPr>
        <w:t>1</w:t>
      </w:r>
      <w:r w:rsidR="00A51B1C">
        <w:rPr>
          <w:rFonts w:ascii="Times New Roman" w:hAnsi="Times New Roman" w:cs="Times New Roman"/>
          <w:sz w:val="24"/>
        </w:rPr>
        <w:t>5</w:t>
      </w:r>
      <w:r w:rsidRPr="00BE5C4C">
        <w:rPr>
          <w:rFonts w:ascii="Times New Roman" w:hAnsi="Times New Roman" w:cs="Times New Roman"/>
          <w:sz w:val="24"/>
        </w:rPr>
        <w:t>. Запрещается стоянка транспортных средств, размещение и хранение разукомплектованных (неисправных) транспортных средств на детских и спортивных площадках, озелененных территориях (за исключением обочины и озелененных разделительных полос дороги).</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w:t>
      </w:r>
      <w:r w:rsidR="00154DCE" w:rsidRPr="00BE5C4C">
        <w:rPr>
          <w:rFonts w:ascii="Times New Roman" w:hAnsi="Times New Roman" w:cs="Times New Roman"/>
          <w:sz w:val="24"/>
        </w:rPr>
        <w:t>1</w:t>
      </w:r>
      <w:r w:rsidRPr="00BE5C4C">
        <w:rPr>
          <w:rFonts w:ascii="Times New Roman" w:hAnsi="Times New Roman" w:cs="Times New Roman"/>
          <w:sz w:val="24"/>
        </w:rPr>
        <w:t>.</w:t>
      </w:r>
      <w:r w:rsidR="00154DCE" w:rsidRPr="00BE5C4C">
        <w:rPr>
          <w:rFonts w:ascii="Times New Roman" w:hAnsi="Times New Roman" w:cs="Times New Roman"/>
          <w:sz w:val="24"/>
        </w:rPr>
        <w:t>1</w:t>
      </w:r>
      <w:r w:rsidR="00A51B1C">
        <w:rPr>
          <w:rFonts w:ascii="Times New Roman" w:hAnsi="Times New Roman" w:cs="Times New Roman"/>
          <w:sz w:val="24"/>
        </w:rPr>
        <w:t>6</w:t>
      </w:r>
      <w:r w:rsidRPr="00BE5C4C">
        <w:rPr>
          <w:rFonts w:ascii="Times New Roman" w:hAnsi="Times New Roman" w:cs="Times New Roman"/>
          <w:sz w:val="24"/>
        </w:rPr>
        <w:t>. Осуществлять перевозку отходов производства и потребления, мусора грунта, сыпучих материалов, легкой тары, растительных и порубочных остатков без принятия мер, исключающих захламление территории.</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w:t>
      </w:r>
      <w:r w:rsidR="00154DCE" w:rsidRPr="00BE5C4C">
        <w:rPr>
          <w:rFonts w:ascii="Times New Roman" w:hAnsi="Times New Roman" w:cs="Times New Roman"/>
          <w:sz w:val="24"/>
        </w:rPr>
        <w:t>1</w:t>
      </w:r>
      <w:r w:rsidRPr="00BE5C4C">
        <w:rPr>
          <w:rFonts w:ascii="Times New Roman" w:hAnsi="Times New Roman" w:cs="Times New Roman"/>
          <w:sz w:val="24"/>
        </w:rPr>
        <w:t>.</w:t>
      </w:r>
      <w:r w:rsidR="00154DCE" w:rsidRPr="00BE5C4C">
        <w:rPr>
          <w:rFonts w:ascii="Times New Roman" w:hAnsi="Times New Roman" w:cs="Times New Roman"/>
          <w:sz w:val="24"/>
        </w:rPr>
        <w:t>1</w:t>
      </w:r>
      <w:r w:rsidR="00A51B1C">
        <w:rPr>
          <w:rFonts w:ascii="Times New Roman" w:hAnsi="Times New Roman" w:cs="Times New Roman"/>
          <w:sz w:val="24"/>
        </w:rPr>
        <w:t>7</w:t>
      </w:r>
      <w:r w:rsidRPr="00BE5C4C">
        <w:rPr>
          <w:rFonts w:ascii="Times New Roman" w:hAnsi="Times New Roman" w:cs="Times New Roman"/>
          <w:sz w:val="24"/>
        </w:rPr>
        <w:t>. Самовольное нанесение надписей и (или) графических изображений на здания, строения, временные сооружения, покрытия, ограждения и т.д.</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Удаление надписей и графических изображений осуществляют лица, эксплуатирующие и обслуживающие здания, строения, временные сооружения, покрытия и ограждения.</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w:t>
      </w:r>
      <w:r w:rsidR="00154DCE" w:rsidRPr="00BE5C4C">
        <w:rPr>
          <w:rFonts w:ascii="Times New Roman" w:hAnsi="Times New Roman" w:cs="Times New Roman"/>
          <w:sz w:val="24"/>
        </w:rPr>
        <w:t>1</w:t>
      </w:r>
      <w:r w:rsidRPr="00BE5C4C">
        <w:rPr>
          <w:rFonts w:ascii="Times New Roman" w:hAnsi="Times New Roman" w:cs="Times New Roman"/>
          <w:sz w:val="24"/>
        </w:rPr>
        <w:t>.</w:t>
      </w:r>
      <w:r w:rsidR="00154DCE" w:rsidRPr="00BE5C4C">
        <w:rPr>
          <w:rFonts w:ascii="Times New Roman" w:hAnsi="Times New Roman" w:cs="Times New Roman"/>
          <w:sz w:val="24"/>
        </w:rPr>
        <w:t>1</w:t>
      </w:r>
      <w:r w:rsidR="00A51B1C">
        <w:rPr>
          <w:rFonts w:ascii="Times New Roman" w:hAnsi="Times New Roman" w:cs="Times New Roman"/>
          <w:sz w:val="24"/>
        </w:rPr>
        <w:t>8</w:t>
      </w:r>
      <w:r w:rsidRPr="00BE5C4C">
        <w:rPr>
          <w:rFonts w:ascii="Times New Roman" w:hAnsi="Times New Roman" w:cs="Times New Roman"/>
          <w:sz w:val="24"/>
        </w:rPr>
        <w:t>. Размещение (расклейка, вывешивание) афиш, объявлений, листовок, плакатов и других материалов информационного и агитационного характера на стенах зданий, столбах, деревьях, на опорах наружного освещения, распределительных щитах, остановочных павильонах и других местах, не предназначенных для этих целей. Информационные и агитационные материалы могут размещаться (расклеиваться, вывешиваться) в специально отведенных местах.</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w:t>
      </w:r>
      <w:r w:rsidR="00154DCE" w:rsidRPr="00BE5C4C">
        <w:rPr>
          <w:rFonts w:ascii="Times New Roman" w:hAnsi="Times New Roman" w:cs="Times New Roman"/>
          <w:sz w:val="24"/>
        </w:rPr>
        <w:t>1</w:t>
      </w:r>
      <w:r w:rsidRPr="00BE5C4C">
        <w:rPr>
          <w:rFonts w:ascii="Times New Roman" w:hAnsi="Times New Roman" w:cs="Times New Roman"/>
          <w:sz w:val="24"/>
        </w:rPr>
        <w:t>.</w:t>
      </w:r>
      <w:r w:rsidR="00A51B1C">
        <w:rPr>
          <w:rFonts w:ascii="Times New Roman" w:hAnsi="Times New Roman" w:cs="Times New Roman"/>
          <w:sz w:val="24"/>
        </w:rPr>
        <w:t>19</w:t>
      </w:r>
      <w:r w:rsidR="00154DCE" w:rsidRPr="00BE5C4C">
        <w:rPr>
          <w:rFonts w:ascii="Times New Roman" w:hAnsi="Times New Roman" w:cs="Times New Roman"/>
          <w:sz w:val="24"/>
        </w:rPr>
        <w:t>.</w:t>
      </w:r>
      <w:r w:rsidRPr="00BE5C4C">
        <w:rPr>
          <w:rFonts w:ascii="Times New Roman" w:hAnsi="Times New Roman" w:cs="Times New Roman"/>
          <w:sz w:val="24"/>
        </w:rPr>
        <w:t xml:space="preserve"> Расклейка газет, афиш, плакатов, различного рода объявлений и рекламы разрешается только на специально установленных стендах.</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Лицо, расклеившее газеты, афиши, плакаты, различного рода объявления в неустановленных местах, обязано обеспечить их удаление.</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Юридические, физические, должностные лица и индивидуальные предприниматели, в том числе организаторы концертов и иных зрелищных мероприятий, намеренные разместить информационные и агитационные материалы, обязаны доводить до сведения лиц, непосредственно осуществляющих расклеивание и вывешивание материалов, информацию о недопустимости расклейки и вывешивания информационных и агитационных материалов в местах, не предназначенных для этих целей.</w:t>
      </w:r>
    </w:p>
    <w:p w:rsidR="001E3939" w:rsidRPr="00BE5C4C" w:rsidRDefault="001E3939"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Очистку от объявлений опор  уличного освещения, стен зданий, заборов и других сооружений осуществляют лица, эксплуатирующие и обслуживающие данные объекты.</w:t>
      </w:r>
    </w:p>
    <w:p w:rsidR="00CA67CB" w:rsidRPr="00BE5C4C" w:rsidRDefault="00CA67CB" w:rsidP="003F2BE0">
      <w:pPr>
        <w:pStyle w:val="Standard"/>
        <w:widowControl/>
        <w:spacing w:line="100" w:lineRule="atLeast"/>
        <w:jc w:val="center"/>
        <w:rPr>
          <w:rFonts w:ascii="Times New Roman" w:hAnsi="Times New Roman" w:cs="Times New Roman"/>
          <w:sz w:val="24"/>
        </w:rPr>
      </w:pPr>
      <w:bookmarkStart w:id="2" w:name="Par138"/>
      <w:bookmarkEnd w:id="2"/>
    </w:p>
    <w:p w:rsidR="001E3939" w:rsidRPr="00AB7184" w:rsidRDefault="00CA67CB" w:rsidP="00AB7184">
      <w:pPr>
        <w:pStyle w:val="Standard"/>
        <w:widowControl/>
        <w:spacing w:line="100" w:lineRule="atLeast"/>
        <w:ind w:firstLine="567"/>
        <w:jc w:val="center"/>
        <w:rPr>
          <w:rFonts w:ascii="Times New Roman" w:hAnsi="Times New Roman" w:cs="Times New Roman"/>
          <w:b/>
          <w:sz w:val="24"/>
        </w:rPr>
      </w:pPr>
      <w:r w:rsidRPr="00AB7184">
        <w:rPr>
          <w:rFonts w:ascii="Times New Roman" w:hAnsi="Times New Roman" w:cs="Times New Roman"/>
          <w:b/>
          <w:sz w:val="24"/>
        </w:rPr>
        <w:t>8.2</w:t>
      </w:r>
      <w:r w:rsidR="001E3939" w:rsidRPr="00AB7184">
        <w:rPr>
          <w:rFonts w:ascii="Times New Roman" w:hAnsi="Times New Roman" w:cs="Times New Roman"/>
          <w:b/>
          <w:sz w:val="24"/>
        </w:rPr>
        <w:t>.</w:t>
      </w:r>
      <w:r w:rsidR="00154DCE" w:rsidRPr="00AB7184">
        <w:rPr>
          <w:rFonts w:ascii="Times New Roman" w:hAnsi="Times New Roman" w:cs="Times New Roman"/>
          <w:b/>
          <w:sz w:val="24"/>
        </w:rPr>
        <w:t>Содержание элементов благоустройства</w:t>
      </w:r>
      <w:r w:rsidR="004A24E8" w:rsidRPr="00AB7184">
        <w:rPr>
          <w:rFonts w:ascii="Times New Roman" w:hAnsi="Times New Roman" w:cs="Times New Roman"/>
          <w:b/>
          <w:sz w:val="24"/>
        </w:rPr>
        <w:t>.</w:t>
      </w:r>
    </w:p>
    <w:p w:rsidR="001E3939" w:rsidRPr="0007367D" w:rsidRDefault="00CA67CB" w:rsidP="004A24E8">
      <w:pPr>
        <w:pStyle w:val="Standard"/>
        <w:widowControl/>
        <w:spacing w:line="100" w:lineRule="atLeast"/>
        <w:ind w:firstLine="540"/>
        <w:jc w:val="both"/>
        <w:rPr>
          <w:rFonts w:ascii="Times New Roman" w:hAnsi="Times New Roman" w:cs="Times New Roman"/>
          <w:sz w:val="24"/>
          <w:u w:val="single"/>
        </w:rPr>
      </w:pPr>
      <w:bookmarkStart w:id="3" w:name="Par140"/>
      <w:bookmarkEnd w:id="3"/>
      <w:r w:rsidRPr="0007367D">
        <w:rPr>
          <w:rFonts w:ascii="Times New Roman" w:hAnsi="Times New Roman" w:cs="Times New Roman"/>
          <w:sz w:val="24"/>
          <w:u w:val="single"/>
        </w:rPr>
        <w:t>8.2.1</w:t>
      </w:r>
      <w:r w:rsidR="00154DCE" w:rsidRPr="0007367D">
        <w:rPr>
          <w:rFonts w:ascii="Times New Roman" w:hAnsi="Times New Roman" w:cs="Times New Roman"/>
          <w:sz w:val="24"/>
          <w:u w:val="single"/>
        </w:rPr>
        <w:t>.</w:t>
      </w:r>
      <w:r w:rsidR="001E3939" w:rsidRPr="0007367D">
        <w:rPr>
          <w:rFonts w:ascii="Times New Roman" w:hAnsi="Times New Roman" w:cs="Times New Roman"/>
          <w:sz w:val="24"/>
          <w:u w:val="single"/>
        </w:rPr>
        <w:t xml:space="preserve"> Строительные объекты.</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8.2.1.1</w:t>
      </w:r>
      <w:r w:rsidR="001E3939" w:rsidRPr="00BE5C4C">
        <w:rPr>
          <w:rFonts w:ascii="Times New Roman" w:hAnsi="Times New Roman" w:cs="Times New Roman"/>
          <w:sz w:val="24"/>
        </w:rPr>
        <w:t>. Обустройство и содержание строительных площадок, восстановление нарушенного благоустройства территории после окончания строительных и ремонтных работ возлагается на застройщиков, генподрядные строительные организации.</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8.2.1.2.</w:t>
      </w:r>
      <w:r w:rsidR="001E3939" w:rsidRPr="00BE5C4C">
        <w:rPr>
          <w:rFonts w:ascii="Times New Roman" w:hAnsi="Times New Roman" w:cs="Times New Roman"/>
          <w:sz w:val="24"/>
        </w:rPr>
        <w:t xml:space="preserve"> Ответственность за содержание законсервированного объекта строительства (долгостроя) возлагается на владельца (заказчика-застройщика).</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8.2.1.3</w:t>
      </w:r>
      <w:r w:rsidR="001E3939" w:rsidRPr="00BE5C4C">
        <w:rPr>
          <w:rFonts w:ascii="Times New Roman" w:hAnsi="Times New Roman" w:cs="Times New Roman"/>
          <w:sz w:val="24"/>
        </w:rPr>
        <w:t>. Земельные участки, отведенные под строительство предприятиям, организациям и учреждениям, должны ограждаться указанными субъектами по всему периметру сплошным забором, иметь оборудованные въезды (выезды), переходные мостики, навесы, перила.</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8.2.1.4.</w:t>
      </w:r>
      <w:r w:rsidR="001E3939" w:rsidRPr="00BE5C4C">
        <w:rPr>
          <w:rFonts w:ascii="Times New Roman" w:hAnsi="Times New Roman" w:cs="Times New Roman"/>
          <w:sz w:val="24"/>
        </w:rPr>
        <w:t xml:space="preserve"> Въезды (выезды) со стройплощадки должны выходить, как правило, на второстепенные дороги. Подъездные пути на стройплощадку должны иметь твердое покрытие.</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8.2.1.5.</w:t>
      </w:r>
      <w:r w:rsidR="001E3939" w:rsidRPr="00BE5C4C">
        <w:rPr>
          <w:rFonts w:ascii="Times New Roman" w:hAnsi="Times New Roman" w:cs="Times New Roman"/>
          <w:sz w:val="24"/>
        </w:rPr>
        <w:t xml:space="preserve"> Ремонтно-строительные организации, независимо от форм собственности, обязаны:</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до начала строительства устраивать дороги с твердым покрытием в местах въезда и выезда со строительной площадки на улицы и содержать их в чистоте;</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lastRenderedPageBreak/>
        <w:t>- оборудовать строительные площадки ограждением, в местах движения пешеходов ограждение должно быть с козырьком;</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производить периодическую окраску ограждений и содержать их в чистоте;</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регулярно производить уборку территории строительной площадки и вывозить накапливающиеся отходы и грунт в установленные места;</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своевременно восстанавливать в полном объеме нарушенное в ходе строительства благоустройство прилегающей территории;</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обеспечивать выполнение работ, предусмотренных проектом по благоустройству и озеленению территории;</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не производить земляные, ремонтные и строительные работы без разрешительной документации, оформленной в установленном порядке;</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осуществлять чистку и мойку колес автотранспорта с целью предотвращения загрязнения территории;</w:t>
      </w:r>
    </w:p>
    <w:p w:rsidR="001E3939" w:rsidRPr="00BE5C4C" w:rsidRDefault="001E3939" w:rsidP="0007367D">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осуществлять уборку проезжей части улиц от грязи, выносимой колесами автотранспорта, выезжающего со строительной площадки.</w:t>
      </w:r>
    </w:p>
    <w:p w:rsidR="001E3939" w:rsidRPr="00BE5C4C" w:rsidRDefault="00CA67CB" w:rsidP="004A24E8">
      <w:pPr>
        <w:pStyle w:val="Standard"/>
        <w:widowControl/>
        <w:spacing w:line="100" w:lineRule="atLeast"/>
        <w:ind w:firstLine="540"/>
        <w:jc w:val="both"/>
        <w:rPr>
          <w:rFonts w:ascii="Times New Roman" w:hAnsi="Times New Roman" w:cs="Times New Roman"/>
          <w:sz w:val="24"/>
        </w:rPr>
      </w:pPr>
      <w:bookmarkStart w:id="4" w:name="Par162"/>
      <w:bookmarkEnd w:id="4"/>
      <w:r w:rsidRPr="0007367D">
        <w:rPr>
          <w:rFonts w:ascii="Times New Roman" w:hAnsi="Times New Roman" w:cs="Times New Roman"/>
          <w:sz w:val="24"/>
          <w:u w:val="single"/>
        </w:rPr>
        <w:t>8.2.2.</w:t>
      </w:r>
      <w:r w:rsidR="001E3939" w:rsidRPr="0007367D">
        <w:rPr>
          <w:rFonts w:ascii="Times New Roman" w:hAnsi="Times New Roman" w:cs="Times New Roman"/>
          <w:sz w:val="24"/>
          <w:u w:val="single"/>
        </w:rPr>
        <w:t xml:space="preserve"> Наружное освещение</w:t>
      </w:r>
      <w:r w:rsidR="001E3939" w:rsidRPr="00BE5C4C">
        <w:rPr>
          <w:rFonts w:ascii="Times New Roman" w:hAnsi="Times New Roman" w:cs="Times New Roman"/>
          <w:sz w:val="24"/>
        </w:rPr>
        <w:t>.</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8.2.2.1</w:t>
      </w:r>
      <w:r w:rsidR="001E3939" w:rsidRPr="00BE5C4C">
        <w:rPr>
          <w:rFonts w:ascii="Times New Roman" w:hAnsi="Times New Roman" w:cs="Times New Roman"/>
          <w:sz w:val="24"/>
        </w:rPr>
        <w:t>. Металлические опоры, кронштейны и другие элементы устройств наружного освещения и контактной сети должны содержаться их владельцами в чистоте, не иметь очагов коррозии и окрашиваться по мере необходимости, но не реже одного раза в три года.</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8.2.2.2.</w:t>
      </w:r>
      <w:r w:rsidR="001E3939" w:rsidRPr="00BE5C4C">
        <w:rPr>
          <w:rFonts w:ascii="Times New Roman" w:hAnsi="Times New Roman" w:cs="Times New Roman"/>
          <w:sz w:val="24"/>
        </w:rPr>
        <w:t xml:space="preserve"> Вывоз сбитых, а также демонтируемых опор освещения и контактной сети </w:t>
      </w:r>
      <w:r w:rsidR="002108B6" w:rsidRPr="00BE5C4C">
        <w:rPr>
          <w:rFonts w:ascii="Times New Roman" w:hAnsi="Times New Roman" w:cs="Times New Roman"/>
          <w:sz w:val="24"/>
        </w:rPr>
        <w:t>о</w:t>
      </w:r>
      <w:r w:rsidR="001E3939" w:rsidRPr="00BE5C4C">
        <w:rPr>
          <w:rFonts w:ascii="Times New Roman" w:hAnsi="Times New Roman" w:cs="Times New Roman"/>
          <w:sz w:val="24"/>
        </w:rPr>
        <w:t>существляется владельцем опор незамедлительно.</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8.2.2.3.</w:t>
      </w:r>
      <w:r w:rsidR="001E3939" w:rsidRPr="00BE5C4C">
        <w:rPr>
          <w:rFonts w:ascii="Times New Roman" w:hAnsi="Times New Roman" w:cs="Times New Roman"/>
          <w:sz w:val="24"/>
        </w:rPr>
        <w:t xml:space="preserve"> Устройства наружного освещения подъездов жилых домов, номерных знаков домов и указателей улиц, а также систем архитектурно-художественной подсветки должны содержаться в исправном состоянии.</w:t>
      </w:r>
    </w:p>
    <w:p w:rsidR="004A24E8"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8.2.2.4</w:t>
      </w:r>
      <w:r w:rsidR="001E3939" w:rsidRPr="00BE5C4C">
        <w:rPr>
          <w:rFonts w:ascii="Times New Roman" w:hAnsi="Times New Roman" w:cs="Times New Roman"/>
          <w:sz w:val="24"/>
        </w:rPr>
        <w:t>. Процент негорения светильников на основных площадях, магистралях и улицах не должен превышать 3%, на других городских территориях - 5%.</w:t>
      </w:r>
      <w:bookmarkStart w:id="5" w:name="Par170"/>
      <w:bookmarkEnd w:id="5"/>
    </w:p>
    <w:p w:rsidR="001E3939" w:rsidRPr="0007367D" w:rsidRDefault="00CA67CB" w:rsidP="004A24E8">
      <w:pPr>
        <w:pStyle w:val="Standard"/>
        <w:widowControl/>
        <w:spacing w:line="100" w:lineRule="atLeast"/>
        <w:ind w:firstLine="540"/>
        <w:jc w:val="both"/>
        <w:rPr>
          <w:rFonts w:ascii="Times New Roman" w:hAnsi="Times New Roman" w:cs="Times New Roman"/>
          <w:sz w:val="24"/>
          <w:u w:val="single"/>
        </w:rPr>
      </w:pPr>
      <w:r w:rsidRPr="0007367D">
        <w:rPr>
          <w:rFonts w:ascii="Times New Roman" w:hAnsi="Times New Roman" w:cs="Times New Roman"/>
          <w:sz w:val="24"/>
          <w:u w:val="single"/>
        </w:rPr>
        <w:t>8.2.3</w:t>
      </w:r>
      <w:r w:rsidR="00AC2920" w:rsidRPr="0007367D">
        <w:rPr>
          <w:rFonts w:ascii="Times New Roman" w:hAnsi="Times New Roman" w:cs="Times New Roman"/>
          <w:sz w:val="24"/>
          <w:u w:val="single"/>
        </w:rPr>
        <w:t>. Дорожные знаки, ограждения.</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8.2.3.1.</w:t>
      </w:r>
      <w:r w:rsidR="001E3939" w:rsidRPr="00BE5C4C">
        <w:rPr>
          <w:rFonts w:ascii="Times New Roman" w:hAnsi="Times New Roman" w:cs="Times New Roman"/>
          <w:sz w:val="24"/>
        </w:rPr>
        <w:t xml:space="preserve"> Поверхность дорожных знаков должна быть чистой, без повреждений.</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8.2.3.2.</w:t>
      </w:r>
      <w:r w:rsidR="001E3939" w:rsidRPr="00BE5C4C">
        <w:rPr>
          <w:rFonts w:ascii="Times New Roman" w:hAnsi="Times New Roman" w:cs="Times New Roman"/>
          <w:sz w:val="24"/>
        </w:rPr>
        <w:t xml:space="preserve"> Временно установленные дорожные знаки должны быть сняты в течение суток после устранения причин, вызвавших необходимость их установки.</w:t>
      </w:r>
    </w:p>
    <w:p w:rsidR="001E3939" w:rsidRPr="00BE5C4C" w:rsidRDefault="009F2554"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8.2.3.3</w:t>
      </w:r>
      <w:r w:rsidR="00CA67CB" w:rsidRPr="00BE5C4C">
        <w:rPr>
          <w:rFonts w:ascii="Times New Roman" w:hAnsi="Times New Roman" w:cs="Times New Roman"/>
          <w:sz w:val="24"/>
        </w:rPr>
        <w:t>.</w:t>
      </w:r>
      <w:r w:rsidR="001E3939" w:rsidRPr="00BE5C4C">
        <w:rPr>
          <w:rFonts w:ascii="Times New Roman" w:hAnsi="Times New Roman" w:cs="Times New Roman"/>
          <w:sz w:val="24"/>
        </w:rPr>
        <w:t xml:space="preserve"> Опасные для движения участки улиц, в том числе проходящие по мостам и путепроводам, должны быть оборудованы ограждениями. Поврежденные элементы ограждений подлежат восстановлению или замене в течение суток после обнаружения дефектов.</w:t>
      </w:r>
    </w:p>
    <w:p w:rsidR="001E3939" w:rsidRPr="009D6DD5" w:rsidRDefault="001E3939" w:rsidP="001E3939">
      <w:pPr>
        <w:pStyle w:val="Standard"/>
        <w:widowControl/>
        <w:spacing w:line="100" w:lineRule="atLeast"/>
        <w:jc w:val="center"/>
        <w:rPr>
          <w:rFonts w:ascii="Times New Roman" w:hAnsi="Times New Roman" w:cs="Times New Roman"/>
          <w:sz w:val="24"/>
        </w:rPr>
      </w:pPr>
    </w:p>
    <w:p w:rsidR="001E3939" w:rsidRPr="009D6DD5" w:rsidRDefault="00CA67CB" w:rsidP="00290528">
      <w:pPr>
        <w:pStyle w:val="Standard"/>
        <w:widowControl/>
        <w:spacing w:line="100" w:lineRule="atLeast"/>
        <w:ind w:firstLine="567"/>
        <w:jc w:val="center"/>
        <w:rPr>
          <w:rFonts w:ascii="Times New Roman" w:hAnsi="Times New Roman" w:cs="Times New Roman"/>
          <w:b/>
          <w:sz w:val="24"/>
        </w:rPr>
      </w:pPr>
      <w:bookmarkStart w:id="6" w:name="Par355"/>
      <w:bookmarkEnd w:id="6"/>
      <w:r w:rsidRPr="00290528">
        <w:rPr>
          <w:rFonts w:ascii="Times New Roman" w:hAnsi="Times New Roman" w:cs="Times New Roman"/>
          <w:b/>
          <w:sz w:val="24"/>
        </w:rPr>
        <w:t>8.3.</w:t>
      </w:r>
      <w:r w:rsidR="00027CA5" w:rsidRPr="00290528">
        <w:rPr>
          <w:rFonts w:ascii="Times New Roman" w:hAnsi="Times New Roman" w:cs="Times New Roman"/>
          <w:b/>
          <w:sz w:val="24"/>
        </w:rPr>
        <w:t>Содержание придомовых территорий</w:t>
      </w:r>
      <w:r w:rsidR="00183D9C" w:rsidRPr="00290528">
        <w:rPr>
          <w:rFonts w:ascii="Times New Roman" w:hAnsi="Times New Roman" w:cs="Times New Roman"/>
          <w:b/>
          <w:sz w:val="24"/>
        </w:rPr>
        <w:t xml:space="preserve"> многоэтажной застройки.</w:t>
      </w:r>
    </w:p>
    <w:p w:rsidR="001E3939" w:rsidRPr="00874F16" w:rsidRDefault="00CA67CB" w:rsidP="003F2BE0">
      <w:pPr>
        <w:pStyle w:val="Standard"/>
        <w:widowControl/>
        <w:spacing w:line="100" w:lineRule="atLeast"/>
        <w:ind w:firstLine="540"/>
        <w:jc w:val="both"/>
        <w:rPr>
          <w:rFonts w:ascii="Times New Roman" w:hAnsi="Times New Roman" w:cs="Times New Roman"/>
          <w:sz w:val="24"/>
        </w:rPr>
      </w:pPr>
      <w:r w:rsidRPr="009D6DD5">
        <w:rPr>
          <w:rFonts w:ascii="Times New Roman" w:hAnsi="Times New Roman" w:cs="Times New Roman"/>
          <w:sz w:val="24"/>
        </w:rPr>
        <w:t>8.3.1.</w:t>
      </w:r>
      <w:r w:rsidR="001E3939" w:rsidRPr="009D6DD5">
        <w:rPr>
          <w:rFonts w:ascii="Times New Roman" w:hAnsi="Times New Roman" w:cs="Times New Roman"/>
          <w:sz w:val="24"/>
        </w:rPr>
        <w:t xml:space="preserve"> Содержание придомовых территорий </w:t>
      </w:r>
      <w:r w:rsidR="00874F16" w:rsidRPr="009D6DD5">
        <w:rPr>
          <w:rFonts w:ascii="Times New Roman" w:hAnsi="Times New Roman" w:cs="Times New Roman"/>
          <w:sz w:val="24"/>
        </w:rPr>
        <w:t xml:space="preserve">многоэтажной застройки </w:t>
      </w:r>
      <w:r w:rsidR="001E3939" w:rsidRPr="009D6DD5">
        <w:rPr>
          <w:rFonts w:ascii="Times New Roman" w:hAnsi="Times New Roman" w:cs="Times New Roman"/>
          <w:sz w:val="24"/>
        </w:rPr>
        <w:t>включает</w:t>
      </w:r>
      <w:r w:rsidR="001E3939" w:rsidRPr="00874F16">
        <w:rPr>
          <w:rFonts w:ascii="Times New Roman" w:hAnsi="Times New Roman" w:cs="Times New Roman"/>
          <w:sz w:val="24"/>
        </w:rPr>
        <w:t xml:space="preserve"> в себя своевременную уборку территорий, систематический контроль за надлежащим санитарным состоянием, уход за зелеными насаждениями, вывоз мусора (в том числе крупногабаритного мусора), твердых бытовых (в том числе крупногабаритных) отходов. Все виды отходов и мусора должны собираться в специальные мусоросборники (контейнеры и бункеры-накопители), которые устанавливаются собственниками или пользователями контейнерных площадок в необходимом количестве в соответствии с санитарными нормами и правилами.</w:t>
      </w:r>
    </w:p>
    <w:p w:rsidR="001E3939" w:rsidRPr="00874F16" w:rsidRDefault="00CA67CB"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8.3.2.</w:t>
      </w:r>
      <w:r w:rsidR="001E3939" w:rsidRPr="00874F16">
        <w:rPr>
          <w:rFonts w:ascii="Times New Roman" w:hAnsi="Times New Roman" w:cs="Times New Roman"/>
          <w:sz w:val="24"/>
        </w:rPr>
        <w:t xml:space="preserve"> На придомовой территории должен поддерживаться следующий порядок:</w:t>
      </w:r>
    </w:p>
    <w:p w:rsidR="001E3939" w:rsidRPr="00874F16" w:rsidRDefault="001E3939"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тротуар</w:t>
      </w:r>
      <w:r w:rsidR="003B1C86" w:rsidRPr="00874F16">
        <w:rPr>
          <w:rFonts w:ascii="Times New Roman" w:hAnsi="Times New Roman" w:cs="Times New Roman"/>
          <w:sz w:val="24"/>
        </w:rPr>
        <w:t xml:space="preserve">ы </w:t>
      </w:r>
      <w:r w:rsidRPr="00874F16">
        <w:rPr>
          <w:rFonts w:ascii="Times New Roman" w:hAnsi="Times New Roman" w:cs="Times New Roman"/>
          <w:sz w:val="24"/>
        </w:rPr>
        <w:t xml:space="preserve"> должны быть без выбоин и разрушенных участков</w:t>
      </w:r>
      <w:r w:rsidR="003B1C86" w:rsidRPr="00874F16">
        <w:rPr>
          <w:rFonts w:ascii="Times New Roman" w:hAnsi="Times New Roman" w:cs="Times New Roman"/>
          <w:sz w:val="24"/>
        </w:rPr>
        <w:t>,</w:t>
      </w:r>
      <w:r w:rsidRPr="00874F16">
        <w:rPr>
          <w:rFonts w:ascii="Times New Roman" w:hAnsi="Times New Roman" w:cs="Times New Roman"/>
          <w:sz w:val="24"/>
        </w:rPr>
        <w:t xml:space="preserve"> не иметь ухабов и углублений;</w:t>
      </w:r>
    </w:p>
    <w:p w:rsidR="001E3939" w:rsidRPr="00874F16" w:rsidRDefault="001E3939"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тротуары летом должны быть своевременно очищены от мусора и грязи, а зимой - от снега и льда (при образовании гололедной пленки посыпаны</w:t>
      </w:r>
      <w:r w:rsidR="009F2554" w:rsidRPr="00874F16">
        <w:rPr>
          <w:rFonts w:ascii="Times New Roman" w:hAnsi="Times New Roman" w:cs="Times New Roman"/>
          <w:sz w:val="24"/>
        </w:rPr>
        <w:t xml:space="preserve"> </w:t>
      </w:r>
      <w:r w:rsidRPr="00874F16">
        <w:rPr>
          <w:rFonts w:ascii="Times New Roman" w:hAnsi="Times New Roman" w:cs="Times New Roman"/>
          <w:sz w:val="24"/>
        </w:rPr>
        <w:t xml:space="preserve"> противогололедными</w:t>
      </w:r>
      <w:r w:rsidR="009F2554" w:rsidRPr="00874F16">
        <w:rPr>
          <w:rFonts w:ascii="Times New Roman" w:hAnsi="Times New Roman" w:cs="Times New Roman"/>
          <w:sz w:val="24"/>
        </w:rPr>
        <w:t xml:space="preserve"> </w:t>
      </w:r>
      <w:r w:rsidR="003B1C86" w:rsidRPr="00874F16">
        <w:rPr>
          <w:rFonts w:ascii="Times New Roman" w:hAnsi="Times New Roman" w:cs="Times New Roman"/>
          <w:sz w:val="24"/>
        </w:rPr>
        <w:t xml:space="preserve"> </w:t>
      </w:r>
      <w:r w:rsidRPr="00874F16">
        <w:rPr>
          <w:rFonts w:ascii="Times New Roman" w:hAnsi="Times New Roman" w:cs="Times New Roman"/>
          <w:sz w:val="24"/>
        </w:rPr>
        <w:t xml:space="preserve"> материалами);</w:t>
      </w:r>
    </w:p>
    <w:p w:rsidR="001E3939" w:rsidRPr="00874F16" w:rsidRDefault="00CA67CB"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8.3.3.</w:t>
      </w:r>
      <w:r w:rsidR="001E3939" w:rsidRPr="00874F16">
        <w:rPr>
          <w:rFonts w:ascii="Times New Roman" w:hAnsi="Times New Roman" w:cs="Times New Roman"/>
          <w:sz w:val="24"/>
        </w:rPr>
        <w:t xml:space="preserve"> Сбор и вывоз твердых бытовых отходов должен производиться в установленные сроки по графику, согласованному с организацией, обслуживающей многоквартирный дом. Контейнерные площадки должны своевременно очищаться, в летний период контейнеры необходимо мыть и дезинфицировать. Окраска всех металлических мусоросборников должна производиться не менее двух раз в год - весной и осенью.</w:t>
      </w:r>
    </w:p>
    <w:p w:rsidR="001E3939" w:rsidRPr="00874F16" w:rsidRDefault="00CA67CB"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lastRenderedPageBreak/>
        <w:t>8.3.4.</w:t>
      </w:r>
      <w:r w:rsidR="001E3939" w:rsidRPr="00874F16">
        <w:rPr>
          <w:rFonts w:ascii="Times New Roman" w:hAnsi="Times New Roman" w:cs="Times New Roman"/>
          <w:sz w:val="24"/>
        </w:rPr>
        <w:t xml:space="preserve"> В отношении зеленых насаждений должен выполняться весь комплекс мероприятий по уходу, в т.ч. обрезка и удаление сухих и аварийных ветвей и стволов деревьев и кустарников, стрижка газонов и кустарниковой растительности, удаление сорняков, отходов с озелененных территорий и т.д.</w:t>
      </w:r>
    </w:p>
    <w:p w:rsidR="001E3939" w:rsidRPr="00874F16" w:rsidRDefault="00CA67CB"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8.3.5</w:t>
      </w:r>
      <w:r w:rsidR="001E3939" w:rsidRPr="00874F16">
        <w:rPr>
          <w:rFonts w:ascii="Times New Roman" w:hAnsi="Times New Roman" w:cs="Times New Roman"/>
          <w:sz w:val="24"/>
        </w:rPr>
        <w:t>. Оборудование спортивных и детских площадок должно быть надежно закреплено, окрашено, иметь привлекательный вид и обеспечивать безопасность при пользовании им.</w:t>
      </w:r>
    </w:p>
    <w:p w:rsidR="001E3939" w:rsidRPr="00874F16" w:rsidRDefault="00CA67CB"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8.3.6</w:t>
      </w:r>
      <w:r w:rsidR="001E3939" w:rsidRPr="00874F16">
        <w:rPr>
          <w:rFonts w:ascii="Times New Roman" w:hAnsi="Times New Roman" w:cs="Times New Roman"/>
          <w:sz w:val="24"/>
        </w:rPr>
        <w:t>. Вывоз крупногабаритных отходов и крупногабаритного мусора должен осуществляться землепользователями по мере накопления, но не реже 1 раза в неделю.</w:t>
      </w:r>
    </w:p>
    <w:p w:rsidR="001E3939" w:rsidRPr="00874F16" w:rsidRDefault="00CA67CB"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8.3.7</w:t>
      </w:r>
      <w:r w:rsidR="001E3939" w:rsidRPr="00874F16">
        <w:rPr>
          <w:rFonts w:ascii="Times New Roman" w:hAnsi="Times New Roman" w:cs="Times New Roman"/>
          <w:sz w:val="24"/>
        </w:rPr>
        <w:t>. Юридические и физические лица обязаны:</w:t>
      </w:r>
    </w:p>
    <w:p w:rsidR="001E3939" w:rsidRPr="00874F16" w:rsidRDefault="001E3939"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поддерживать чистоту и порядок на придомовых территориях;</w:t>
      </w:r>
    </w:p>
    <w:p w:rsidR="001E3939" w:rsidRPr="00874F16" w:rsidRDefault="001E3939"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-складировать бытовые отходы (за исключением крупногабаритных) в контейнеры, а крупногабаритные отходы и крупногабаритный мусор (ветки, елки и т.д.) - в бункеры-накопители либо в специально отведенные места;</w:t>
      </w:r>
    </w:p>
    <w:p w:rsidR="001E3939" w:rsidRPr="00874F16" w:rsidRDefault="001E3939"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производить земляные и строительные работы на придомовых территориях в установленном законном порядке;</w:t>
      </w:r>
    </w:p>
    <w:p w:rsidR="001E3939" w:rsidRDefault="001E3939" w:rsidP="003F2BE0">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в случае проведения каких-либо строительных и ремонтных работ обеспечивать вывоз строительных и бытовых отходов, мусора, а также грунта в установленные места.</w:t>
      </w:r>
    </w:p>
    <w:p w:rsidR="00874F16" w:rsidRPr="009D6DD5" w:rsidRDefault="00874F16" w:rsidP="00290528">
      <w:pPr>
        <w:spacing w:line="277" w:lineRule="atLeast"/>
        <w:ind w:firstLine="851"/>
        <w:jc w:val="both"/>
      </w:pPr>
      <w:r w:rsidRPr="009D6DD5">
        <w:t xml:space="preserve">8.3.8.  Границы закрепленных территорий  </w:t>
      </w:r>
      <w:r w:rsidR="004268D1" w:rsidRPr="009D6DD5">
        <w:t xml:space="preserve"> многоэтажной застройки</w:t>
      </w:r>
      <w:r w:rsidRPr="009D6DD5">
        <w:t xml:space="preserve">   определить:   </w:t>
      </w:r>
    </w:p>
    <w:p w:rsidR="00874F16" w:rsidRPr="009D6DD5" w:rsidRDefault="00874F16" w:rsidP="008A7959">
      <w:pPr>
        <w:pStyle w:val="af6"/>
        <w:numPr>
          <w:ilvl w:val="0"/>
          <w:numId w:val="6"/>
        </w:numPr>
        <w:spacing w:line="277" w:lineRule="atLeast"/>
        <w:ind w:left="0" w:firstLine="851"/>
        <w:jc w:val="both"/>
      </w:pPr>
      <w:r w:rsidRPr="009D6DD5">
        <w:t>с главной стороны улицы (</w:t>
      </w:r>
      <w:r w:rsidR="00BB5A1D">
        <w:t>лицевой</w:t>
      </w:r>
      <w:r w:rsidRPr="009D6DD5">
        <w:t xml:space="preserve"> фасад</w:t>
      </w:r>
      <w:r w:rsidR="004268D1" w:rsidRPr="009D6DD5">
        <w:t xml:space="preserve"> дома</w:t>
      </w:r>
      <w:r w:rsidRPr="009D6DD5">
        <w:t xml:space="preserve">) </w:t>
      </w:r>
      <w:r w:rsidR="004268D1" w:rsidRPr="009D6DD5">
        <w:t>– до прилегающей проезжей части;</w:t>
      </w:r>
      <w:r w:rsidRPr="009D6DD5">
        <w:t xml:space="preserve">  </w:t>
      </w:r>
    </w:p>
    <w:p w:rsidR="00874F16" w:rsidRPr="009D6DD5" w:rsidRDefault="00874F16" w:rsidP="008A7959">
      <w:pPr>
        <w:pStyle w:val="af6"/>
        <w:numPr>
          <w:ilvl w:val="0"/>
          <w:numId w:val="6"/>
        </w:numPr>
        <w:spacing w:line="277" w:lineRule="atLeast"/>
        <w:ind w:left="0" w:firstLine="851"/>
        <w:jc w:val="both"/>
      </w:pPr>
      <w:r w:rsidRPr="009D6DD5">
        <w:t>с боковой стороны улицы (боковой фасад</w:t>
      </w:r>
      <w:r w:rsidR="004268D1" w:rsidRPr="009D6DD5">
        <w:t xml:space="preserve"> дома</w:t>
      </w:r>
      <w:r w:rsidRPr="009D6DD5">
        <w:t xml:space="preserve">), если </w:t>
      </w:r>
      <w:r w:rsidR="004268D1" w:rsidRPr="009D6DD5">
        <w:t>дом</w:t>
      </w:r>
      <w:r w:rsidRPr="009D6DD5">
        <w:t xml:space="preserve"> имеет угловое расположение     – до прилегающей проезжей части,  </w:t>
      </w:r>
      <w:r w:rsidR="004268D1" w:rsidRPr="009D6DD5">
        <w:t>или до середины проезда между двумя домами;</w:t>
      </w:r>
    </w:p>
    <w:p w:rsidR="00874F16" w:rsidRDefault="004268D1" w:rsidP="008A7959">
      <w:pPr>
        <w:pStyle w:val="af6"/>
        <w:numPr>
          <w:ilvl w:val="0"/>
          <w:numId w:val="6"/>
        </w:numPr>
        <w:spacing w:line="277" w:lineRule="atLeast"/>
        <w:ind w:left="0" w:firstLine="851"/>
        <w:jc w:val="both"/>
      </w:pPr>
      <w:r w:rsidRPr="009D6DD5">
        <w:t>с дворово</w:t>
      </w:r>
      <w:r w:rsidR="002654CB" w:rsidRPr="009D6DD5">
        <w:t>й стороны дома – вся террит</w:t>
      </w:r>
      <w:r w:rsidR="00BB5A1D">
        <w:t>ория при односторонней застройке</w:t>
      </w:r>
      <w:r w:rsidR="002654CB" w:rsidRPr="009D6DD5">
        <w:t xml:space="preserve">, или до середины двора при </w:t>
      </w:r>
      <w:r w:rsidR="00BB5A1D">
        <w:t>многосторонней застройке (или согласно</w:t>
      </w:r>
      <w:r w:rsidR="004778F4">
        <w:t xml:space="preserve"> плана разграничения границ прилегающих территорий  многоэтажной застройки, разработанной администрацией городского поселения город Поворино</w:t>
      </w:r>
      <w:r w:rsidR="00BB5A1D">
        <w:t>)</w:t>
      </w:r>
      <w:r w:rsidR="002654CB" w:rsidRPr="009D6DD5">
        <w:t>.</w:t>
      </w:r>
    </w:p>
    <w:p w:rsidR="00874F16" w:rsidRPr="009D6DD5" w:rsidRDefault="004778F4" w:rsidP="00290528">
      <w:pPr>
        <w:pStyle w:val="af6"/>
        <w:spacing w:line="277" w:lineRule="atLeast"/>
        <w:ind w:left="0" w:firstLine="851"/>
        <w:jc w:val="both"/>
      </w:pPr>
      <w:r>
        <w:t xml:space="preserve">8.3.9. </w:t>
      </w:r>
      <w:r w:rsidRPr="00874F16">
        <w:t>На придомовой территории</w:t>
      </w:r>
      <w:r>
        <w:t xml:space="preserve"> и на прилегающей к </w:t>
      </w:r>
      <w:r w:rsidRPr="009D6DD5">
        <w:t>многоэтажной застрой</w:t>
      </w:r>
      <w:r>
        <w:t>ке территории запрещается устройство огородов, рекомендуется озеленять данную территорию цветниками, декоративными кустарниками</w:t>
      </w:r>
      <w:r w:rsidR="007F1410">
        <w:t>, деревьями.</w:t>
      </w:r>
    </w:p>
    <w:p w:rsidR="001E3939" w:rsidRPr="009D6DD5" w:rsidRDefault="001E3939" w:rsidP="003F2BE0">
      <w:pPr>
        <w:pStyle w:val="Standard"/>
        <w:widowControl/>
        <w:spacing w:line="100" w:lineRule="atLeast"/>
        <w:jc w:val="both"/>
        <w:rPr>
          <w:rFonts w:ascii="Times New Roman" w:hAnsi="Times New Roman" w:cs="Times New Roman"/>
          <w:sz w:val="24"/>
        </w:rPr>
      </w:pPr>
    </w:p>
    <w:p w:rsidR="00D25702" w:rsidRDefault="00D25702" w:rsidP="00D25702">
      <w:pPr>
        <w:pStyle w:val="Standard"/>
        <w:widowControl/>
        <w:spacing w:line="100" w:lineRule="atLeast"/>
        <w:ind w:firstLine="851"/>
        <w:jc w:val="both"/>
        <w:rPr>
          <w:rFonts w:ascii="Times New Roman" w:hAnsi="Times New Roman" w:cs="Times New Roman"/>
          <w:b/>
          <w:sz w:val="24"/>
        </w:rPr>
      </w:pPr>
      <w:bookmarkStart w:id="7" w:name="Par380"/>
      <w:bookmarkEnd w:id="7"/>
      <w:r>
        <w:rPr>
          <w:rFonts w:ascii="Times New Roman" w:eastAsia="Times New Roman" w:hAnsi="Times New Roman" w:cs="Times New Roman"/>
          <w:sz w:val="24"/>
        </w:rPr>
        <w:t xml:space="preserve"> </w:t>
      </w:r>
      <w:r w:rsidRPr="00B71AC0">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w:t>
      </w:r>
      <w:r w:rsidRPr="00B71AC0">
        <w:rPr>
          <w:rFonts w:ascii="Times New Roman" w:eastAsia="Times New Roman" w:hAnsi="Times New Roman" w:cs="Times New Roman"/>
          <w:sz w:val="24"/>
        </w:rPr>
        <w:t xml:space="preserve"> </w:t>
      </w:r>
      <w:r w:rsidRPr="00CE3BE3">
        <w:rPr>
          <w:rFonts w:ascii="Times New Roman" w:hAnsi="Times New Roman" w:cs="Times New Roman"/>
          <w:b/>
          <w:sz w:val="24"/>
        </w:rPr>
        <w:t>8.4. Содержание территории частного сектора</w:t>
      </w:r>
      <w:r w:rsidRPr="00B71AC0">
        <w:rPr>
          <w:rFonts w:ascii="Times New Roman" w:hAnsi="Times New Roman" w:cs="Times New Roman"/>
          <w:b/>
          <w:sz w:val="24"/>
        </w:rPr>
        <w:t xml:space="preserve"> </w:t>
      </w:r>
    </w:p>
    <w:p w:rsidR="00D25702" w:rsidRDefault="00D25702" w:rsidP="00D25702">
      <w:pPr>
        <w:pStyle w:val="Standard"/>
        <w:widowControl/>
        <w:spacing w:line="100" w:lineRule="atLeast"/>
        <w:ind w:firstLine="851"/>
        <w:jc w:val="both"/>
        <w:rPr>
          <w:rFonts w:ascii="Times New Roman" w:hAnsi="Times New Roman" w:cs="Times New Roman"/>
          <w:b/>
          <w:sz w:val="24"/>
        </w:rPr>
      </w:pPr>
    </w:p>
    <w:p w:rsidR="00D25702" w:rsidRDefault="00D25702" w:rsidP="00D25702">
      <w:pPr>
        <w:pStyle w:val="Standard"/>
        <w:widowControl/>
        <w:spacing w:line="100" w:lineRule="atLeast"/>
        <w:ind w:firstLine="540"/>
        <w:jc w:val="both"/>
        <w:rPr>
          <w:rFonts w:ascii="Times New Roman" w:hAnsi="Times New Roman" w:cs="Times New Roman"/>
          <w:sz w:val="24"/>
        </w:rPr>
      </w:pPr>
      <w:r w:rsidRPr="00B71AC0">
        <w:rPr>
          <w:rFonts w:ascii="Times New Roman" w:hAnsi="Times New Roman" w:cs="Times New Roman"/>
          <w:sz w:val="24"/>
        </w:rPr>
        <w:t>8.4.1. Жители, имеющие жилые дома на праве частной собственности, убирают территорию на участках домовладения, а также закрепленную территорию</w:t>
      </w:r>
      <w:r>
        <w:rPr>
          <w:rFonts w:ascii="Times New Roman" w:hAnsi="Times New Roman" w:cs="Times New Roman"/>
          <w:sz w:val="24"/>
        </w:rPr>
        <w:t>.</w:t>
      </w:r>
    </w:p>
    <w:p w:rsidR="00D25702" w:rsidRPr="00B71AC0" w:rsidRDefault="00D25702" w:rsidP="00D25702">
      <w:pPr>
        <w:pStyle w:val="Standard"/>
        <w:widowControl/>
        <w:spacing w:line="100" w:lineRule="atLeast"/>
        <w:ind w:firstLine="540"/>
        <w:jc w:val="both"/>
        <w:rPr>
          <w:rFonts w:ascii="Times New Roman" w:hAnsi="Times New Roman" w:cs="Times New Roman"/>
          <w:sz w:val="24"/>
        </w:rPr>
      </w:pPr>
    </w:p>
    <w:p w:rsidR="00D25702" w:rsidRPr="00B71AC0" w:rsidRDefault="00D25702" w:rsidP="00D25702">
      <w:pPr>
        <w:spacing w:line="277" w:lineRule="atLeast"/>
        <w:jc w:val="both"/>
      </w:pPr>
      <w:r w:rsidRPr="00B71AC0">
        <w:t xml:space="preserve">         8.4.1.1. Границы закрепленных территорий  к индивидуальным жилым домам   определить:  </w:t>
      </w:r>
    </w:p>
    <w:p w:rsidR="00D25702" w:rsidRPr="00E140F0" w:rsidRDefault="00D25702" w:rsidP="008A7959">
      <w:pPr>
        <w:pStyle w:val="af4"/>
        <w:numPr>
          <w:ilvl w:val="0"/>
          <w:numId w:val="17"/>
        </w:numPr>
        <w:ind w:left="0" w:hanging="11"/>
        <w:rPr>
          <w:rFonts w:ascii="Times New Roman" w:hAnsi="Times New Roman"/>
          <w:sz w:val="24"/>
          <w:szCs w:val="24"/>
        </w:rPr>
      </w:pPr>
      <w:r w:rsidRPr="00E140F0">
        <w:rPr>
          <w:rFonts w:ascii="Times New Roman" w:hAnsi="Times New Roman"/>
          <w:sz w:val="24"/>
          <w:szCs w:val="24"/>
        </w:rPr>
        <w:t xml:space="preserve">с главной стороны улицы (лицевой фасад) – до прилегающей проезжей части;   </w:t>
      </w:r>
    </w:p>
    <w:p w:rsidR="00D25702" w:rsidRPr="00E140F0" w:rsidRDefault="00D25702" w:rsidP="008A7959">
      <w:pPr>
        <w:pStyle w:val="af4"/>
        <w:numPr>
          <w:ilvl w:val="0"/>
          <w:numId w:val="17"/>
        </w:numPr>
        <w:ind w:left="0" w:hanging="11"/>
        <w:rPr>
          <w:rFonts w:ascii="Times New Roman" w:hAnsi="Times New Roman"/>
          <w:sz w:val="24"/>
          <w:szCs w:val="24"/>
        </w:rPr>
      </w:pPr>
      <w:r w:rsidRPr="00E140F0">
        <w:rPr>
          <w:rFonts w:ascii="Times New Roman" w:hAnsi="Times New Roman"/>
          <w:sz w:val="24"/>
          <w:szCs w:val="24"/>
        </w:rPr>
        <w:t xml:space="preserve">с боковой стороны улицы (боковой фасад), если участок имеет угловое расположение     – до прилегающей проезжей части; </w:t>
      </w:r>
    </w:p>
    <w:p w:rsidR="00D25702" w:rsidRDefault="00D25702" w:rsidP="008A7959">
      <w:pPr>
        <w:pStyle w:val="af4"/>
        <w:numPr>
          <w:ilvl w:val="0"/>
          <w:numId w:val="17"/>
        </w:numPr>
        <w:ind w:left="0" w:hanging="11"/>
        <w:rPr>
          <w:rFonts w:ascii="Times New Roman" w:hAnsi="Times New Roman"/>
          <w:sz w:val="24"/>
          <w:szCs w:val="24"/>
        </w:rPr>
      </w:pPr>
      <w:r w:rsidRPr="00E140F0">
        <w:rPr>
          <w:rFonts w:ascii="Times New Roman" w:hAnsi="Times New Roman"/>
          <w:sz w:val="24"/>
          <w:szCs w:val="24"/>
        </w:rPr>
        <w:t xml:space="preserve">по остальным сторонам участка  - 10 метров.  </w:t>
      </w:r>
    </w:p>
    <w:p w:rsidR="00D25702" w:rsidRPr="00E140F0" w:rsidRDefault="00D25702" w:rsidP="00D25702">
      <w:pPr>
        <w:pStyle w:val="af4"/>
        <w:rPr>
          <w:rFonts w:ascii="Times New Roman" w:hAnsi="Times New Roman"/>
          <w:sz w:val="24"/>
          <w:szCs w:val="24"/>
        </w:rPr>
      </w:pPr>
    </w:p>
    <w:p w:rsidR="00D25702" w:rsidRPr="00B71AC0" w:rsidRDefault="00D25702" w:rsidP="00D25702">
      <w:pPr>
        <w:pStyle w:val="Standard"/>
        <w:widowControl/>
        <w:spacing w:line="100" w:lineRule="atLeast"/>
        <w:ind w:firstLine="540"/>
        <w:jc w:val="both"/>
        <w:rPr>
          <w:rFonts w:ascii="Times New Roman" w:hAnsi="Times New Roman" w:cs="Times New Roman"/>
          <w:sz w:val="24"/>
        </w:rPr>
      </w:pPr>
      <w:r w:rsidRPr="00B71AC0">
        <w:rPr>
          <w:rFonts w:ascii="Times New Roman" w:hAnsi="Times New Roman" w:cs="Times New Roman"/>
          <w:sz w:val="24"/>
        </w:rPr>
        <w:t xml:space="preserve">8.4.2. Жители, имеющие жилые дома на праве частной собственности, обязаны осуществлять работы на закрепленных территориях: </w:t>
      </w:r>
    </w:p>
    <w:p w:rsidR="00D25702" w:rsidRPr="00B71AC0" w:rsidRDefault="00D25702" w:rsidP="00D25702">
      <w:pPr>
        <w:pStyle w:val="Standard"/>
        <w:widowControl/>
        <w:spacing w:line="100" w:lineRule="atLeast"/>
        <w:ind w:firstLine="851"/>
        <w:jc w:val="both"/>
        <w:rPr>
          <w:rFonts w:ascii="Times New Roman" w:hAnsi="Times New Roman" w:cs="Times New Roman"/>
          <w:sz w:val="24"/>
        </w:rPr>
      </w:pPr>
      <w:r w:rsidRPr="00B71AC0">
        <w:rPr>
          <w:rFonts w:ascii="Times New Roman" w:hAnsi="Times New Roman" w:cs="Times New Roman"/>
          <w:sz w:val="24"/>
        </w:rPr>
        <w:t xml:space="preserve">- ухаживать за зелеными насаждениями; </w:t>
      </w:r>
    </w:p>
    <w:p w:rsidR="00D25702" w:rsidRPr="00B71AC0" w:rsidRDefault="00D25702" w:rsidP="00D25702">
      <w:pPr>
        <w:pStyle w:val="Standard"/>
        <w:widowControl/>
        <w:spacing w:line="100" w:lineRule="atLeast"/>
        <w:ind w:firstLine="851"/>
        <w:jc w:val="both"/>
        <w:rPr>
          <w:rFonts w:ascii="Times New Roman" w:hAnsi="Times New Roman" w:cs="Times New Roman"/>
          <w:sz w:val="24"/>
        </w:rPr>
      </w:pPr>
      <w:r w:rsidRPr="00B71AC0">
        <w:rPr>
          <w:rFonts w:ascii="Times New Roman" w:hAnsi="Times New Roman" w:cs="Times New Roman"/>
          <w:sz w:val="24"/>
        </w:rPr>
        <w:t xml:space="preserve">-очищать канавы для стока воды; </w:t>
      </w:r>
    </w:p>
    <w:p w:rsidR="00D25702" w:rsidRDefault="00D25702" w:rsidP="00D25702">
      <w:pPr>
        <w:pStyle w:val="Standard"/>
        <w:widowControl/>
        <w:spacing w:line="100" w:lineRule="atLeast"/>
        <w:ind w:firstLine="851"/>
        <w:jc w:val="both"/>
        <w:rPr>
          <w:rFonts w:ascii="Times New Roman" w:hAnsi="Times New Roman" w:cs="Times New Roman"/>
          <w:sz w:val="24"/>
        </w:rPr>
      </w:pPr>
      <w:r w:rsidRPr="00B71AC0">
        <w:rPr>
          <w:rFonts w:ascii="Times New Roman" w:hAnsi="Times New Roman" w:cs="Times New Roman"/>
          <w:sz w:val="24"/>
        </w:rPr>
        <w:t xml:space="preserve">-производить окос травы и вырубку древесной поросли. </w:t>
      </w:r>
    </w:p>
    <w:p w:rsidR="00D25702" w:rsidRPr="00B71AC0" w:rsidRDefault="00D25702" w:rsidP="00D25702">
      <w:pPr>
        <w:pStyle w:val="Standard"/>
        <w:widowControl/>
        <w:spacing w:line="100" w:lineRule="atLeast"/>
        <w:jc w:val="both"/>
        <w:rPr>
          <w:rFonts w:ascii="Times New Roman" w:hAnsi="Times New Roman" w:cs="Times New Roman"/>
          <w:sz w:val="24"/>
        </w:rPr>
      </w:pPr>
    </w:p>
    <w:p w:rsidR="00D25702" w:rsidRDefault="00D25702" w:rsidP="00D25702">
      <w:pPr>
        <w:pStyle w:val="Standard"/>
        <w:widowControl/>
        <w:spacing w:line="100" w:lineRule="atLeast"/>
        <w:ind w:firstLine="540"/>
        <w:jc w:val="both"/>
        <w:rPr>
          <w:rFonts w:ascii="Times New Roman" w:hAnsi="Times New Roman" w:cs="Times New Roman"/>
          <w:sz w:val="24"/>
        </w:rPr>
      </w:pPr>
      <w:r w:rsidRPr="00B71AC0">
        <w:rPr>
          <w:rFonts w:ascii="Times New Roman" w:hAnsi="Times New Roman" w:cs="Times New Roman"/>
          <w:sz w:val="24"/>
        </w:rPr>
        <w:t>8.4.3. Сбор твердых и жидких бытовых отходов производится жителями в местах, определенных в соответствии с санитарными нормами и правилами, а вывоз - специализированными предприятиями и организациями согласно заключенным договорам и графикам в специально установленные места. Не допускается сброс жидких бытовых отходов на рельеф местности, в водные объекты и в ливневую канализацию.</w:t>
      </w:r>
    </w:p>
    <w:p w:rsidR="00D25702" w:rsidRPr="00B71AC0" w:rsidRDefault="00D25702" w:rsidP="00D25702">
      <w:pPr>
        <w:pStyle w:val="Standard"/>
        <w:widowControl/>
        <w:spacing w:line="100" w:lineRule="atLeast"/>
        <w:ind w:firstLine="540"/>
        <w:jc w:val="both"/>
        <w:rPr>
          <w:rFonts w:ascii="Times New Roman" w:hAnsi="Times New Roman" w:cs="Times New Roman"/>
          <w:sz w:val="24"/>
        </w:rPr>
      </w:pPr>
    </w:p>
    <w:p w:rsidR="00D25702" w:rsidRDefault="00D25702" w:rsidP="00D25702">
      <w:pPr>
        <w:pStyle w:val="Standard"/>
        <w:widowControl/>
        <w:spacing w:line="100" w:lineRule="atLeast"/>
        <w:ind w:firstLine="540"/>
        <w:jc w:val="both"/>
        <w:rPr>
          <w:rFonts w:ascii="Times New Roman" w:hAnsi="Times New Roman" w:cs="Times New Roman"/>
          <w:sz w:val="24"/>
        </w:rPr>
      </w:pPr>
      <w:r w:rsidRPr="00B71AC0">
        <w:rPr>
          <w:rFonts w:ascii="Times New Roman" w:hAnsi="Times New Roman" w:cs="Times New Roman"/>
          <w:sz w:val="24"/>
        </w:rPr>
        <w:t xml:space="preserve">8.4.4. Не допускается сжигание на территории участка и прилегающей территории бытовых отходов, мусора, листвы, порубочных и иных растительных остатков. </w:t>
      </w:r>
    </w:p>
    <w:p w:rsidR="00D25702" w:rsidRPr="00B71AC0" w:rsidRDefault="00D25702" w:rsidP="00D25702">
      <w:pPr>
        <w:pStyle w:val="Standard"/>
        <w:widowControl/>
        <w:spacing w:line="100" w:lineRule="atLeast"/>
        <w:ind w:firstLine="540"/>
        <w:jc w:val="both"/>
        <w:rPr>
          <w:rFonts w:ascii="Times New Roman" w:hAnsi="Times New Roman" w:cs="Times New Roman"/>
          <w:sz w:val="24"/>
        </w:rPr>
      </w:pPr>
    </w:p>
    <w:p w:rsidR="00D25702" w:rsidRDefault="00D25702" w:rsidP="00D25702">
      <w:pPr>
        <w:pStyle w:val="Standard"/>
        <w:widowControl/>
        <w:spacing w:line="100" w:lineRule="atLeast"/>
        <w:ind w:firstLine="540"/>
        <w:jc w:val="both"/>
        <w:rPr>
          <w:rFonts w:ascii="Times New Roman" w:hAnsi="Times New Roman" w:cs="Times New Roman"/>
          <w:sz w:val="24"/>
        </w:rPr>
      </w:pPr>
      <w:r w:rsidRPr="00B71AC0">
        <w:rPr>
          <w:rFonts w:ascii="Times New Roman" w:hAnsi="Times New Roman" w:cs="Times New Roman"/>
          <w:sz w:val="24"/>
        </w:rPr>
        <w:t>8.4.5. Запрещается: складирование строительных материалов (щебень, песок, кирпич, шифер, доски), железобетонны</w:t>
      </w:r>
      <w:r>
        <w:rPr>
          <w:rFonts w:ascii="Times New Roman" w:hAnsi="Times New Roman" w:cs="Times New Roman"/>
          <w:sz w:val="24"/>
        </w:rPr>
        <w:t>х</w:t>
      </w:r>
      <w:r w:rsidRPr="00B71AC0">
        <w:rPr>
          <w:rFonts w:ascii="Times New Roman" w:hAnsi="Times New Roman" w:cs="Times New Roman"/>
          <w:sz w:val="24"/>
        </w:rPr>
        <w:t xml:space="preserve"> конструкций, древесины, порубочных остатков.</w:t>
      </w:r>
    </w:p>
    <w:p w:rsidR="00D25702" w:rsidRPr="00B71AC0" w:rsidRDefault="00D25702" w:rsidP="00D25702">
      <w:pPr>
        <w:pStyle w:val="Standard"/>
        <w:widowControl/>
        <w:spacing w:line="100" w:lineRule="atLeast"/>
        <w:ind w:firstLine="540"/>
        <w:jc w:val="both"/>
        <w:rPr>
          <w:rFonts w:ascii="Times New Roman" w:hAnsi="Times New Roman" w:cs="Times New Roman"/>
          <w:sz w:val="24"/>
        </w:rPr>
      </w:pP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8.4.6. Палисадники.</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8.4.6.1. Палисадник может размещаться в сторону улицы  (при возможности его устройства), ширина палисадника в существующей застройке определяется с учетом категории улицы и не может превышать 3 метра в ширину.</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8.4.6.2. Ограждение палисадника</w:t>
      </w:r>
      <w:r w:rsidRPr="00782B05">
        <w:rPr>
          <w:rFonts w:ascii="Times New Roman" w:hAnsi="Times New Roman" w:cs="Times New Roman"/>
          <w:sz w:val="24"/>
        </w:rPr>
        <w:t xml:space="preserve">  </w:t>
      </w:r>
      <w:r w:rsidRPr="000D1396">
        <w:rPr>
          <w:rFonts w:ascii="Times New Roman" w:hAnsi="Times New Roman" w:cs="Times New Roman"/>
          <w:sz w:val="24"/>
        </w:rPr>
        <w:t xml:space="preserve">  должно быть легким, прозрачным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 Рекомендуется устройство палисадников, где ограждением служит живая изгородь высотой до 1,3 метра, представляющая собой рядовую посадку (1-3 ряда) декоративных пород кустарников и деревьев, хорошо поддающихся формовке (стрижке).</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8.4.6.3. Запрещается устройство палисадника:</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   высотой более 1,3 метра;</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 в реконструируемых районах города, на улицах с большой транспортной нагрузкой, где требуется максимальное расширение проезжей части, следствием чего является приближение пешеходных тротуаров к красной линии;</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 на улицах со сложившимся благоустройством без традиционных палисадников.</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8.4.6.4. Обладатель палисадника обязан:</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 использовать палисадник только для целей озеленения и улучшения эстетического восприятия;</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 содержать палисадник в надлежащем состоянии, своевременно производить ремонт ограждения, регулярно производить работы по уходу за зелеными насаждениями;</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 осуществлять другие мероприятия, предусмотренные настоящими Правилами.</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8.4.6.5. Запрещается:</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 захламлять, складировать дрова, пило- и стройматериалы, валить мусор, размещать транспортные средства, иную технику и оборудование на занятой палисадником территории;</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 устройство палисадника, препятствующего проезду пожарных машин и другой спецтехники;</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 содержать на территории палисадника домашний скот и птицу;</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 ухудшать условия эксплуатации жилищного фонда, городских кабельных сетей, подземных сооружений, безопасности движения транспорта и пешеходов, мешать работе наружного освещения.</w:t>
      </w:r>
    </w:p>
    <w:p w:rsidR="00D25702" w:rsidRPr="000D1396" w:rsidRDefault="00D25702" w:rsidP="00D25702">
      <w:pPr>
        <w:pStyle w:val="Standard"/>
        <w:widowControl/>
        <w:spacing w:line="100" w:lineRule="atLeast"/>
        <w:ind w:firstLine="540"/>
        <w:jc w:val="both"/>
        <w:rPr>
          <w:rFonts w:ascii="Times New Roman" w:hAnsi="Times New Roman" w:cs="Times New Roman"/>
          <w:sz w:val="24"/>
        </w:rPr>
      </w:pPr>
      <w:r w:rsidRPr="000D1396">
        <w:rPr>
          <w:rFonts w:ascii="Times New Roman" w:hAnsi="Times New Roman" w:cs="Times New Roman"/>
          <w:sz w:val="24"/>
        </w:rPr>
        <w:t>8.4.6.6. По требованию государственной жилищной инспекции, государственного органа по охране памятников истории и культуры, уполномоченного органа местного самоуправления, владельцев инженерных сетей обладатель палисадника должен предоставить  им беспрепятственный доступ и в случае необходимости демонтировать ограждение, произвести вырубку зеленых насаждений и выполнить законные требования в назначенные сроки.».</w:t>
      </w:r>
    </w:p>
    <w:p w:rsidR="00D25702" w:rsidRPr="00E140F0" w:rsidRDefault="00D25702" w:rsidP="00D25702">
      <w:pPr>
        <w:pStyle w:val="Standard"/>
        <w:widowControl/>
        <w:spacing w:line="100" w:lineRule="atLeast"/>
        <w:ind w:firstLine="540"/>
        <w:jc w:val="both"/>
        <w:rPr>
          <w:rFonts w:ascii="Times New Roman" w:hAnsi="Times New Roman" w:cs="Times New Roman"/>
          <w:b/>
          <w:sz w:val="24"/>
        </w:rPr>
      </w:pPr>
    </w:p>
    <w:p w:rsidR="001E3939" w:rsidRPr="00874F16" w:rsidRDefault="001E3939" w:rsidP="001E3939">
      <w:pPr>
        <w:pStyle w:val="Standard"/>
        <w:widowControl/>
        <w:spacing w:line="100" w:lineRule="atLeast"/>
        <w:jc w:val="both"/>
        <w:rPr>
          <w:rFonts w:ascii="Times New Roman" w:hAnsi="Times New Roman" w:cs="Times New Roman"/>
          <w:sz w:val="24"/>
        </w:rPr>
      </w:pPr>
    </w:p>
    <w:p w:rsidR="001E3939" w:rsidRPr="00874F16" w:rsidRDefault="00CA67CB" w:rsidP="00AB7184">
      <w:pPr>
        <w:pStyle w:val="Standard"/>
        <w:widowControl/>
        <w:spacing w:line="100" w:lineRule="atLeast"/>
        <w:ind w:firstLine="567"/>
        <w:jc w:val="center"/>
        <w:rPr>
          <w:rFonts w:ascii="Times New Roman" w:hAnsi="Times New Roman" w:cs="Times New Roman"/>
          <w:b/>
          <w:sz w:val="24"/>
        </w:rPr>
      </w:pPr>
      <w:bookmarkStart w:id="8" w:name="Par390"/>
      <w:bookmarkEnd w:id="8"/>
      <w:r w:rsidRPr="00874F16">
        <w:rPr>
          <w:rFonts w:ascii="Times New Roman" w:hAnsi="Times New Roman" w:cs="Times New Roman"/>
          <w:b/>
          <w:sz w:val="24"/>
        </w:rPr>
        <w:t>8.5</w:t>
      </w:r>
      <w:r w:rsidR="001E3939" w:rsidRPr="00874F16">
        <w:rPr>
          <w:rFonts w:ascii="Times New Roman" w:hAnsi="Times New Roman" w:cs="Times New Roman"/>
          <w:b/>
          <w:sz w:val="24"/>
        </w:rPr>
        <w:t xml:space="preserve">. </w:t>
      </w:r>
      <w:r w:rsidR="00027CA5" w:rsidRPr="00874F16">
        <w:rPr>
          <w:rFonts w:ascii="Times New Roman" w:hAnsi="Times New Roman" w:cs="Times New Roman"/>
          <w:b/>
          <w:sz w:val="24"/>
        </w:rPr>
        <w:t>Содержание обособленных территорий и объектов</w:t>
      </w:r>
    </w:p>
    <w:p w:rsidR="001E3939" w:rsidRPr="00874F16" w:rsidRDefault="00CA67CB" w:rsidP="004A24E8">
      <w:pPr>
        <w:pStyle w:val="Standard"/>
        <w:widowControl/>
        <w:spacing w:line="100" w:lineRule="atLeast"/>
        <w:ind w:firstLine="540"/>
        <w:jc w:val="both"/>
        <w:rPr>
          <w:rFonts w:ascii="Times New Roman" w:hAnsi="Times New Roman" w:cs="Times New Roman"/>
          <w:sz w:val="24"/>
        </w:rPr>
      </w:pPr>
      <w:bookmarkStart w:id="9" w:name="Par395"/>
      <w:bookmarkEnd w:id="9"/>
      <w:r w:rsidRPr="00874F16">
        <w:rPr>
          <w:rFonts w:ascii="Times New Roman" w:hAnsi="Times New Roman" w:cs="Times New Roman"/>
          <w:sz w:val="24"/>
          <w:u w:val="single"/>
        </w:rPr>
        <w:t>8.5.1</w:t>
      </w:r>
      <w:r w:rsidR="001E3939" w:rsidRPr="00874F16">
        <w:rPr>
          <w:rFonts w:ascii="Times New Roman" w:hAnsi="Times New Roman" w:cs="Times New Roman"/>
          <w:sz w:val="24"/>
          <w:u w:val="single"/>
        </w:rPr>
        <w:t>. Объекты торговли и общественного питания</w:t>
      </w:r>
      <w:r w:rsidR="001E3939" w:rsidRPr="00874F16">
        <w:rPr>
          <w:rFonts w:ascii="Times New Roman" w:hAnsi="Times New Roman" w:cs="Times New Roman"/>
          <w:sz w:val="24"/>
        </w:rPr>
        <w:t>.</w:t>
      </w:r>
    </w:p>
    <w:p w:rsidR="001E3939" w:rsidRPr="00874F16" w:rsidRDefault="00CA67CB"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lastRenderedPageBreak/>
        <w:t>8.5.1.1</w:t>
      </w:r>
      <w:r w:rsidR="001E3939" w:rsidRPr="00874F16">
        <w:rPr>
          <w:rFonts w:ascii="Times New Roman" w:hAnsi="Times New Roman" w:cs="Times New Roman"/>
          <w:sz w:val="24"/>
        </w:rPr>
        <w:t>. Руководители организаций, предприятий торговли и общественного питания, а также индивидуальные предприниматели обязаны самостоятельно либо путем привлечения на договорной основе третьих лиц обеспечить на закрепленных и придомовых территориях:</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ежедневную уборку территории;</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содержание и ремонт асфальтового покрытия подъездных дорог, тротуаров и разгрузочных площадок;</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в зимнее время очистку подъездных дорог и тротуаров от снега и льда, во время гололеда посыпку песком. Складирование и вывоз снега (скола льда) осуществляется в установленные места;</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в летнее время поливку территории и удаление сорной растительности;</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установку у входов в здания (сооружения) урн для мусора и их регулярную очистку;</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вывоз образовавшихся отходов (в том числе упаковочной тары) самостоятельно либо путем заключения договоров со специализированными организациями на их вывоз и утилизацию;</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сбор отходов, являющихся вторичным сырьем, в накопители для последующей передачи специализированным организациям.</w:t>
      </w:r>
    </w:p>
    <w:p w:rsidR="001E3939" w:rsidRPr="00874F16" w:rsidRDefault="00CA67CB" w:rsidP="00AB7184">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8.5.1.2</w:t>
      </w:r>
      <w:r w:rsidR="001E3939" w:rsidRPr="00874F16">
        <w:rPr>
          <w:rFonts w:ascii="Times New Roman" w:hAnsi="Times New Roman" w:cs="Times New Roman"/>
          <w:sz w:val="24"/>
        </w:rPr>
        <w:t>. Организациям, предприятиям торговли и общественного питания запрещается складировать отходы производства, тару в контейнеры (бункеры-накопители) и урны, предназначенные для сбора бытовых отходов, а также на прилегающую территорию, сжигать образующиеся отходы и тару, сливать жидкие отходы на рельеф местности, в водные объекты и в ливневую канализацию.</w:t>
      </w:r>
    </w:p>
    <w:p w:rsidR="001E3939" w:rsidRPr="00874F16" w:rsidRDefault="00CA67CB" w:rsidP="004A24E8">
      <w:pPr>
        <w:pStyle w:val="Standard"/>
        <w:widowControl/>
        <w:spacing w:line="100" w:lineRule="atLeast"/>
        <w:ind w:firstLine="540"/>
        <w:jc w:val="both"/>
        <w:rPr>
          <w:rFonts w:ascii="Times New Roman" w:hAnsi="Times New Roman" w:cs="Times New Roman"/>
          <w:sz w:val="24"/>
        </w:rPr>
      </w:pPr>
      <w:bookmarkStart w:id="10" w:name="Par413"/>
      <w:bookmarkEnd w:id="10"/>
      <w:r w:rsidRPr="00874F16">
        <w:rPr>
          <w:rFonts w:ascii="Times New Roman" w:hAnsi="Times New Roman" w:cs="Times New Roman"/>
          <w:sz w:val="24"/>
          <w:u w:val="single"/>
        </w:rPr>
        <w:t>8.5.2</w:t>
      </w:r>
      <w:r w:rsidR="001E3939" w:rsidRPr="00874F16">
        <w:rPr>
          <w:rFonts w:ascii="Times New Roman" w:hAnsi="Times New Roman" w:cs="Times New Roman"/>
          <w:sz w:val="24"/>
          <w:u w:val="single"/>
        </w:rPr>
        <w:t>. Рынки, ярмарки  и мини-рынки</w:t>
      </w:r>
      <w:r w:rsidR="001E3939" w:rsidRPr="00874F16">
        <w:rPr>
          <w:rFonts w:ascii="Times New Roman" w:hAnsi="Times New Roman" w:cs="Times New Roman"/>
          <w:sz w:val="24"/>
        </w:rPr>
        <w:t>.</w:t>
      </w:r>
    </w:p>
    <w:p w:rsidR="001E3939" w:rsidRPr="00874F16" w:rsidRDefault="00CA67CB"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8.5.2.1</w:t>
      </w:r>
      <w:r w:rsidR="001E3939" w:rsidRPr="00874F16">
        <w:rPr>
          <w:rFonts w:ascii="Times New Roman" w:hAnsi="Times New Roman" w:cs="Times New Roman"/>
          <w:sz w:val="24"/>
        </w:rPr>
        <w:t>. Городские рынки, ярмарки и мини-рынки должны располагаться на площадках с твердым покрытием, размещение торговых мест на неблагоустроенных территориях категорически запрещается.</w:t>
      </w:r>
    </w:p>
    <w:p w:rsidR="001E3939" w:rsidRPr="00874F16" w:rsidRDefault="00CA67CB"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8.5.2.2.</w:t>
      </w:r>
      <w:r w:rsidR="001E3939" w:rsidRPr="00874F16">
        <w:rPr>
          <w:rFonts w:ascii="Times New Roman" w:hAnsi="Times New Roman" w:cs="Times New Roman"/>
          <w:sz w:val="24"/>
        </w:rPr>
        <w:t xml:space="preserve"> Руководители рынков, ярмарок и мини-рынков обязаны обеспечить:</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содержание и своевременный ремонт асфальтобетонного покрытия территорий рынков, входов и въездов;</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текущий ремонт и покраску принадлежащих рынку зданий, сооружений, торговых павильонов, навесов и другого оборудования, а также ограждения рынка;</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установку на территории урн для сбора отходов из расчета одна урна на 50 м площади рынка;</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вывоз образовавшихся отходов (в том числе упаковочной тары) самостоятельно либо путем заключения договоров со специализированными организациями на их вывоз и утилизацию;</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оборудование и содержание общественных туалетов;</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проведение ежедневной уборки территории по окончании работы рынка;</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в зимнее время очистку территории от снега и льда, а во время гололеда посыпку песком, вывоз снега и скола льда в установленные места;</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в летнее время поливку территории;</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сбор отходов, являющихся вторичным сырьем, в накопители для последующей передачи специализированным организациям.</w:t>
      </w:r>
    </w:p>
    <w:p w:rsidR="001E3939" w:rsidRPr="00874F16" w:rsidRDefault="00CA67CB"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8.5.2.3</w:t>
      </w:r>
      <w:r w:rsidR="001E3939" w:rsidRPr="00874F16">
        <w:rPr>
          <w:rFonts w:ascii="Times New Roman" w:hAnsi="Times New Roman" w:cs="Times New Roman"/>
          <w:sz w:val="24"/>
        </w:rPr>
        <w:t>. На территории рынка, ярмарки и мини-рынка запрещается:</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складирование товаров, тары в местах интенсивного движения покупателей;</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складирование отходов и испорченных продуктов в местах, не предназначенных для этого;</w:t>
      </w:r>
    </w:p>
    <w:p w:rsidR="001E3939" w:rsidRPr="00874F16" w:rsidRDefault="001E3939" w:rsidP="001E3939">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слив жидких отходов на прилегающую территорию и в колодцы ливневой канализации;</w:t>
      </w:r>
    </w:p>
    <w:p w:rsidR="001E3939" w:rsidRPr="00874F16" w:rsidRDefault="001E3939" w:rsidP="00AB7184">
      <w:pPr>
        <w:pStyle w:val="Standard"/>
        <w:widowControl/>
        <w:spacing w:line="100" w:lineRule="atLeast"/>
        <w:ind w:firstLine="540"/>
        <w:jc w:val="both"/>
        <w:rPr>
          <w:rFonts w:ascii="Times New Roman" w:hAnsi="Times New Roman" w:cs="Times New Roman"/>
          <w:sz w:val="24"/>
        </w:rPr>
      </w:pPr>
      <w:r w:rsidRPr="00874F16">
        <w:rPr>
          <w:rFonts w:ascii="Times New Roman" w:hAnsi="Times New Roman" w:cs="Times New Roman"/>
          <w:sz w:val="24"/>
        </w:rPr>
        <w:t>- сжигание тары, отходов и мусора.</w:t>
      </w:r>
    </w:p>
    <w:p w:rsidR="001E3939" w:rsidRPr="00874F16" w:rsidRDefault="00CA67CB" w:rsidP="004A24E8">
      <w:pPr>
        <w:pStyle w:val="Standard"/>
        <w:widowControl/>
        <w:spacing w:line="100" w:lineRule="atLeast"/>
        <w:ind w:firstLine="540"/>
        <w:jc w:val="both"/>
        <w:rPr>
          <w:rFonts w:ascii="Times New Roman" w:hAnsi="Times New Roman" w:cs="Times New Roman"/>
          <w:sz w:val="24"/>
          <w:u w:val="single"/>
        </w:rPr>
      </w:pPr>
      <w:bookmarkStart w:id="11" w:name="Par434"/>
      <w:bookmarkEnd w:id="11"/>
      <w:r w:rsidRPr="00874F16">
        <w:rPr>
          <w:rFonts w:ascii="Times New Roman" w:hAnsi="Times New Roman" w:cs="Times New Roman"/>
          <w:sz w:val="24"/>
          <w:u w:val="single"/>
        </w:rPr>
        <w:t>8.5.3</w:t>
      </w:r>
      <w:r w:rsidR="001E3939" w:rsidRPr="00874F16">
        <w:rPr>
          <w:rFonts w:ascii="Times New Roman" w:hAnsi="Times New Roman" w:cs="Times New Roman"/>
          <w:sz w:val="24"/>
          <w:u w:val="single"/>
        </w:rPr>
        <w:t>. Места захоронения (городские кладбища).</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8.5.3</w:t>
      </w:r>
      <w:r w:rsidR="001E3939" w:rsidRPr="00BE5C4C">
        <w:rPr>
          <w:rFonts w:ascii="Times New Roman" w:hAnsi="Times New Roman" w:cs="Times New Roman"/>
          <w:sz w:val="24"/>
        </w:rPr>
        <w:t>.1. Уборка и санитарное содержание мест захоронения (городских кладбищ) осуществляется специализированными службами по вопросам похоронного дела, в ведении которых находятся городские кладбища.</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lastRenderedPageBreak/>
        <w:t>8.5.3.</w:t>
      </w:r>
      <w:r w:rsidR="001E3939" w:rsidRPr="00BE5C4C">
        <w:rPr>
          <w:rFonts w:ascii="Times New Roman" w:hAnsi="Times New Roman" w:cs="Times New Roman"/>
          <w:sz w:val="24"/>
        </w:rPr>
        <w:t>2. Специализированные службы по вопросам похоронного дела обязаны содержать городские кладбища и прилегающую территорию в должном санитарном порядке и обеспечивать:</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своевременную и систематическую уборку территории кладбища: дорожек общего пользования, проходов и других участков хозяйственного назначения (кроме могил), а также братских могил и захоронений, периметра кладбища;</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бесперебойную работу поливочного водопровода, общественных туалетов, освещения;</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-установку контейнеров для сбора мусора, вывоз мусора самостоятельно либо путем заключения договоров со специализированными организациями на их вывоз и утилизацию;</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уход за зелеными насаждениями на всей территории кладбища, за исключением зеленых насаждений, ответственность за содержание которых несут граждане (организации), производящие захоронения.</w:t>
      </w:r>
    </w:p>
    <w:p w:rsidR="001E3939" w:rsidRPr="00BE5C4C" w:rsidRDefault="00CA67CB" w:rsidP="001B4C41">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8.5.3</w:t>
      </w:r>
      <w:r w:rsidR="001E3939" w:rsidRPr="00BE5C4C">
        <w:rPr>
          <w:rFonts w:ascii="Times New Roman" w:hAnsi="Times New Roman" w:cs="Times New Roman"/>
          <w:sz w:val="24"/>
        </w:rPr>
        <w:t>.3. Граждане (организации), производящие захоронение, обязаны содержать сооружения и зеленые насаждения (оформленный могильный холм, памятник, цоколь, цветники, кустарники, деревья, необходимые сведения о захоронении), расположенные в границах земельного участка, предоставленного для захоронения, в надлежащем состоянии собственными силами либо силами специализированной службы по вопросам похоронного дела на договорной основе.</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xml:space="preserve"> Запрещается:</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портить надмогильные сооружения, мемориальные доски, кладбищенское оборудование и засорять территорию;</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производить рытье ям для добывания песка, глины, грунта;</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осуществлять складирование строительных и других материалов;</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производить работы по монтажу и демонтажу надмогильных сооружений без уведомления руководства специализированной службы по вопросам похоронного дела;</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повреждать, выкапывать и уничтожать зеленые насаждения;</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разводить костры, сжигать отходы и растительные остатки;</w:t>
      </w:r>
    </w:p>
    <w:p w:rsidR="001E3939" w:rsidRPr="00BE5C4C" w:rsidRDefault="001E3939" w:rsidP="001B4C41">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срезать дерн.</w:t>
      </w:r>
    </w:p>
    <w:p w:rsidR="001E3939" w:rsidRPr="00AB7184" w:rsidRDefault="00CA67CB" w:rsidP="001E3939">
      <w:pPr>
        <w:pStyle w:val="Standard"/>
        <w:widowControl/>
        <w:spacing w:line="100" w:lineRule="atLeast"/>
        <w:ind w:firstLine="540"/>
        <w:jc w:val="both"/>
        <w:rPr>
          <w:rFonts w:ascii="Times New Roman" w:hAnsi="Times New Roman" w:cs="Times New Roman"/>
          <w:sz w:val="24"/>
          <w:u w:val="single"/>
        </w:rPr>
      </w:pPr>
      <w:bookmarkStart w:id="12" w:name="Par456"/>
      <w:bookmarkEnd w:id="12"/>
      <w:r w:rsidRPr="00AB7184">
        <w:rPr>
          <w:rFonts w:ascii="Times New Roman" w:hAnsi="Times New Roman" w:cs="Times New Roman"/>
          <w:sz w:val="24"/>
          <w:u w:val="single"/>
        </w:rPr>
        <w:t>8.5.4</w:t>
      </w:r>
      <w:r w:rsidR="001E3939" w:rsidRPr="00AB7184">
        <w:rPr>
          <w:rFonts w:ascii="Times New Roman" w:hAnsi="Times New Roman" w:cs="Times New Roman"/>
          <w:sz w:val="24"/>
          <w:u w:val="single"/>
        </w:rPr>
        <w:t>. Территории автостоянок, автозаправочных станций, организаций автосервиса, автомастерских.</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8.5.4.1</w:t>
      </w:r>
      <w:r w:rsidR="001E3939" w:rsidRPr="00BE5C4C">
        <w:rPr>
          <w:rFonts w:ascii="Times New Roman" w:hAnsi="Times New Roman" w:cs="Times New Roman"/>
          <w:sz w:val="24"/>
        </w:rPr>
        <w:t>. Собственники, владельцы, арендаторы автостоянок, автозаправочных станций, организаций автосервиса, автомастерских обеспечивают:</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содержание оборудования и ограждений объектов в исправном состоянии, своевременное проведение необходимого ремонта и покраски;</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ежедневное проведение уборки территорий объектов и прилегающих территорий;</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в летний период проведение покоса сорной растительности на прилегающей территории;</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в зимний период организуют очистку территории, въездов и пешеходных дорожек от снега и льда с вывозом в установленные места, обработку их противогололедными реагентами;</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сбор и регулярный вывоз нака</w:t>
      </w:r>
      <w:r w:rsidR="00AB7184">
        <w:rPr>
          <w:rFonts w:ascii="Times New Roman" w:hAnsi="Times New Roman" w:cs="Times New Roman"/>
          <w:sz w:val="24"/>
        </w:rPr>
        <w:t>пливающихся на объектах отходов.</w:t>
      </w:r>
    </w:p>
    <w:p w:rsidR="001E3939" w:rsidRPr="00AB7184" w:rsidRDefault="00CA67CB" w:rsidP="001E3939">
      <w:pPr>
        <w:pStyle w:val="Standard"/>
        <w:widowControl/>
        <w:spacing w:line="100" w:lineRule="atLeast"/>
        <w:ind w:firstLine="540"/>
        <w:jc w:val="both"/>
        <w:rPr>
          <w:rFonts w:ascii="Times New Roman" w:hAnsi="Times New Roman" w:cs="Times New Roman"/>
          <w:sz w:val="24"/>
          <w:u w:val="single"/>
        </w:rPr>
      </w:pPr>
      <w:bookmarkStart w:id="13" w:name="Par474"/>
      <w:bookmarkEnd w:id="13"/>
      <w:r w:rsidRPr="00AB7184">
        <w:rPr>
          <w:rFonts w:ascii="Times New Roman" w:hAnsi="Times New Roman" w:cs="Times New Roman"/>
          <w:sz w:val="24"/>
          <w:u w:val="single"/>
        </w:rPr>
        <w:t>8.5.5</w:t>
      </w:r>
      <w:r w:rsidR="001E3939" w:rsidRPr="00AB7184">
        <w:rPr>
          <w:rFonts w:ascii="Times New Roman" w:hAnsi="Times New Roman" w:cs="Times New Roman"/>
          <w:sz w:val="24"/>
          <w:u w:val="single"/>
        </w:rPr>
        <w:t>. Водоохранные зоны и акватории водных объектов.</w:t>
      </w:r>
    </w:p>
    <w:p w:rsidR="001E3939" w:rsidRPr="00BE5C4C" w:rsidRDefault="001E3939" w:rsidP="001B4C41">
      <w:pPr>
        <w:pStyle w:val="Standard"/>
        <w:widowControl/>
        <w:spacing w:line="100" w:lineRule="atLeast"/>
        <w:ind w:firstLine="567"/>
        <w:jc w:val="both"/>
        <w:rPr>
          <w:rFonts w:ascii="Times New Roman" w:hAnsi="Times New Roman" w:cs="Times New Roman"/>
          <w:sz w:val="24"/>
        </w:rPr>
      </w:pPr>
      <w:r w:rsidRPr="00BE5C4C">
        <w:rPr>
          <w:rFonts w:ascii="Times New Roman" w:hAnsi="Times New Roman" w:cs="Times New Roman"/>
          <w:sz w:val="24"/>
        </w:rPr>
        <w:t>Запрещается:</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засорение прилегающей к водоему территории посторонними предметами и материалами;</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сброс в водоемы мусора и бытовых отходов и захламление водоохранной зоны водных объектов;</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мойка всех видов транспорта в открытых водоемах, у водных источников, слив в водоемы веществ, влияющих на их загрязнение;</w:t>
      </w:r>
    </w:p>
    <w:p w:rsidR="001E3939" w:rsidRDefault="001E3939" w:rsidP="00AB7184">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мытье посуды, иных предметов домашнего обихода, домашних животных в местах, предназначенных для купания.</w:t>
      </w:r>
    </w:p>
    <w:p w:rsidR="00AB7184" w:rsidRPr="00BE5C4C" w:rsidRDefault="00AB7184" w:rsidP="00AB7184">
      <w:pPr>
        <w:pStyle w:val="Standard"/>
        <w:widowControl/>
        <w:spacing w:line="100" w:lineRule="atLeast"/>
        <w:ind w:firstLine="540"/>
        <w:jc w:val="both"/>
        <w:rPr>
          <w:rFonts w:ascii="Times New Roman" w:hAnsi="Times New Roman" w:cs="Times New Roman"/>
          <w:sz w:val="24"/>
        </w:rPr>
      </w:pPr>
    </w:p>
    <w:p w:rsidR="001E3939" w:rsidRDefault="00CA67CB" w:rsidP="00AB7184">
      <w:pPr>
        <w:pStyle w:val="Standard"/>
        <w:widowControl/>
        <w:spacing w:line="100" w:lineRule="atLeast"/>
        <w:ind w:firstLine="567"/>
        <w:jc w:val="center"/>
        <w:rPr>
          <w:rFonts w:ascii="Times New Roman" w:hAnsi="Times New Roman" w:cs="Times New Roman"/>
          <w:b/>
          <w:sz w:val="24"/>
        </w:rPr>
      </w:pPr>
      <w:r w:rsidRPr="00AB7184">
        <w:rPr>
          <w:rFonts w:ascii="Times New Roman" w:hAnsi="Times New Roman" w:cs="Times New Roman"/>
          <w:b/>
          <w:sz w:val="24"/>
        </w:rPr>
        <w:t>8.6</w:t>
      </w:r>
      <w:r w:rsidR="001E3939" w:rsidRPr="00AB7184">
        <w:rPr>
          <w:rFonts w:ascii="Times New Roman" w:hAnsi="Times New Roman" w:cs="Times New Roman"/>
          <w:b/>
          <w:sz w:val="24"/>
        </w:rPr>
        <w:t xml:space="preserve">. </w:t>
      </w:r>
      <w:r w:rsidR="00290528">
        <w:rPr>
          <w:rFonts w:ascii="Times New Roman" w:hAnsi="Times New Roman" w:cs="Times New Roman"/>
          <w:b/>
          <w:sz w:val="24"/>
        </w:rPr>
        <w:t>Организация</w:t>
      </w:r>
      <w:r w:rsidR="00027CA5" w:rsidRPr="00AB7184">
        <w:rPr>
          <w:rFonts w:ascii="Times New Roman" w:hAnsi="Times New Roman" w:cs="Times New Roman"/>
          <w:b/>
          <w:sz w:val="24"/>
        </w:rPr>
        <w:t xml:space="preserve"> уборки </w:t>
      </w:r>
      <w:r w:rsidR="00290528">
        <w:rPr>
          <w:rFonts w:ascii="Times New Roman" w:hAnsi="Times New Roman" w:cs="Times New Roman"/>
          <w:b/>
          <w:sz w:val="24"/>
        </w:rPr>
        <w:t xml:space="preserve">на </w:t>
      </w:r>
      <w:r w:rsidR="00027CA5" w:rsidRPr="00AB7184">
        <w:rPr>
          <w:rFonts w:ascii="Times New Roman" w:hAnsi="Times New Roman" w:cs="Times New Roman"/>
          <w:b/>
          <w:sz w:val="24"/>
        </w:rPr>
        <w:t>территории городского поселения город Поворино</w:t>
      </w:r>
      <w:r w:rsidR="001B4C41" w:rsidRPr="00AB7184">
        <w:rPr>
          <w:rFonts w:ascii="Times New Roman" w:hAnsi="Times New Roman" w:cs="Times New Roman"/>
          <w:b/>
          <w:sz w:val="24"/>
        </w:rPr>
        <w:t>.</w:t>
      </w:r>
    </w:p>
    <w:p w:rsidR="00290528" w:rsidRPr="00AB7184" w:rsidRDefault="00290528" w:rsidP="00290528">
      <w:pPr>
        <w:pStyle w:val="Standard"/>
        <w:widowControl/>
        <w:spacing w:line="100" w:lineRule="atLeast"/>
        <w:jc w:val="center"/>
        <w:rPr>
          <w:rFonts w:ascii="Times New Roman" w:hAnsi="Times New Roman" w:cs="Times New Roman"/>
          <w:b/>
          <w:sz w:val="24"/>
        </w:rPr>
      </w:pPr>
      <w:r w:rsidRPr="00185104">
        <w:rPr>
          <w:rFonts w:ascii="Times New Roman" w:hAnsi="Times New Roman" w:cs="Times New Roman"/>
          <w:b/>
          <w:sz w:val="24"/>
        </w:rPr>
        <w:t>8.6</w:t>
      </w:r>
      <w:r>
        <w:rPr>
          <w:rFonts w:ascii="Times New Roman" w:hAnsi="Times New Roman" w:cs="Times New Roman"/>
          <w:b/>
          <w:sz w:val="24"/>
        </w:rPr>
        <w:t>.1.Общее положение.</w:t>
      </w:r>
    </w:p>
    <w:p w:rsidR="001E3939" w:rsidRPr="00BE5C4C" w:rsidRDefault="00CA67CB"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lastRenderedPageBreak/>
        <w:t>8.6.1</w:t>
      </w:r>
      <w:r w:rsidR="001E3939" w:rsidRPr="00BE5C4C">
        <w:rPr>
          <w:rFonts w:ascii="Times New Roman" w:hAnsi="Times New Roman" w:cs="Times New Roman"/>
          <w:sz w:val="24"/>
        </w:rPr>
        <w:t>.</w:t>
      </w:r>
      <w:r w:rsidR="00290528">
        <w:rPr>
          <w:rFonts w:ascii="Times New Roman" w:hAnsi="Times New Roman" w:cs="Times New Roman"/>
          <w:sz w:val="24"/>
        </w:rPr>
        <w:t>1.</w:t>
      </w:r>
      <w:r w:rsidR="001E3939" w:rsidRPr="00BE5C4C">
        <w:rPr>
          <w:rFonts w:ascii="Times New Roman" w:hAnsi="Times New Roman" w:cs="Times New Roman"/>
          <w:sz w:val="24"/>
        </w:rPr>
        <w:t xml:space="preserve"> Работы по уборке городских территорий включают в себя: уборку отходов, мусора, грязи, снега и скола льда, обработку противогололедными реагентами.</w:t>
      </w:r>
    </w:p>
    <w:p w:rsidR="001E3939" w:rsidRPr="00BE5C4C" w:rsidRDefault="00CA67CB" w:rsidP="003F2BE0">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290528">
        <w:rPr>
          <w:rFonts w:ascii="Times New Roman" w:hAnsi="Times New Roman" w:cs="Times New Roman"/>
          <w:sz w:val="24"/>
        </w:rPr>
        <w:t xml:space="preserve">.1.2. </w:t>
      </w:r>
      <w:r w:rsidR="001E3939" w:rsidRPr="00BE5C4C">
        <w:rPr>
          <w:rFonts w:ascii="Times New Roman" w:hAnsi="Times New Roman" w:cs="Times New Roman"/>
          <w:sz w:val="24"/>
        </w:rPr>
        <w:t>Руководители предприятий, учреждений и организаций организуют и контролируют уборку придомовых, закрепленных территорий к зданиям, сооружениям и иным объектам.</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1E3939" w:rsidRPr="00BE5C4C">
        <w:rPr>
          <w:rFonts w:ascii="Times New Roman" w:hAnsi="Times New Roman" w:cs="Times New Roman"/>
          <w:sz w:val="24"/>
        </w:rPr>
        <w:t>.</w:t>
      </w:r>
      <w:r w:rsidR="00290528">
        <w:rPr>
          <w:rFonts w:ascii="Times New Roman" w:hAnsi="Times New Roman" w:cs="Times New Roman"/>
          <w:sz w:val="24"/>
        </w:rPr>
        <w:t>1.</w:t>
      </w:r>
      <w:r w:rsidR="001E3939" w:rsidRPr="00BE5C4C">
        <w:rPr>
          <w:rFonts w:ascii="Times New Roman" w:hAnsi="Times New Roman" w:cs="Times New Roman"/>
          <w:sz w:val="24"/>
        </w:rPr>
        <w:t>3. Уборку и содержание проезжей части по всей ширине дорог, площадей, улиц и проездов, включая прилотковую зону, а также мостов, путепроводов, эстакад обеспечивают предприятия (учреждения), в ведении которых находятся указанные объекты, либо иные организации, осуществляющие данные функции в соответствии с нормами действующего законодательства.</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Уборка дорожных покрытий, а также очередность их уборки производится в соответствии с титульными списками улиц, площадей и проездов, утверждаемыми главой</w:t>
      </w:r>
      <w:r w:rsidR="004D1901" w:rsidRPr="00BE5C4C">
        <w:rPr>
          <w:rFonts w:ascii="Times New Roman" w:hAnsi="Times New Roman" w:cs="Times New Roman"/>
          <w:sz w:val="24"/>
        </w:rPr>
        <w:t xml:space="preserve"> администрации </w:t>
      </w:r>
      <w:r w:rsidRPr="00BE5C4C">
        <w:rPr>
          <w:rFonts w:ascii="Times New Roman" w:hAnsi="Times New Roman" w:cs="Times New Roman"/>
          <w:sz w:val="24"/>
        </w:rPr>
        <w:t xml:space="preserve"> городского </w:t>
      </w:r>
      <w:r w:rsidR="004D1901" w:rsidRPr="00BE5C4C">
        <w:rPr>
          <w:rFonts w:ascii="Times New Roman" w:hAnsi="Times New Roman" w:cs="Times New Roman"/>
          <w:sz w:val="24"/>
        </w:rPr>
        <w:t>поселения город Поворино</w:t>
      </w:r>
      <w:r w:rsidRPr="00BE5C4C">
        <w:rPr>
          <w:rFonts w:ascii="Times New Roman" w:hAnsi="Times New Roman" w:cs="Times New Roman"/>
          <w:sz w:val="24"/>
        </w:rPr>
        <w:t>.</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1E3939" w:rsidRPr="00BE5C4C">
        <w:rPr>
          <w:rFonts w:ascii="Times New Roman" w:hAnsi="Times New Roman" w:cs="Times New Roman"/>
          <w:sz w:val="24"/>
        </w:rPr>
        <w:t>.</w:t>
      </w:r>
      <w:r w:rsidR="00290528">
        <w:rPr>
          <w:rFonts w:ascii="Times New Roman" w:hAnsi="Times New Roman" w:cs="Times New Roman"/>
          <w:sz w:val="24"/>
        </w:rPr>
        <w:t>1.</w:t>
      </w:r>
      <w:r w:rsidR="001E3939" w:rsidRPr="00BE5C4C">
        <w:rPr>
          <w:rFonts w:ascii="Times New Roman" w:hAnsi="Times New Roman" w:cs="Times New Roman"/>
          <w:sz w:val="24"/>
        </w:rPr>
        <w:t>4. Уборку тротуаров осуществляют:</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290528">
        <w:rPr>
          <w:rFonts w:ascii="Times New Roman" w:hAnsi="Times New Roman" w:cs="Times New Roman"/>
          <w:sz w:val="24"/>
        </w:rPr>
        <w:t>1.</w:t>
      </w:r>
      <w:r w:rsidRPr="00BE5C4C">
        <w:rPr>
          <w:rFonts w:ascii="Times New Roman" w:hAnsi="Times New Roman" w:cs="Times New Roman"/>
          <w:sz w:val="24"/>
        </w:rPr>
        <w:t>4</w:t>
      </w:r>
      <w:r w:rsidR="001E3939" w:rsidRPr="00BE5C4C">
        <w:rPr>
          <w:rFonts w:ascii="Times New Roman" w:hAnsi="Times New Roman" w:cs="Times New Roman"/>
          <w:sz w:val="24"/>
        </w:rPr>
        <w:t>.1. На улицах, дорогах, проездах, не имеющих застройку, а также на мостах, путепроводах и эстакадах - дорожно-эксплуатационные организации (предприятия), осуществляющие уборку проезжей части улично-дорожной сети.</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290528">
        <w:rPr>
          <w:rFonts w:ascii="Times New Roman" w:hAnsi="Times New Roman" w:cs="Times New Roman"/>
          <w:sz w:val="24"/>
        </w:rPr>
        <w:t>1.</w:t>
      </w:r>
      <w:r w:rsidRPr="00BE5C4C">
        <w:rPr>
          <w:rFonts w:ascii="Times New Roman" w:hAnsi="Times New Roman" w:cs="Times New Roman"/>
          <w:sz w:val="24"/>
        </w:rPr>
        <w:t>4.</w:t>
      </w:r>
      <w:r w:rsidR="001E3939" w:rsidRPr="00BE5C4C">
        <w:rPr>
          <w:rFonts w:ascii="Times New Roman" w:hAnsi="Times New Roman" w:cs="Times New Roman"/>
          <w:sz w:val="24"/>
        </w:rPr>
        <w:t>2. Вдоль фасадов зданий и строений, на придомовых территориях, въездах во дворы, пешеходных дорожках, расположенных на территориях домовладений, - землепользователи либо иные организации, осуществляющие уборку на основании заключенных договоров с землепользователями.</w:t>
      </w:r>
    </w:p>
    <w:p w:rsidR="001E3939" w:rsidRPr="009D6DD5" w:rsidRDefault="00CA67CB" w:rsidP="001E3939">
      <w:pPr>
        <w:pStyle w:val="Standard"/>
        <w:widowControl/>
        <w:spacing w:line="100" w:lineRule="atLeast"/>
        <w:ind w:firstLine="540"/>
        <w:jc w:val="both"/>
        <w:rPr>
          <w:rFonts w:ascii="Times New Roman" w:hAnsi="Times New Roman" w:cs="Times New Roman"/>
          <w:sz w:val="24"/>
        </w:rPr>
      </w:pPr>
      <w:r w:rsidRPr="009D6DD5">
        <w:rPr>
          <w:rFonts w:ascii="Times New Roman" w:hAnsi="Times New Roman" w:cs="Times New Roman"/>
          <w:sz w:val="24"/>
        </w:rPr>
        <w:t>8.6.</w:t>
      </w:r>
      <w:r w:rsidR="00290528">
        <w:rPr>
          <w:rFonts w:ascii="Times New Roman" w:hAnsi="Times New Roman" w:cs="Times New Roman"/>
          <w:sz w:val="24"/>
        </w:rPr>
        <w:t>1.</w:t>
      </w:r>
      <w:r w:rsidRPr="009D6DD5">
        <w:rPr>
          <w:rFonts w:ascii="Times New Roman" w:hAnsi="Times New Roman" w:cs="Times New Roman"/>
          <w:sz w:val="24"/>
        </w:rPr>
        <w:t>5</w:t>
      </w:r>
      <w:r w:rsidR="001E3939" w:rsidRPr="009D6DD5">
        <w:rPr>
          <w:rFonts w:ascii="Times New Roman" w:hAnsi="Times New Roman" w:cs="Times New Roman"/>
          <w:sz w:val="24"/>
        </w:rPr>
        <w:t>. Уборку посадочных площадок общественного транспорта осуществляют:</w:t>
      </w:r>
    </w:p>
    <w:p w:rsidR="001E3939" w:rsidRPr="009D6DD5" w:rsidRDefault="001E3939" w:rsidP="001E3939">
      <w:pPr>
        <w:pStyle w:val="Standard"/>
        <w:widowControl/>
        <w:spacing w:line="100" w:lineRule="atLeast"/>
        <w:ind w:firstLine="540"/>
        <w:jc w:val="both"/>
        <w:rPr>
          <w:rFonts w:ascii="Times New Roman" w:hAnsi="Times New Roman" w:cs="Times New Roman"/>
          <w:sz w:val="24"/>
        </w:rPr>
      </w:pPr>
      <w:r w:rsidRPr="009D6DD5">
        <w:rPr>
          <w:rFonts w:ascii="Times New Roman" w:hAnsi="Times New Roman" w:cs="Times New Roman"/>
          <w:sz w:val="24"/>
        </w:rPr>
        <w:t xml:space="preserve">- совмещенных с торговыми павильонами, рекламоносителями и другими временными сооружениями, прилегающих к ним территорий (на расстоянии </w:t>
      </w:r>
      <w:r w:rsidR="007F1410">
        <w:rPr>
          <w:rFonts w:ascii="Times New Roman" w:hAnsi="Times New Roman" w:cs="Times New Roman"/>
          <w:sz w:val="24"/>
        </w:rPr>
        <w:t>5</w:t>
      </w:r>
      <w:r w:rsidRPr="009D6DD5">
        <w:rPr>
          <w:rFonts w:ascii="Times New Roman" w:hAnsi="Times New Roman" w:cs="Times New Roman"/>
          <w:sz w:val="24"/>
        </w:rPr>
        <w:t>-и метров по периметру) - владельцы указанных сооружений;</w:t>
      </w:r>
    </w:p>
    <w:p w:rsidR="001E3939" w:rsidRPr="009D6DD5" w:rsidRDefault="001E3939" w:rsidP="001E3939">
      <w:pPr>
        <w:pStyle w:val="Standard"/>
        <w:widowControl/>
        <w:spacing w:line="100" w:lineRule="atLeast"/>
        <w:ind w:firstLine="540"/>
        <w:jc w:val="both"/>
        <w:rPr>
          <w:rFonts w:ascii="Times New Roman" w:hAnsi="Times New Roman" w:cs="Times New Roman"/>
          <w:sz w:val="24"/>
        </w:rPr>
      </w:pPr>
      <w:r w:rsidRPr="009D6DD5">
        <w:rPr>
          <w:rFonts w:ascii="Times New Roman" w:hAnsi="Times New Roman" w:cs="Times New Roman"/>
          <w:sz w:val="24"/>
        </w:rPr>
        <w:t>- не имеющих торговых павильонов - организации (предприятия), осуществляющие уборку проезжей части улично-дорожной сети</w:t>
      </w:r>
      <w:r w:rsidR="000C752A" w:rsidRPr="009D6DD5">
        <w:rPr>
          <w:rFonts w:ascii="Times New Roman" w:hAnsi="Times New Roman" w:cs="Times New Roman"/>
          <w:sz w:val="24"/>
        </w:rPr>
        <w:t xml:space="preserve"> (на расстоянии </w:t>
      </w:r>
      <w:r w:rsidR="007F1410">
        <w:rPr>
          <w:rFonts w:ascii="Times New Roman" w:hAnsi="Times New Roman" w:cs="Times New Roman"/>
          <w:sz w:val="24"/>
        </w:rPr>
        <w:t>5</w:t>
      </w:r>
      <w:r w:rsidR="000C752A" w:rsidRPr="009D6DD5">
        <w:rPr>
          <w:rFonts w:ascii="Times New Roman" w:hAnsi="Times New Roman" w:cs="Times New Roman"/>
          <w:sz w:val="24"/>
        </w:rPr>
        <w:t>-и метров по периметру)</w:t>
      </w:r>
      <w:r w:rsidRPr="009D6DD5">
        <w:rPr>
          <w:rFonts w:ascii="Times New Roman" w:hAnsi="Times New Roman" w:cs="Times New Roman"/>
          <w:sz w:val="24"/>
        </w:rPr>
        <w:t>.</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9D6DD5">
        <w:rPr>
          <w:rFonts w:ascii="Times New Roman" w:hAnsi="Times New Roman" w:cs="Times New Roman"/>
          <w:sz w:val="24"/>
        </w:rPr>
        <w:t>8.6.</w:t>
      </w:r>
      <w:r w:rsidR="00290528">
        <w:rPr>
          <w:rFonts w:ascii="Times New Roman" w:hAnsi="Times New Roman" w:cs="Times New Roman"/>
          <w:sz w:val="24"/>
        </w:rPr>
        <w:t>1.</w:t>
      </w:r>
      <w:r w:rsidR="001E3939" w:rsidRPr="009D6DD5">
        <w:rPr>
          <w:rFonts w:ascii="Times New Roman" w:hAnsi="Times New Roman" w:cs="Times New Roman"/>
          <w:sz w:val="24"/>
        </w:rPr>
        <w:t>6. Владельцы торговых павильонов, рекламоносителей и других временных</w:t>
      </w:r>
      <w:r w:rsidR="001E3939" w:rsidRPr="00BE5C4C">
        <w:rPr>
          <w:rFonts w:ascii="Times New Roman" w:hAnsi="Times New Roman" w:cs="Times New Roman"/>
          <w:sz w:val="24"/>
        </w:rPr>
        <w:t xml:space="preserve"> сооружений обязаны:</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осуществлять уборку закрепленной территории и обеспечивать своевременный вывоз пустой тары самостоятельно либо путем заключения договоров со специализированными организациями (предприятиями);</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иметь у входа во временное сооружение урны для сбора мусора и производить их очистку в течение дня по мере накопления, но не реже одного раза в сутки.</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9D6DD5">
        <w:rPr>
          <w:rFonts w:ascii="Times New Roman" w:hAnsi="Times New Roman" w:cs="Times New Roman"/>
          <w:sz w:val="24"/>
        </w:rPr>
        <w:t>8.6.</w:t>
      </w:r>
      <w:r w:rsidR="00290528">
        <w:rPr>
          <w:rFonts w:ascii="Times New Roman" w:hAnsi="Times New Roman" w:cs="Times New Roman"/>
          <w:sz w:val="24"/>
        </w:rPr>
        <w:t>1.</w:t>
      </w:r>
      <w:r w:rsidR="001E3939" w:rsidRPr="009D6DD5">
        <w:rPr>
          <w:rFonts w:ascii="Times New Roman" w:hAnsi="Times New Roman" w:cs="Times New Roman"/>
          <w:sz w:val="24"/>
        </w:rPr>
        <w:t xml:space="preserve">7. Уборку отстойно-разворотных площадок, диспетчерских пунктов, конечных остановок общественного транспорта, а также прилегающих к ним территорий (на расстоянии </w:t>
      </w:r>
      <w:r w:rsidR="007F1410">
        <w:rPr>
          <w:rFonts w:ascii="Times New Roman" w:hAnsi="Times New Roman" w:cs="Times New Roman"/>
          <w:sz w:val="24"/>
        </w:rPr>
        <w:t>5</w:t>
      </w:r>
      <w:r w:rsidR="000C752A" w:rsidRPr="009D6DD5">
        <w:rPr>
          <w:rFonts w:ascii="Times New Roman" w:hAnsi="Times New Roman" w:cs="Times New Roman"/>
          <w:sz w:val="24"/>
        </w:rPr>
        <w:t>-и</w:t>
      </w:r>
      <w:r w:rsidR="001E3939" w:rsidRPr="009D6DD5">
        <w:rPr>
          <w:rFonts w:ascii="Times New Roman" w:hAnsi="Times New Roman" w:cs="Times New Roman"/>
          <w:sz w:val="24"/>
        </w:rPr>
        <w:t xml:space="preserve"> метров),</w:t>
      </w:r>
      <w:r w:rsidR="001E3939" w:rsidRPr="00BE5C4C">
        <w:rPr>
          <w:rFonts w:ascii="Times New Roman" w:hAnsi="Times New Roman" w:cs="Times New Roman"/>
          <w:sz w:val="24"/>
        </w:rPr>
        <w:t xml:space="preserve">  предприятия и организации, осуществляющие пассажирские перевозки и осуществляющие эксплуатацию данных объектов.</w:t>
      </w:r>
    </w:p>
    <w:p w:rsidR="00BB78B5"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1E3939" w:rsidRPr="00BE5C4C">
        <w:rPr>
          <w:rFonts w:ascii="Times New Roman" w:hAnsi="Times New Roman" w:cs="Times New Roman"/>
          <w:sz w:val="24"/>
        </w:rPr>
        <w:t>.</w:t>
      </w:r>
      <w:r w:rsidR="00290528">
        <w:rPr>
          <w:rFonts w:ascii="Times New Roman" w:hAnsi="Times New Roman" w:cs="Times New Roman"/>
          <w:sz w:val="24"/>
        </w:rPr>
        <w:t>1.</w:t>
      </w:r>
      <w:r w:rsidR="001E3939" w:rsidRPr="00BE5C4C">
        <w:rPr>
          <w:rFonts w:ascii="Times New Roman" w:hAnsi="Times New Roman" w:cs="Times New Roman"/>
          <w:sz w:val="24"/>
        </w:rPr>
        <w:t xml:space="preserve">8. Уборку территорий, прилегающих к трансформаторным и распределительным подстанциям, другим инженерным сооружениям, работающим в автоматическом режиме (без обслуживающего персонала), а также к опорам ЛЭП производят землепользователи территорий, на которых находятся данные объекты, на расстоянии </w:t>
      </w:r>
      <w:r w:rsidR="00BB78B5" w:rsidRPr="00BE5C4C">
        <w:rPr>
          <w:rFonts w:ascii="Times New Roman" w:hAnsi="Times New Roman" w:cs="Times New Roman"/>
          <w:sz w:val="24"/>
        </w:rPr>
        <w:t>охранной зоны данного сооружения</w:t>
      </w:r>
      <w:r w:rsidR="001E3939" w:rsidRPr="00BE5C4C">
        <w:rPr>
          <w:rFonts w:ascii="Times New Roman" w:hAnsi="Times New Roman" w:cs="Times New Roman"/>
          <w:sz w:val="24"/>
        </w:rPr>
        <w:t xml:space="preserve">. </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1E3939" w:rsidRPr="00BE5C4C">
        <w:rPr>
          <w:rFonts w:ascii="Times New Roman" w:hAnsi="Times New Roman" w:cs="Times New Roman"/>
          <w:sz w:val="24"/>
        </w:rPr>
        <w:t>.</w:t>
      </w:r>
      <w:r w:rsidR="00290528">
        <w:rPr>
          <w:rFonts w:ascii="Times New Roman" w:hAnsi="Times New Roman" w:cs="Times New Roman"/>
          <w:sz w:val="24"/>
        </w:rPr>
        <w:t>1.</w:t>
      </w:r>
      <w:r w:rsidR="001E3939" w:rsidRPr="00BE5C4C">
        <w:rPr>
          <w:rFonts w:ascii="Times New Roman" w:hAnsi="Times New Roman" w:cs="Times New Roman"/>
          <w:sz w:val="24"/>
        </w:rPr>
        <w:t>9. Уборку территорий парков, скверов, бульваров, газонов, клумб, цветников обеспечивают землепользователи территорий, подрядные организации на договорной основе или иные организации в соответствии с нормами действующего законодательства.</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1E3939" w:rsidRPr="00BE5C4C">
        <w:rPr>
          <w:rFonts w:ascii="Times New Roman" w:hAnsi="Times New Roman" w:cs="Times New Roman"/>
          <w:sz w:val="24"/>
        </w:rPr>
        <w:t>.</w:t>
      </w:r>
      <w:r w:rsidR="00290528">
        <w:rPr>
          <w:rFonts w:ascii="Times New Roman" w:hAnsi="Times New Roman" w:cs="Times New Roman"/>
          <w:sz w:val="24"/>
        </w:rPr>
        <w:t>1.</w:t>
      </w:r>
      <w:r w:rsidR="001E3939" w:rsidRPr="00BE5C4C">
        <w:rPr>
          <w:rFonts w:ascii="Times New Roman" w:hAnsi="Times New Roman" w:cs="Times New Roman"/>
          <w:sz w:val="24"/>
        </w:rPr>
        <w:t>10. Правления гаражно-строительных кооперативов (ГСК) осуществляют уборку территорий ГСК и прилегающих территорий.</w:t>
      </w:r>
    </w:p>
    <w:p w:rsidR="00520FC3" w:rsidRPr="009D6DD5" w:rsidRDefault="00CD4056" w:rsidP="00290528">
      <w:pPr>
        <w:spacing w:line="277" w:lineRule="atLeast"/>
        <w:jc w:val="both"/>
        <w:rPr>
          <w:sz w:val="25"/>
          <w:szCs w:val="25"/>
          <w:highlight w:val="yellow"/>
        </w:rPr>
      </w:pPr>
      <w:r w:rsidRPr="009D6DD5">
        <w:t xml:space="preserve">        </w:t>
      </w:r>
      <w:r w:rsidR="00E47A82">
        <w:t xml:space="preserve"> </w:t>
      </w:r>
      <w:r w:rsidR="00CA67CB" w:rsidRPr="009D6DD5">
        <w:t>8.6</w:t>
      </w:r>
      <w:r w:rsidR="001E3939" w:rsidRPr="009D6DD5">
        <w:t>.</w:t>
      </w:r>
      <w:r w:rsidR="00290528">
        <w:t>1.</w:t>
      </w:r>
      <w:r w:rsidR="001E3939" w:rsidRPr="009D6DD5">
        <w:t xml:space="preserve">11. Уборка территорий, прилегающих к частному домовладению, осуществляется собственниками строений </w:t>
      </w:r>
      <w:r w:rsidR="000C752A" w:rsidRPr="009D6DD5">
        <w:rPr>
          <w:sz w:val="25"/>
          <w:szCs w:val="25"/>
        </w:rPr>
        <w:t xml:space="preserve"> </w:t>
      </w:r>
      <w:r w:rsidR="000C752A" w:rsidRPr="009D6DD5">
        <w:t>в соответствии с пунктом</w:t>
      </w:r>
      <w:r w:rsidR="000C752A" w:rsidRPr="009D6DD5">
        <w:rPr>
          <w:sz w:val="25"/>
          <w:szCs w:val="25"/>
        </w:rPr>
        <w:t xml:space="preserve"> </w:t>
      </w:r>
      <w:r w:rsidR="000C752A" w:rsidRPr="009D6DD5">
        <w:t xml:space="preserve">8.4.1.1. настоящих </w:t>
      </w:r>
      <w:r w:rsidR="002654CB" w:rsidRPr="009D6DD5">
        <w:t>норм и п</w:t>
      </w:r>
      <w:r w:rsidR="000C752A" w:rsidRPr="009D6DD5">
        <w:t>равил.</w:t>
      </w:r>
    </w:p>
    <w:p w:rsidR="001E3939" w:rsidRPr="009D6DD5" w:rsidRDefault="00CA67CB" w:rsidP="00290528">
      <w:pPr>
        <w:pStyle w:val="Standard"/>
        <w:widowControl/>
        <w:spacing w:line="100" w:lineRule="atLeast"/>
        <w:ind w:firstLine="540"/>
        <w:jc w:val="both"/>
        <w:rPr>
          <w:rFonts w:ascii="Times New Roman" w:hAnsi="Times New Roman" w:cs="Times New Roman"/>
          <w:sz w:val="24"/>
        </w:rPr>
      </w:pPr>
      <w:r w:rsidRPr="009D6DD5">
        <w:rPr>
          <w:rFonts w:ascii="Times New Roman" w:hAnsi="Times New Roman" w:cs="Times New Roman"/>
          <w:sz w:val="24"/>
        </w:rPr>
        <w:t>8.6</w:t>
      </w:r>
      <w:r w:rsidR="001E3939" w:rsidRPr="009D6DD5">
        <w:rPr>
          <w:rFonts w:ascii="Times New Roman" w:hAnsi="Times New Roman" w:cs="Times New Roman"/>
          <w:sz w:val="24"/>
        </w:rPr>
        <w:t>.</w:t>
      </w:r>
      <w:r w:rsidR="00290528">
        <w:rPr>
          <w:rFonts w:ascii="Times New Roman" w:hAnsi="Times New Roman" w:cs="Times New Roman"/>
          <w:sz w:val="24"/>
        </w:rPr>
        <w:t>1.</w:t>
      </w:r>
      <w:r w:rsidR="001E3939" w:rsidRPr="009D6DD5">
        <w:rPr>
          <w:rFonts w:ascii="Times New Roman" w:hAnsi="Times New Roman" w:cs="Times New Roman"/>
          <w:sz w:val="24"/>
        </w:rPr>
        <w:t xml:space="preserve">12. </w:t>
      </w:r>
      <w:r w:rsidR="00BC1533" w:rsidRPr="009D6DD5">
        <w:rPr>
          <w:rFonts w:ascii="Times New Roman" w:hAnsi="Times New Roman" w:cs="Times New Roman"/>
          <w:sz w:val="24"/>
        </w:rPr>
        <w:t>Уборка прилегающей территории</w:t>
      </w:r>
      <w:r w:rsidR="003072B7" w:rsidRPr="009D6DD5">
        <w:rPr>
          <w:rFonts w:ascii="Times New Roman" w:hAnsi="Times New Roman" w:cs="Times New Roman"/>
          <w:sz w:val="24"/>
        </w:rPr>
        <w:t xml:space="preserve"> к </w:t>
      </w:r>
      <w:r w:rsidR="001E3939" w:rsidRPr="009D6DD5">
        <w:rPr>
          <w:rFonts w:ascii="Times New Roman" w:hAnsi="Times New Roman" w:cs="Times New Roman"/>
          <w:sz w:val="24"/>
        </w:rPr>
        <w:t xml:space="preserve"> з</w:t>
      </w:r>
      <w:r w:rsidR="003072B7" w:rsidRPr="009D6DD5">
        <w:rPr>
          <w:rFonts w:ascii="Times New Roman" w:hAnsi="Times New Roman" w:cs="Times New Roman"/>
          <w:sz w:val="24"/>
        </w:rPr>
        <w:t>емельным участкам</w:t>
      </w:r>
      <w:r w:rsidR="001E3939" w:rsidRPr="009D6DD5">
        <w:rPr>
          <w:rFonts w:ascii="Times New Roman" w:hAnsi="Times New Roman" w:cs="Times New Roman"/>
          <w:sz w:val="24"/>
        </w:rPr>
        <w:t xml:space="preserve">, отведенных под строительство (строительных площадок), </w:t>
      </w:r>
      <w:r w:rsidR="003072B7" w:rsidRPr="009D6DD5">
        <w:rPr>
          <w:rFonts w:ascii="Times New Roman" w:hAnsi="Times New Roman" w:cs="Times New Roman"/>
          <w:sz w:val="24"/>
        </w:rPr>
        <w:t xml:space="preserve">  </w:t>
      </w:r>
      <w:r w:rsidR="00BC1533" w:rsidRPr="009D6DD5">
        <w:rPr>
          <w:rFonts w:ascii="Times New Roman" w:hAnsi="Times New Roman" w:cs="Times New Roman"/>
          <w:sz w:val="24"/>
        </w:rPr>
        <w:t>осуществляется</w:t>
      </w:r>
      <w:r w:rsidR="001E3939" w:rsidRPr="009D6DD5">
        <w:rPr>
          <w:rFonts w:ascii="Times New Roman" w:hAnsi="Times New Roman" w:cs="Times New Roman"/>
          <w:sz w:val="24"/>
        </w:rPr>
        <w:t xml:space="preserve"> </w:t>
      </w:r>
      <w:r w:rsidR="000C752A" w:rsidRPr="009D6DD5">
        <w:rPr>
          <w:rFonts w:ascii="Times New Roman" w:hAnsi="Times New Roman" w:cs="Times New Roman"/>
          <w:sz w:val="24"/>
        </w:rPr>
        <w:t xml:space="preserve"> </w:t>
      </w:r>
      <w:r w:rsidR="001E3939" w:rsidRPr="009D6DD5">
        <w:rPr>
          <w:rFonts w:ascii="Times New Roman" w:hAnsi="Times New Roman" w:cs="Times New Roman"/>
          <w:sz w:val="24"/>
        </w:rPr>
        <w:t xml:space="preserve"> предприятиями, организациями или частными </w:t>
      </w:r>
      <w:r w:rsidR="000C752A" w:rsidRPr="009D6DD5">
        <w:rPr>
          <w:rFonts w:ascii="Times New Roman" w:hAnsi="Times New Roman" w:cs="Times New Roman"/>
          <w:sz w:val="24"/>
        </w:rPr>
        <w:t>лицами, которым отведен участок</w:t>
      </w:r>
      <w:r w:rsidR="003072B7" w:rsidRPr="009D6DD5">
        <w:rPr>
          <w:rFonts w:ascii="Times New Roman" w:hAnsi="Times New Roman" w:cs="Times New Roman"/>
          <w:sz w:val="24"/>
        </w:rPr>
        <w:t>,</w:t>
      </w:r>
      <w:r w:rsidR="000C752A" w:rsidRPr="009D6DD5">
        <w:rPr>
          <w:rFonts w:ascii="Times New Roman" w:hAnsi="Times New Roman" w:cs="Times New Roman"/>
          <w:sz w:val="24"/>
        </w:rPr>
        <w:t xml:space="preserve"> </w:t>
      </w:r>
      <w:r w:rsidR="003072B7" w:rsidRPr="009D6DD5">
        <w:rPr>
          <w:rFonts w:ascii="Times New Roman" w:hAnsi="Times New Roman" w:cs="Times New Roman"/>
          <w:sz w:val="24"/>
        </w:rPr>
        <w:t xml:space="preserve">  </w:t>
      </w:r>
      <w:r w:rsidR="000C752A" w:rsidRPr="009D6DD5">
        <w:rPr>
          <w:rFonts w:ascii="Times New Roman" w:hAnsi="Times New Roman" w:cs="Times New Roman"/>
          <w:sz w:val="24"/>
        </w:rPr>
        <w:t>по периметру</w:t>
      </w:r>
      <w:r w:rsidR="003072B7" w:rsidRPr="009D6DD5">
        <w:rPr>
          <w:rFonts w:ascii="Times New Roman" w:hAnsi="Times New Roman" w:cs="Times New Roman"/>
          <w:sz w:val="24"/>
        </w:rPr>
        <w:t xml:space="preserve"> всего участка на расстоянии 10 метров, а со стороны улицы – до проезжей части.  </w:t>
      </w:r>
    </w:p>
    <w:p w:rsidR="001E3939" w:rsidRPr="00BE5C4C" w:rsidRDefault="00CA67CB"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lastRenderedPageBreak/>
        <w:t>8.6.</w:t>
      </w:r>
      <w:r w:rsidR="00290528">
        <w:rPr>
          <w:rFonts w:ascii="Times New Roman" w:hAnsi="Times New Roman" w:cs="Times New Roman"/>
          <w:sz w:val="24"/>
        </w:rPr>
        <w:t>1.</w:t>
      </w:r>
      <w:r w:rsidRPr="00BE5C4C">
        <w:rPr>
          <w:rFonts w:ascii="Times New Roman" w:hAnsi="Times New Roman" w:cs="Times New Roman"/>
          <w:sz w:val="24"/>
        </w:rPr>
        <w:t>12</w:t>
      </w:r>
      <w:r w:rsidR="001E3939" w:rsidRPr="00BE5C4C">
        <w:rPr>
          <w:rFonts w:ascii="Times New Roman" w:hAnsi="Times New Roman" w:cs="Times New Roman"/>
          <w:sz w:val="24"/>
        </w:rPr>
        <w:t>.1. Тротуары, дворовые территории, внутриквартальные проезды, прилегающие к реконструируемым и (или) ремонтируемым домам, до момента сдачи заказчику выстроенного или отремонтированного объекта обслуживаются (убираются) организациями, ведущими реконструкцию и (или) ремонт.</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xml:space="preserve"> Запрещается:</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вынос грунта и грязи колесами автотранспорта на городскую улично-дорожную сеть;</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складирование строительных материалов, мусора, грунта, отходов и оборудования, в том числе размещение бытовок, за пределами территории строительной площадки и вне специально отведенных мест;</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установка ограждений строительных площадок за пределами отведенного под строительство земельного участка.</w:t>
      </w:r>
    </w:p>
    <w:p w:rsidR="001E3939" w:rsidRPr="00711C61" w:rsidRDefault="00C91F2A" w:rsidP="00AB7184">
      <w:pPr>
        <w:pStyle w:val="Standard"/>
        <w:widowControl/>
        <w:spacing w:line="100" w:lineRule="atLeast"/>
        <w:ind w:firstLine="540"/>
        <w:jc w:val="both"/>
        <w:rPr>
          <w:rFonts w:ascii="Times New Roman" w:hAnsi="Times New Roman" w:cs="Times New Roman"/>
          <w:sz w:val="24"/>
        </w:rPr>
      </w:pPr>
      <w:r w:rsidRPr="00711C61">
        <w:rPr>
          <w:rFonts w:ascii="Times New Roman" w:hAnsi="Times New Roman" w:cs="Times New Roman"/>
          <w:sz w:val="24"/>
        </w:rPr>
        <w:t>8.6.</w:t>
      </w:r>
      <w:r w:rsidR="00290528">
        <w:rPr>
          <w:rFonts w:ascii="Times New Roman" w:hAnsi="Times New Roman" w:cs="Times New Roman"/>
          <w:sz w:val="24"/>
        </w:rPr>
        <w:t>1.</w:t>
      </w:r>
      <w:r w:rsidRPr="00711C61">
        <w:rPr>
          <w:rFonts w:ascii="Times New Roman" w:hAnsi="Times New Roman" w:cs="Times New Roman"/>
          <w:sz w:val="24"/>
        </w:rPr>
        <w:t>13</w:t>
      </w:r>
      <w:r w:rsidR="001E3939" w:rsidRPr="00711C61">
        <w:rPr>
          <w:rFonts w:ascii="Times New Roman" w:hAnsi="Times New Roman" w:cs="Times New Roman"/>
          <w:sz w:val="24"/>
        </w:rPr>
        <w:t>. Юридические и физические лица обязаны:</w:t>
      </w:r>
    </w:p>
    <w:p w:rsidR="001E3939" w:rsidRPr="00711C61" w:rsidRDefault="001E3939" w:rsidP="00AB7184">
      <w:pPr>
        <w:pStyle w:val="Standard"/>
        <w:widowControl/>
        <w:spacing w:line="100" w:lineRule="atLeast"/>
        <w:ind w:firstLine="540"/>
        <w:jc w:val="both"/>
        <w:rPr>
          <w:rFonts w:ascii="Times New Roman" w:hAnsi="Times New Roman" w:cs="Times New Roman"/>
          <w:sz w:val="24"/>
        </w:rPr>
      </w:pPr>
      <w:r w:rsidRPr="00711C61">
        <w:rPr>
          <w:rFonts w:ascii="Times New Roman" w:hAnsi="Times New Roman" w:cs="Times New Roman"/>
          <w:sz w:val="24"/>
        </w:rPr>
        <w:t>- осуществлять  уборку и постоянно поддерживать в чистоте и порядке принадлежащую им (закрепленную за ними) территорию;</w:t>
      </w:r>
    </w:p>
    <w:p w:rsidR="001E3939" w:rsidRPr="00BE5C4C" w:rsidRDefault="001E3939" w:rsidP="00AB7184">
      <w:pPr>
        <w:pStyle w:val="Standard"/>
        <w:widowControl/>
        <w:spacing w:line="100" w:lineRule="atLeast"/>
        <w:ind w:firstLine="540"/>
        <w:jc w:val="both"/>
        <w:rPr>
          <w:rFonts w:ascii="Times New Roman" w:hAnsi="Times New Roman" w:cs="Times New Roman"/>
          <w:sz w:val="24"/>
        </w:rPr>
      </w:pPr>
      <w:r w:rsidRPr="00711C61">
        <w:rPr>
          <w:rFonts w:ascii="Times New Roman" w:hAnsi="Times New Roman" w:cs="Times New Roman"/>
          <w:sz w:val="24"/>
        </w:rPr>
        <w:t>- производить благоустройство и необходимый ремонт принадлежащих (используемых) им (ими) объектов, а также обеспечивать своевременный вывоз отходов (мусора).</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290528">
        <w:rPr>
          <w:rFonts w:ascii="Times New Roman" w:hAnsi="Times New Roman" w:cs="Times New Roman"/>
          <w:sz w:val="24"/>
        </w:rPr>
        <w:t>1.</w:t>
      </w:r>
      <w:r w:rsidRPr="00BE5C4C">
        <w:rPr>
          <w:rFonts w:ascii="Times New Roman" w:hAnsi="Times New Roman" w:cs="Times New Roman"/>
          <w:sz w:val="24"/>
        </w:rPr>
        <w:t>14</w:t>
      </w:r>
      <w:r w:rsidR="001E3939" w:rsidRPr="00BE5C4C">
        <w:rPr>
          <w:rFonts w:ascii="Times New Roman" w:hAnsi="Times New Roman" w:cs="Times New Roman"/>
          <w:sz w:val="24"/>
        </w:rPr>
        <w:t>. Владельцы рынков обязаны содержать в чистоте и порядке и обеспечивать надлежащее санитарное состояние территории рынка, а также места подхода и подъездов к рынку самостоятельно либо путем заключения договоров с подрядной организацией.</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290528">
        <w:rPr>
          <w:rFonts w:ascii="Times New Roman" w:hAnsi="Times New Roman" w:cs="Times New Roman"/>
          <w:sz w:val="24"/>
        </w:rPr>
        <w:t>1.</w:t>
      </w:r>
      <w:r w:rsidRPr="00BE5C4C">
        <w:rPr>
          <w:rFonts w:ascii="Times New Roman" w:hAnsi="Times New Roman" w:cs="Times New Roman"/>
          <w:sz w:val="24"/>
        </w:rPr>
        <w:t>15</w:t>
      </w:r>
      <w:r w:rsidR="001E3939" w:rsidRPr="00BE5C4C">
        <w:rPr>
          <w:rFonts w:ascii="Times New Roman" w:hAnsi="Times New Roman" w:cs="Times New Roman"/>
          <w:sz w:val="24"/>
        </w:rPr>
        <w:t>. Владельцы объектов с кратковременным сроком эксплуатации и отдельно стоящих стационарных средств наружной рекламы (щитовые установки, тумбы, динамические конструкции и т.д.) обеспечивают уборку закрепленной за ними территории.</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290528">
        <w:rPr>
          <w:rFonts w:ascii="Times New Roman" w:hAnsi="Times New Roman" w:cs="Times New Roman"/>
          <w:sz w:val="24"/>
        </w:rPr>
        <w:t>1.</w:t>
      </w:r>
      <w:r w:rsidRPr="00BE5C4C">
        <w:rPr>
          <w:rFonts w:ascii="Times New Roman" w:hAnsi="Times New Roman" w:cs="Times New Roman"/>
          <w:sz w:val="24"/>
        </w:rPr>
        <w:t>16</w:t>
      </w:r>
      <w:r w:rsidR="001E3939" w:rsidRPr="00BE5C4C">
        <w:rPr>
          <w:rFonts w:ascii="Times New Roman" w:hAnsi="Times New Roman" w:cs="Times New Roman"/>
          <w:sz w:val="24"/>
        </w:rPr>
        <w:t>. Брошенные или оставленные материалы (древесина, железобетонные изделия, металлические конструкции, брошенные кузова и части автотранспорта и агрегатов (лом металлов) и иные движимые вещи) убираются предприятиям</w:t>
      </w:r>
      <w:r w:rsidR="00624619" w:rsidRPr="00BE5C4C">
        <w:rPr>
          <w:rFonts w:ascii="Times New Roman" w:hAnsi="Times New Roman" w:cs="Times New Roman"/>
          <w:sz w:val="24"/>
        </w:rPr>
        <w:t>и, учреждениями и организациями, либо физическими лицами - собственниками зданий, строений</w:t>
      </w:r>
      <w:r w:rsidR="00BB78B5" w:rsidRPr="00BE5C4C">
        <w:rPr>
          <w:rFonts w:ascii="Times New Roman" w:hAnsi="Times New Roman" w:cs="Times New Roman"/>
          <w:sz w:val="24"/>
        </w:rPr>
        <w:t xml:space="preserve">, сооружений  </w:t>
      </w:r>
      <w:r w:rsidR="001E3939" w:rsidRPr="00BE5C4C">
        <w:rPr>
          <w:rFonts w:ascii="Times New Roman" w:hAnsi="Times New Roman" w:cs="Times New Roman"/>
          <w:sz w:val="24"/>
        </w:rPr>
        <w:t>ответственными за уборку соответствующей территории.</w:t>
      </w:r>
    </w:p>
    <w:p w:rsidR="00890E9F" w:rsidRDefault="00C91F2A" w:rsidP="00AB7184">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290528">
        <w:rPr>
          <w:rFonts w:ascii="Times New Roman" w:hAnsi="Times New Roman" w:cs="Times New Roman"/>
          <w:sz w:val="24"/>
        </w:rPr>
        <w:t>1.</w:t>
      </w:r>
      <w:r w:rsidRPr="00BE5C4C">
        <w:rPr>
          <w:rFonts w:ascii="Times New Roman" w:hAnsi="Times New Roman" w:cs="Times New Roman"/>
          <w:sz w:val="24"/>
        </w:rPr>
        <w:t>17</w:t>
      </w:r>
      <w:r w:rsidR="001E3939" w:rsidRPr="00BE5C4C">
        <w:rPr>
          <w:rFonts w:ascii="Times New Roman" w:hAnsi="Times New Roman" w:cs="Times New Roman"/>
          <w:sz w:val="24"/>
        </w:rPr>
        <w:t>. До начала сезонной уборки производителями работ должны быть проведены в полную готовность все уборочные машины и механизмы для зимней или летней уборки, заготовлен и отремонтирован в необходимом количестве соответствующий инвентарь для дворников, завезен песок и противогололедная смесь.</w:t>
      </w:r>
      <w:bookmarkStart w:id="14" w:name="Par545"/>
      <w:bookmarkEnd w:id="14"/>
    </w:p>
    <w:p w:rsidR="00185104" w:rsidRPr="00BE5C4C" w:rsidRDefault="00185104" w:rsidP="00AB7184">
      <w:pPr>
        <w:pStyle w:val="Standard"/>
        <w:widowControl/>
        <w:spacing w:line="100" w:lineRule="atLeast"/>
        <w:ind w:firstLine="540"/>
        <w:jc w:val="both"/>
        <w:rPr>
          <w:rFonts w:ascii="Times New Roman" w:hAnsi="Times New Roman" w:cs="Times New Roman"/>
          <w:sz w:val="24"/>
        </w:rPr>
      </w:pPr>
    </w:p>
    <w:p w:rsidR="001E3939" w:rsidRDefault="00C91F2A" w:rsidP="00290528">
      <w:pPr>
        <w:pStyle w:val="Standard"/>
        <w:widowControl/>
        <w:spacing w:line="100" w:lineRule="atLeast"/>
        <w:jc w:val="center"/>
        <w:rPr>
          <w:rFonts w:ascii="Times New Roman" w:hAnsi="Times New Roman" w:cs="Times New Roman"/>
          <w:b/>
          <w:sz w:val="24"/>
        </w:rPr>
      </w:pPr>
      <w:r w:rsidRPr="00185104">
        <w:rPr>
          <w:rFonts w:ascii="Times New Roman" w:hAnsi="Times New Roman" w:cs="Times New Roman"/>
          <w:b/>
          <w:sz w:val="24"/>
        </w:rPr>
        <w:t>8.6</w:t>
      </w:r>
      <w:r w:rsidR="007F1410">
        <w:rPr>
          <w:rFonts w:ascii="Times New Roman" w:hAnsi="Times New Roman" w:cs="Times New Roman"/>
          <w:b/>
          <w:sz w:val="24"/>
        </w:rPr>
        <w:t>.2.Осенне-з</w:t>
      </w:r>
      <w:r w:rsidR="00890E9F" w:rsidRPr="00185104">
        <w:rPr>
          <w:rFonts w:ascii="Times New Roman" w:hAnsi="Times New Roman" w:cs="Times New Roman"/>
          <w:b/>
          <w:sz w:val="24"/>
        </w:rPr>
        <w:t>имняя уборка городских территорий</w:t>
      </w:r>
    </w:p>
    <w:p w:rsidR="00185104" w:rsidRPr="009D6DD5" w:rsidRDefault="00185104" w:rsidP="00290528">
      <w:pPr>
        <w:pStyle w:val="Standard"/>
        <w:widowControl/>
        <w:spacing w:line="100" w:lineRule="atLeast"/>
        <w:ind w:firstLine="567"/>
        <w:jc w:val="both"/>
        <w:rPr>
          <w:rFonts w:ascii="Times New Roman" w:hAnsi="Times New Roman" w:cs="Times New Roman"/>
          <w:b/>
          <w:sz w:val="24"/>
        </w:rPr>
      </w:pPr>
      <w:r w:rsidRPr="009D6DD5">
        <w:rPr>
          <w:rFonts w:ascii="Times New Roman" w:hAnsi="Times New Roman" w:cs="Times New Roman"/>
          <w:sz w:val="24"/>
        </w:rPr>
        <w:t xml:space="preserve">8.6.2.1. Установить период осенне-зимний период уборки городских территорий с 15 октября по 15 апреля. В зависимости от климатических условий постановлением администрации городского поселения город Поворино период осенне-зимней уборки может быть изменен.     </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890E9F" w:rsidRPr="00BE5C4C">
        <w:rPr>
          <w:rFonts w:ascii="Times New Roman" w:hAnsi="Times New Roman" w:cs="Times New Roman"/>
          <w:sz w:val="24"/>
        </w:rPr>
        <w:t>.2</w:t>
      </w:r>
      <w:r w:rsidR="001E3939" w:rsidRPr="00BE5C4C">
        <w:rPr>
          <w:rFonts w:ascii="Times New Roman" w:hAnsi="Times New Roman" w:cs="Times New Roman"/>
          <w:sz w:val="24"/>
        </w:rPr>
        <w:t>.</w:t>
      </w:r>
      <w:r w:rsidR="00BB70DC">
        <w:rPr>
          <w:rFonts w:ascii="Times New Roman" w:hAnsi="Times New Roman" w:cs="Times New Roman"/>
          <w:sz w:val="24"/>
        </w:rPr>
        <w:t>2</w:t>
      </w:r>
      <w:r w:rsidR="001E3939" w:rsidRPr="00BE5C4C">
        <w:rPr>
          <w:rFonts w:ascii="Times New Roman" w:hAnsi="Times New Roman" w:cs="Times New Roman"/>
          <w:sz w:val="24"/>
        </w:rPr>
        <w:t>. Уборка снега и снежно-ледяных образований с площадей, тротуаров, остановок общественного транспорта, пешеходных переходов, подходов к школам, детским дошкольным и медицинским учреждениям, в скверах, на бульварах должна производиться в соответствии с технологическими рекомендациями в любое время суток после начала снегопада и возникновения скольжения, а также непосредственно перед образованием гололеда и обеспечивать нормальное и безопасное движение транспорта и пешеходов при любых погодных условиях.</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8.6.2</w:t>
      </w:r>
      <w:r w:rsidR="001E3939" w:rsidRPr="00BE5C4C">
        <w:rPr>
          <w:rFonts w:ascii="Times New Roman" w:hAnsi="Times New Roman" w:cs="Times New Roman"/>
          <w:sz w:val="24"/>
        </w:rPr>
        <w:t>.</w:t>
      </w:r>
      <w:r w:rsidR="00BB70DC">
        <w:rPr>
          <w:rFonts w:ascii="Times New Roman" w:hAnsi="Times New Roman" w:cs="Times New Roman"/>
          <w:sz w:val="24"/>
        </w:rPr>
        <w:t>3</w:t>
      </w:r>
      <w:r w:rsidR="001E3939" w:rsidRPr="00BE5C4C">
        <w:rPr>
          <w:rFonts w:ascii="Times New Roman" w:hAnsi="Times New Roman" w:cs="Times New Roman"/>
          <w:sz w:val="24"/>
        </w:rPr>
        <w:t>. Уборочные работы, в первую очередь, должны производиться на улицах с интенсивным движением городского транспорта, в местах возможного скольжения транспорта, на крутых поворотах, подъемах и спусках, в местах торможения, у перекрестков, на мостах, путепроводах, остановках общественного транспорта, у пешеходных переходов.</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8.6.2</w:t>
      </w:r>
      <w:r w:rsidR="001E3939" w:rsidRPr="00BE5C4C">
        <w:rPr>
          <w:rFonts w:ascii="Times New Roman" w:hAnsi="Times New Roman" w:cs="Times New Roman"/>
          <w:sz w:val="24"/>
        </w:rPr>
        <w:t>.</w:t>
      </w:r>
      <w:r w:rsidR="00BB70DC">
        <w:rPr>
          <w:rFonts w:ascii="Times New Roman" w:hAnsi="Times New Roman" w:cs="Times New Roman"/>
          <w:sz w:val="24"/>
        </w:rPr>
        <w:t>4</w:t>
      </w:r>
      <w:r w:rsidR="001E3939" w:rsidRPr="00BE5C4C">
        <w:rPr>
          <w:rFonts w:ascii="Times New Roman" w:hAnsi="Times New Roman" w:cs="Times New Roman"/>
          <w:sz w:val="24"/>
        </w:rPr>
        <w:t>. Снег, счищаемый с проезжей части дорог, сдвигается в прилотковую часть дороги и одновременно формируется в валы (кучи) для последующего вывоза.</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1E3939" w:rsidRPr="00BE5C4C">
        <w:rPr>
          <w:rFonts w:ascii="Times New Roman" w:hAnsi="Times New Roman" w:cs="Times New Roman"/>
          <w:sz w:val="24"/>
        </w:rPr>
        <w:t>.</w:t>
      </w:r>
      <w:r w:rsidR="00BB70DC">
        <w:rPr>
          <w:rFonts w:ascii="Times New Roman" w:hAnsi="Times New Roman" w:cs="Times New Roman"/>
          <w:sz w:val="24"/>
        </w:rPr>
        <w:t>5</w:t>
      </w:r>
      <w:r w:rsidR="001E3939" w:rsidRPr="00BE5C4C">
        <w:rPr>
          <w:rFonts w:ascii="Times New Roman" w:hAnsi="Times New Roman" w:cs="Times New Roman"/>
          <w:sz w:val="24"/>
        </w:rPr>
        <w:t>. Валы формируются с разрывами, обеспечивающими беспрепятственный подъезд к остановкам общественного транспорта, въезды во дворы, внутриквартальные проезды, а также возможность временного паркования транспорта у тротуаров и движения людей к местам расположения пешеходных переходов.</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lastRenderedPageBreak/>
        <w:t>8.6.2</w:t>
      </w:r>
      <w:r w:rsidR="00890E9F" w:rsidRPr="00BE5C4C">
        <w:rPr>
          <w:rFonts w:ascii="Times New Roman" w:hAnsi="Times New Roman" w:cs="Times New Roman"/>
          <w:sz w:val="24"/>
        </w:rPr>
        <w:t>.</w:t>
      </w:r>
      <w:r w:rsidR="00BB70DC">
        <w:rPr>
          <w:rFonts w:ascii="Times New Roman" w:hAnsi="Times New Roman" w:cs="Times New Roman"/>
          <w:sz w:val="24"/>
        </w:rPr>
        <w:t>6</w:t>
      </w:r>
      <w:r w:rsidR="001E3939" w:rsidRPr="00BE5C4C">
        <w:rPr>
          <w:rFonts w:ascii="Times New Roman" w:hAnsi="Times New Roman" w:cs="Times New Roman"/>
          <w:sz w:val="24"/>
        </w:rPr>
        <w:t>. Снежный вал в первую очередь должен расчищаться на перекрестках дорог, остановках общественного транспорта, в местах расположения пешеходных переходов, а также на подходах к школам и медицинским учреждениям.</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8.6.2</w:t>
      </w:r>
      <w:r w:rsidR="00890E9F" w:rsidRPr="00BE5C4C">
        <w:rPr>
          <w:rFonts w:ascii="Times New Roman" w:hAnsi="Times New Roman" w:cs="Times New Roman"/>
          <w:sz w:val="24"/>
        </w:rPr>
        <w:t>.</w:t>
      </w:r>
      <w:r w:rsidR="00BB70DC">
        <w:rPr>
          <w:rFonts w:ascii="Times New Roman" w:hAnsi="Times New Roman" w:cs="Times New Roman"/>
          <w:sz w:val="24"/>
        </w:rPr>
        <w:t>7</w:t>
      </w:r>
      <w:r w:rsidR="001E3939" w:rsidRPr="00BE5C4C">
        <w:rPr>
          <w:rFonts w:ascii="Times New Roman" w:hAnsi="Times New Roman" w:cs="Times New Roman"/>
          <w:sz w:val="24"/>
        </w:rPr>
        <w:t>. Снег, счищаемый с остановочных площадок общественного транспорта, складируется в кучи на краю посадочной площадки; если не позволяет размер посадочной площадки - на прилегающей к остановочной площадке территории с последующим вывозом.</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890E9F" w:rsidRPr="00BE5C4C">
        <w:rPr>
          <w:rFonts w:ascii="Times New Roman" w:hAnsi="Times New Roman" w:cs="Times New Roman"/>
          <w:sz w:val="24"/>
        </w:rPr>
        <w:t>.</w:t>
      </w:r>
      <w:r w:rsidR="00BB70DC">
        <w:rPr>
          <w:rFonts w:ascii="Times New Roman" w:hAnsi="Times New Roman" w:cs="Times New Roman"/>
          <w:sz w:val="24"/>
        </w:rPr>
        <w:t>8</w:t>
      </w:r>
      <w:r w:rsidR="00890E9F" w:rsidRPr="00BE5C4C">
        <w:rPr>
          <w:rFonts w:ascii="Times New Roman" w:hAnsi="Times New Roman" w:cs="Times New Roman"/>
          <w:sz w:val="24"/>
        </w:rPr>
        <w:t>.</w:t>
      </w:r>
      <w:r w:rsidR="001E3939" w:rsidRPr="00BE5C4C">
        <w:rPr>
          <w:rFonts w:ascii="Times New Roman" w:hAnsi="Times New Roman" w:cs="Times New Roman"/>
          <w:sz w:val="24"/>
        </w:rPr>
        <w:t xml:space="preserve"> При уборке мостов и путепроводов запрещается сбрасывать снег, лед, грязь и мусор на тротуары или под мосты и путепроводы.</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890E9F" w:rsidRPr="00BE5C4C">
        <w:rPr>
          <w:rFonts w:ascii="Times New Roman" w:hAnsi="Times New Roman" w:cs="Times New Roman"/>
          <w:sz w:val="24"/>
        </w:rPr>
        <w:t>.</w:t>
      </w:r>
      <w:r w:rsidR="00BB70DC">
        <w:rPr>
          <w:rFonts w:ascii="Times New Roman" w:hAnsi="Times New Roman" w:cs="Times New Roman"/>
          <w:sz w:val="24"/>
        </w:rPr>
        <w:t>9</w:t>
      </w:r>
      <w:r w:rsidR="001E3939" w:rsidRPr="00BE5C4C">
        <w:rPr>
          <w:rFonts w:ascii="Times New Roman" w:hAnsi="Times New Roman" w:cs="Times New Roman"/>
          <w:sz w:val="24"/>
        </w:rPr>
        <w:t>. Вывоз сформированных валов (куч) снега с проезжей части должен производиться в первую очередь с проспектов, улиц и проездов, имеющих интенсивное движение городского транспорта, в сроки, обеспечивающие нормальные и безопасные условия для всех видов транспорта и пешеходов.</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890E9F" w:rsidRPr="00BE5C4C">
        <w:rPr>
          <w:rFonts w:ascii="Times New Roman" w:hAnsi="Times New Roman" w:cs="Times New Roman"/>
          <w:sz w:val="24"/>
        </w:rPr>
        <w:t>.</w:t>
      </w:r>
      <w:r w:rsidR="00BB70DC">
        <w:rPr>
          <w:rFonts w:ascii="Times New Roman" w:hAnsi="Times New Roman" w:cs="Times New Roman"/>
          <w:sz w:val="24"/>
        </w:rPr>
        <w:t>10</w:t>
      </w:r>
      <w:r w:rsidR="001E3939" w:rsidRPr="00BE5C4C">
        <w:rPr>
          <w:rFonts w:ascii="Times New Roman" w:hAnsi="Times New Roman" w:cs="Times New Roman"/>
          <w:sz w:val="24"/>
        </w:rPr>
        <w:t>. Тротуары, пешеходные зоны, расположенные вдоль проезжей части площадей, проспектов, улиц, переулков, проездов, посадочные площадки остановок общественного транспорта ежедневно должны очищаться от снега и снежно-ледяных образований до твердого покрытия, по всей ширине, в течение всего зимнего периода. При возникновении снежно-ледяных образований, тротуары обрабатываются противогололедными материалами (чистый песок), с немедленным последующим сколом снежно-ледяных образований.</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BB70DC">
        <w:rPr>
          <w:rFonts w:ascii="Times New Roman" w:hAnsi="Times New Roman" w:cs="Times New Roman"/>
          <w:sz w:val="24"/>
        </w:rPr>
        <w:t>.11</w:t>
      </w:r>
      <w:r w:rsidR="004B7829" w:rsidRPr="00BE5C4C">
        <w:rPr>
          <w:rFonts w:ascii="Times New Roman" w:hAnsi="Times New Roman" w:cs="Times New Roman"/>
          <w:sz w:val="24"/>
        </w:rPr>
        <w:t xml:space="preserve">. Уборка тротуаров </w:t>
      </w:r>
      <w:r w:rsidR="001E3939" w:rsidRPr="00BE5C4C">
        <w:rPr>
          <w:rFonts w:ascii="Times New Roman" w:hAnsi="Times New Roman" w:cs="Times New Roman"/>
          <w:sz w:val="24"/>
        </w:rPr>
        <w:t>должна быть проведена до начала уборки прилотковой зоны дорог. Запрещено перемещение</w:t>
      </w:r>
      <w:r w:rsidR="004B7829" w:rsidRPr="00BE5C4C">
        <w:rPr>
          <w:rFonts w:ascii="Times New Roman" w:hAnsi="Times New Roman" w:cs="Times New Roman"/>
          <w:sz w:val="24"/>
        </w:rPr>
        <w:t xml:space="preserve"> снега (или смета) с тротуаров </w:t>
      </w:r>
      <w:r w:rsidR="001E3939" w:rsidRPr="00BE5C4C">
        <w:rPr>
          <w:rFonts w:ascii="Times New Roman" w:hAnsi="Times New Roman" w:cs="Times New Roman"/>
          <w:sz w:val="24"/>
        </w:rPr>
        <w:t>в очищенную прилотковую зону или наоборот.</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BB70DC">
        <w:rPr>
          <w:rFonts w:ascii="Times New Roman" w:hAnsi="Times New Roman" w:cs="Times New Roman"/>
          <w:sz w:val="24"/>
        </w:rPr>
        <w:t>.12</w:t>
      </w:r>
      <w:r w:rsidR="001E3939" w:rsidRPr="00BE5C4C">
        <w:rPr>
          <w:rFonts w:ascii="Times New Roman" w:hAnsi="Times New Roman" w:cs="Times New Roman"/>
          <w:sz w:val="24"/>
        </w:rPr>
        <w:t>. В период интенсивного снегопада тротуары и лестничные сходы мостовых сооружений должны постоянно обрабатываться противогололедными материалами и расчищаться проходы для движения пешеходов.</w:t>
      </w:r>
    </w:p>
    <w:p w:rsidR="00BC1533" w:rsidRPr="009D6DD5" w:rsidRDefault="00BC1533" w:rsidP="00732459">
      <w:pPr>
        <w:pStyle w:val="Standard"/>
        <w:widowControl/>
        <w:spacing w:line="100" w:lineRule="atLeast"/>
        <w:ind w:firstLine="540"/>
        <w:jc w:val="both"/>
        <w:rPr>
          <w:rFonts w:ascii="Times New Roman" w:hAnsi="Times New Roman" w:cs="Times New Roman"/>
          <w:sz w:val="24"/>
        </w:rPr>
      </w:pPr>
      <w:r w:rsidRPr="009D6DD5">
        <w:rPr>
          <w:rFonts w:ascii="Times New Roman" w:hAnsi="Times New Roman" w:cs="Times New Roman"/>
          <w:sz w:val="24"/>
        </w:rPr>
        <w:t>8.6.2</w:t>
      </w:r>
      <w:r w:rsidR="00BB70DC" w:rsidRPr="009D6DD5">
        <w:rPr>
          <w:rFonts w:ascii="Times New Roman" w:hAnsi="Times New Roman" w:cs="Times New Roman"/>
          <w:sz w:val="24"/>
        </w:rPr>
        <w:t>.13</w:t>
      </w:r>
      <w:r w:rsidRPr="009D6DD5">
        <w:rPr>
          <w:rFonts w:ascii="Times New Roman" w:hAnsi="Times New Roman" w:cs="Times New Roman"/>
          <w:sz w:val="24"/>
        </w:rPr>
        <w:t>. Снег (не содержащий твердые бытовые отходы и иной мусор), собираемый на улицах и проездах, на территориях организаций и предприятий, должен вывозиться на снегосвалки, места расположений которых определяются   администрацией городского поселения город Поворино.</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890E9F" w:rsidRPr="00BE5C4C">
        <w:rPr>
          <w:rFonts w:ascii="Times New Roman" w:hAnsi="Times New Roman" w:cs="Times New Roman"/>
          <w:sz w:val="24"/>
        </w:rPr>
        <w:t>.1</w:t>
      </w:r>
      <w:r w:rsidR="00D316B0">
        <w:rPr>
          <w:rFonts w:ascii="Times New Roman" w:hAnsi="Times New Roman" w:cs="Times New Roman"/>
          <w:sz w:val="24"/>
        </w:rPr>
        <w:t>4</w:t>
      </w:r>
      <w:r w:rsidR="001E3939" w:rsidRPr="00BE5C4C">
        <w:rPr>
          <w:rFonts w:ascii="Times New Roman" w:hAnsi="Times New Roman" w:cs="Times New Roman"/>
          <w:sz w:val="24"/>
        </w:rPr>
        <w:t>. Уборка территорий, используемых под временное складирование снега (за исключением придомовых территорий многокв</w:t>
      </w:r>
      <w:r w:rsidR="004B7829" w:rsidRPr="00BE5C4C">
        <w:rPr>
          <w:rFonts w:ascii="Times New Roman" w:hAnsi="Times New Roman" w:cs="Times New Roman"/>
          <w:sz w:val="24"/>
        </w:rPr>
        <w:t>артирных домов),у</w:t>
      </w:r>
      <w:r w:rsidR="001E3939" w:rsidRPr="00BE5C4C">
        <w:rPr>
          <w:rFonts w:ascii="Times New Roman" w:hAnsi="Times New Roman" w:cs="Times New Roman"/>
          <w:sz w:val="24"/>
        </w:rPr>
        <w:t>борка придомовых территорий многоквартирных домов, используемых под временное складирование снега, организуется управляющими организациями, ТСЖ, ЖСК (в зависимости от выбранного способа управления многоквартирным домом).</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890E9F" w:rsidRPr="00BE5C4C">
        <w:rPr>
          <w:rFonts w:ascii="Times New Roman" w:hAnsi="Times New Roman" w:cs="Times New Roman"/>
          <w:sz w:val="24"/>
        </w:rPr>
        <w:t>.1</w:t>
      </w:r>
      <w:r w:rsidR="00D316B0">
        <w:rPr>
          <w:rFonts w:ascii="Times New Roman" w:hAnsi="Times New Roman" w:cs="Times New Roman"/>
          <w:sz w:val="24"/>
        </w:rPr>
        <w:t>5</w:t>
      </w:r>
      <w:r w:rsidR="001E3939" w:rsidRPr="00BE5C4C">
        <w:rPr>
          <w:rFonts w:ascii="Times New Roman" w:hAnsi="Times New Roman" w:cs="Times New Roman"/>
          <w:sz w:val="24"/>
        </w:rPr>
        <w:t>. Счищаемый с дворовых территорий снег разрешается временно складировать на территории дворов таким образом, чтобы оставались свободные места для проезда автотранспорта, прохода пешеходов.</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890E9F" w:rsidRPr="00BE5C4C">
        <w:rPr>
          <w:rFonts w:ascii="Times New Roman" w:hAnsi="Times New Roman" w:cs="Times New Roman"/>
          <w:sz w:val="24"/>
        </w:rPr>
        <w:t>.1</w:t>
      </w:r>
      <w:r w:rsidR="00D316B0">
        <w:rPr>
          <w:rFonts w:ascii="Times New Roman" w:hAnsi="Times New Roman" w:cs="Times New Roman"/>
          <w:sz w:val="24"/>
        </w:rPr>
        <w:t>6</w:t>
      </w:r>
      <w:r w:rsidR="001E3939" w:rsidRPr="00BE5C4C">
        <w:rPr>
          <w:rFonts w:ascii="Times New Roman" w:hAnsi="Times New Roman" w:cs="Times New Roman"/>
          <w:sz w:val="24"/>
        </w:rPr>
        <w:t>. Запрещается вывозить или перемещать на проезжую часть городских улиц и проездов снег, собираемый на внутриквартальных проездах, дворовых территориях, территориях предприятий, организаций, строек.</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890E9F" w:rsidRPr="00BE5C4C">
        <w:rPr>
          <w:rFonts w:ascii="Times New Roman" w:hAnsi="Times New Roman" w:cs="Times New Roman"/>
          <w:sz w:val="24"/>
        </w:rPr>
        <w:t>.1</w:t>
      </w:r>
      <w:r w:rsidR="00D316B0">
        <w:rPr>
          <w:rFonts w:ascii="Times New Roman" w:hAnsi="Times New Roman" w:cs="Times New Roman"/>
          <w:sz w:val="24"/>
        </w:rPr>
        <w:t>7</w:t>
      </w:r>
      <w:r w:rsidR="001E3939" w:rsidRPr="00BE5C4C">
        <w:rPr>
          <w:rFonts w:ascii="Times New Roman" w:hAnsi="Times New Roman" w:cs="Times New Roman"/>
          <w:sz w:val="24"/>
        </w:rPr>
        <w:t>. Очистка крыш (иных конструктивных элементов зданий и сооружений) от снега, снежных наростов и образований, ледяных сосулек должна производиться по мере необходимости в зависимости от погодных условий с обязательным осуществлением комплекса охранных мероприятий, обеспечивающих полную безопасность движения пешеходов, транспорта и эксплуатационного персонала, выполняющего эти работы, а также полную сохранность деревьев, кустарников, воздушных линий уличного освещения, растяжек, стендов рекламы, светофорных объектов, дорожных знаков, линий связи и др.</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890E9F" w:rsidRPr="00BE5C4C">
        <w:rPr>
          <w:rFonts w:ascii="Times New Roman" w:hAnsi="Times New Roman" w:cs="Times New Roman"/>
          <w:sz w:val="24"/>
        </w:rPr>
        <w:t>.1</w:t>
      </w:r>
      <w:r w:rsidR="00D316B0">
        <w:rPr>
          <w:rFonts w:ascii="Times New Roman" w:hAnsi="Times New Roman" w:cs="Times New Roman"/>
          <w:sz w:val="24"/>
        </w:rPr>
        <w:t>8</w:t>
      </w:r>
      <w:r w:rsidR="001E3939" w:rsidRPr="00BE5C4C">
        <w:rPr>
          <w:rFonts w:ascii="Times New Roman" w:hAnsi="Times New Roman" w:cs="Times New Roman"/>
          <w:sz w:val="24"/>
        </w:rPr>
        <w:t>. Запрещается:</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сдвигать снег с убираемой территории на уже очищенную;</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применение технической соли и жидких реагентов в качестве противогололедных материалов на тротуарах, посадочных площадках остановок городского пассажирского транспорта, в парках, скверах, дворах и прочих пешеходных и озелененных зонах;</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переброска и перемещение загрязненного и засоленного снега, а также скола льда на газоны, цветники, кустарники и другие зеленые насаждения;</w:t>
      </w:r>
    </w:p>
    <w:p w:rsidR="004B782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размещение снега в неустановленных для этого местах</w:t>
      </w:r>
      <w:r w:rsidR="004B7829" w:rsidRPr="00BE5C4C">
        <w:rPr>
          <w:rFonts w:ascii="Times New Roman" w:hAnsi="Times New Roman" w:cs="Times New Roman"/>
          <w:sz w:val="24"/>
        </w:rPr>
        <w:t>.</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 вывозить на снегосвалки мусор, отходы производства и потребления.</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lastRenderedPageBreak/>
        <w:t>8.6</w:t>
      </w:r>
      <w:r w:rsidR="00BB78B5" w:rsidRPr="00BE5C4C">
        <w:rPr>
          <w:rFonts w:ascii="Times New Roman" w:hAnsi="Times New Roman" w:cs="Times New Roman"/>
          <w:sz w:val="24"/>
        </w:rPr>
        <w:t>.2</w:t>
      </w:r>
      <w:r w:rsidR="00890E9F" w:rsidRPr="00BE5C4C">
        <w:rPr>
          <w:rFonts w:ascii="Times New Roman" w:hAnsi="Times New Roman" w:cs="Times New Roman"/>
          <w:sz w:val="24"/>
        </w:rPr>
        <w:t>.1</w:t>
      </w:r>
      <w:r w:rsidR="00D316B0">
        <w:rPr>
          <w:rFonts w:ascii="Times New Roman" w:hAnsi="Times New Roman" w:cs="Times New Roman"/>
          <w:sz w:val="24"/>
        </w:rPr>
        <w:t>9</w:t>
      </w:r>
      <w:r w:rsidR="001E3939" w:rsidRPr="00BE5C4C">
        <w:rPr>
          <w:rFonts w:ascii="Times New Roman" w:hAnsi="Times New Roman" w:cs="Times New Roman"/>
          <w:sz w:val="24"/>
        </w:rPr>
        <w:t>. Для обеспечения нормального санитарного содержания прилегающих территорий в зимнее время предприятия, организации, учреждения должны осуществлять вывоз снега собственными силами или силами подрядных организаций согласно заключенным договорам.</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890E9F" w:rsidRPr="00BE5C4C">
        <w:rPr>
          <w:rFonts w:ascii="Times New Roman" w:hAnsi="Times New Roman" w:cs="Times New Roman"/>
          <w:sz w:val="24"/>
        </w:rPr>
        <w:t>.</w:t>
      </w:r>
      <w:r w:rsidR="00D316B0">
        <w:rPr>
          <w:rFonts w:ascii="Times New Roman" w:hAnsi="Times New Roman" w:cs="Times New Roman"/>
          <w:sz w:val="24"/>
        </w:rPr>
        <w:t>20</w:t>
      </w:r>
      <w:r w:rsidR="001E3939" w:rsidRPr="00BE5C4C">
        <w:rPr>
          <w:rFonts w:ascii="Times New Roman" w:hAnsi="Times New Roman" w:cs="Times New Roman"/>
          <w:sz w:val="24"/>
        </w:rPr>
        <w:t>. Очистка от снега крыш и удаление сосулек должны производиться с обеспечением следующих мер безопасности: назначением дежурных, ограждением тротуаров, оснащением страховочным оборудованием лиц, работающих на высоте.</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Снег, сброшенный с крыш, следует немедленно вывозить.</w:t>
      </w:r>
    </w:p>
    <w:p w:rsidR="001E3939" w:rsidRPr="00BE5C4C" w:rsidRDefault="001E3939"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На проездах, убираемых специализированными организациями, снег следует сбрасывать с крыш до вывоза снега, сметенного с дорожных покрытий, и укладывать в общий с ним вал.</w:t>
      </w:r>
    </w:p>
    <w:p w:rsidR="001E3939" w:rsidRPr="00BE5C4C" w:rsidRDefault="00C91F2A" w:rsidP="0073245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.2</w:t>
      </w:r>
      <w:r w:rsidR="00890E9F" w:rsidRPr="00BE5C4C">
        <w:rPr>
          <w:rFonts w:ascii="Times New Roman" w:hAnsi="Times New Roman" w:cs="Times New Roman"/>
          <w:sz w:val="24"/>
        </w:rPr>
        <w:t>.2</w:t>
      </w:r>
      <w:r w:rsidR="00D316B0">
        <w:rPr>
          <w:rFonts w:ascii="Times New Roman" w:hAnsi="Times New Roman" w:cs="Times New Roman"/>
          <w:sz w:val="24"/>
        </w:rPr>
        <w:t>1</w:t>
      </w:r>
      <w:r w:rsidR="001E3939" w:rsidRPr="00BE5C4C">
        <w:rPr>
          <w:rFonts w:ascii="Times New Roman" w:hAnsi="Times New Roman" w:cs="Times New Roman"/>
          <w:sz w:val="24"/>
        </w:rPr>
        <w:t>. Все тротуары, дворы, лотки проезжей части улиц, площадей, набережных, рыночные площади и другие участки с асфальтовым покрытием следует очищать от снега и обледенелого наката и посыпать песком до 8 часов утра.</w:t>
      </w:r>
    </w:p>
    <w:p w:rsidR="00D316B0" w:rsidRDefault="00D316B0" w:rsidP="003F2BE0">
      <w:pPr>
        <w:pStyle w:val="Standard"/>
        <w:widowControl/>
        <w:spacing w:line="100" w:lineRule="atLeast"/>
        <w:jc w:val="center"/>
        <w:rPr>
          <w:rFonts w:ascii="Times New Roman" w:hAnsi="Times New Roman" w:cs="Times New Roman"/>
          <w:b/>
          <w:sz w:val="24"/>
        </w:rPr>
      </w:pPr>
      <w:bookmarkStart w:id="15" w:name="Par580"/>
      <w:bookmarkEnd w:id="15"/>
    </w:p>
    <w:p w:rsidR="00D316B0" w:rsidRDefault="00D316B0" w:rsidP="003F2BE0">
      <w:pPr>
        <w:pStyle w:val="Standard"/>
        <w:widowControl/>
        <w:spacing w:line="100" w:lineRule="atLeast"/>
        <w:jc w:val="center"/>
        <w:rPr>
          <w:rFonts w:ascii="Times New Roman" w:hAnsi="Times New Roman" w:cs="Times New Roman"/>
          <w:b/>
          <w:sz w:val="24"/>
        </w:rPr>
      </w:pPr>
    </w:p>
    <w:p w:rsidR="001E3939" w:rsidRPr="009D6DD5" w:rsidRDefault="00C91F2A" w:rsidP="00732459">
      <w:pPr>
        <w:pStyle w:val="Standard"/>
        <w:widowControl/>
        <w:spacing w:line="100" w:lineRule="atLeast"/>
        <w:jc w:val="center"/>
        <w:rPr>
          <w:rFonts w:ascii="Times New Roman" w:hAnsi="Times New Roman" w:cs="Times New Roman"/>
          <w:b/>
          <w:sz w:val="24"/>
        </w:rPr>
      </w:pPr>
      <w:r w:rsidRPr="009D6DD5">
        <w:rPr>
          <w:rFonts w:ascii="Times New Roman" w:hAnsi="Times New Roman" w:cs="Times New Roman"/>
          <w:b/>
          <w:sz w:val="24"/>
        </w:rPr>
        <w:t>8.6.3</w:t>
      </w:r>
      <w:r w:rsidR="00BC1533" w:rsidRPr="009D6DD5">
        <w:rPr>
          <w:rFonts w:ascii="Times New Roman" w:hAnsi="Times New Roman" w:cs="Times New Roman"/>
          <w:b/>
          <w:sz w:val="24"/>
        </w:rPr>
        <w:t>. Весенне-л</w:t>
      </w:r>
      <w:r w:rsidR="00890E9F" w:rsidRPr="009D6DD5">
        <w:rPr>
          <w:rFonts w:ascii="Times New Roman" w:hAnsi="Times New Roman" w:cs="Times New Roman"/>
          <w:b/>
          <w:sz w:val="24"/>
        </w:rPr>
        <w:t>етняя уборка городских территорий</w:t>
      </w:r>
    </w:p>
    <w:p w:rsidR="00BC1533" w:rsidRPr="009D6DD5" w:rsidRDefault="00BC1533" w:rsidP="00732459">
      <w:pPr>
        <w:pStyle w:val="Standard"/>
        <w:widowControl/>
        <w:spacing w:line="100" w:lineRule="atLeast"/>
        <w:ind w:firstLine="567"/>
        <w:jc w:val="both"/>
        <w:rPr>
          <w:rFonts w:ascii="Times New Roman" w:hAnsi="Times New Roman" w:cs="Times New Roman"/>
          <w:sz w:val="24"/>
        </w:rPr>
      </w:pPr>
      <w:r w:rsidRPr="009D6DD5">
        <w:rPr>
          <w:rFonts w:ascii="Times New Roman" w:hAnsi="Times New Roman" w:cs="Times New Roman"/>
          <w:sz w:val="24"/>
        </w:rPr>
        <w:t>8.6.3.1. Установить период весенне-летний период уборки городских территорий с 15 апреля по 15 октября. В зависимости от климатических условий постановлением администрации городского поселения город Поворино период весенне-летний период уборки может быть изменен.</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9D6DD5">
        <w:rPr>
          <w:rFonts w:ascii="Times New Roman" w:hAnsi="Times New Roman" w:cs="Times New Roman"/>
          <w:sz w:val="24"/>
        </w:rPr>
        <w:t>8.6</w:t>
      </w:r>
      <w:r w:rsidR="00890E9F" w:rsidRPr="009D6DD5">
        <w:rPr>
          <w:rFonts w:ascii="Times New Roman" w:hAnsi="Times New Roman" w:cs="Times New Roman"/>
          <w:sz w:val="24"/>
        </w:rPr>
        <w:t>.</w:t>
      </w:r>
      <w:r w:rsidR="00BB78B5" w:rsidRPr="009D6DD5">
        <w:rPr>
          <w:rFonts w:ascii="Times New Roman" w:hAnsi="Times New Roman" w:cs="Times New Roman"/>
          <w:sz w:val="24"/>
        </w:rPr>
        <w:t>3</w:t>
      </w:r>
      <w:r w:rsidR="00890E9F" w:rsidRPr="009D6DD5">
        <w:rPr>
          <w:rFonts w:ascii="Times New Roman" w:hAnsi="Times New Roman" w:cs="Times New Roman"/>
          <w:sz w:val="24"/>
        </w:rPr>
        <w:t>.</w:t>
      </w:r>
      <w:r w:rsidR="00BC1533" w:rsidRPr="009D6DD5">
        <w:rPr>
          <w:rFonts w:ascii="Times New Roman" w:hAnsi="Times New Roman" w:cs="Times New Roman"/>
          <w:sz w:val="24"/>
        </w:rPr>
        <w:t>2</w:t>
      </w:r>
      <w:r w:rsidR="001E3939" w:rsidRPr="009D6DD5">
        <w:rPr>
          <w:rFonts w:ascii="Times New Roman" w:hAnsi="Times New Roman" w:cs="Times New Roman"/>
          <w:sz w:val="24"/>
        </w:rPr>
        <w:t xml:space="preserve">. Основная задача </w:t>
      </w:r>
      <w:r w:rsidR="003042B5" w:rsidRPr="009D6DD5">
        <w:rPr>
          <w:rFonts w:ascii="Times New Roman" w:hAnsi="Times New Roman" w:cs="Times New Roman"/>
          <w:sz w:val="24"/>
        </w:rPr>
        <w:t>весенне-</w:t>
      </w:r>
      <w:r w:rsidR="001E3939" w:rsidRPr="009D6DD5">
        <w:rPr>
          <w:rFonts w:ascii="Times New Roman" w:hAnsi="Times New Roman" w:cs="Times New Roman"/>
          <w:sz w:val="24"/>
        </w:rPr>
        <w:t>летней</w:t>
      </w:r>
      <w:r w:rsidR="001E3939" w:rsidRPr="00BE5C4C">
        <w:rPr>
          <w:rFonts w:ascii="Times New Roman" w:hAnsi="Times New Roman" w:cs="Times New Roman"/>
          <w:sz w:val="24"/>
        </w:rPr>
        <w:t xml:space="preserve"> уборки улиц заключается в удалении загрязнений, скапливающихся на покрытии дорог.</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890E9F" w:rsidRPr="00BE5C4C">
        <w:rPr>
          <w:rFonts w:ascii="Times New Roman" w:hAnsi="Times New Roman" w:cs="Times New Roman"/>
          <w:sz w:val="24"/>
        </w:rPr>
        <w:t>.</w:t>
      </w:r>
      <w:r w:rsidR="00BC1533">
        <w:rPr>
          <w:rFonts w:ascii="Times New Roman" w:hAnsi="Times New Roman" w:cs="Times New Roman"/>
          <w:sz w:val="24"/>
        </w:rPr>
        <w:t>3</w:t>
      </w:r>
      <w:r w:rsidR="001E3939" w:rsidRPr="00BE5C4C">
        <w:rPr>
          <w:rFonts w:ascii="Times New Roman" w:hAnsi="Times New Roman" w:cs="Times New Roman"/>
          <w:sz w:val="24"/>
        </w:rPr>
        <w:t>. Основными операциями летней уборки являются подметание лотков и мойка проезжей части дорог. Мойка допускается на улицах, имеющих ливневую канализацию, хорошо спрофилированные лотки и уклоны.</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890E9F" w:rsidRPr="00BE5C4C">
        <w:rPr>
          <w:rFonts w:ascii="Times New Roman" w:hAnsi="Times New Roman" w:cs="Times New Roman"/>
          <w:sz w:val="24"/>
        </w:rPr>
        <w:t>.</w:t>
      </w:r>
      <w:r w:rsidR="00BC1533">
        <w:rPr>
          <w:rFonts w:ascii="Times New Roman" w:hAnsi="Times New Roman" w:cs="Times New Roman"/>
          <w:sz w:val="24"/>
        </w:rPr>
        <w:t>4</w:t>
      </w:r>
      <w:r w:rsidR="001E3939" w:rsidRPr="00BE5C4C">
        <w:rPr>
          <w:rFonts w:ascii="Times New Roman" w:hAnsi="Times New Roman" w:cs="Times New Roman"/>
          <w:sz w:val="24"/>
        </w:rPr>
        <w:t>. При мойке проезжей части улиц не допускается выбивание струей воды загрязнений на тротуары, прилегающие зеленые насаждения, близко расположенные стены зданий и сооружений. Подметание и мойка дорожных покрытий и их периодичность должны производиться в соответствии с технологическими рекомендациями.</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890E9F" w:rsidRPr="00BE5C4C">
        <w:rPr>
          <w:rFonts w:ascii="Times New Roman" w:hAnsi="Times New Roman" w:cs="Times New Roman"/>
          <w:sz w:val="24"/>
        </w:rPr>
        <w:t>.</w:t>
      </w:r>
      <w:r w:rsidR="00BC1533">
        <w:rPr>
          <w:rFonts w:ascii="Times New Roman" w:hAnsi="Times New Roman" w:cs="Times New Roman"/>
          <w:sz w:val="24"/>
        </w:rPr>
        <w:t>5</w:t>
      </w:r>
      <w:r w:rsidR="001E3939" w:rsidRPr="00BE5C4C">
        <w:rPr>
          <w:rFonts w:ascii="Times New Roman" w:hAnsi="Times New Roman" w:cs="Times New Roman"/>
          <w:sz w:val="24"/>
        </w:rPr>
        <w:t>. Мойка проезжей части улиц, проспектов, мостов, путепроводов и тротуаров должна производиться регулярно (после уборки смета и мусора в прилотковой зоне) с 23.00 час. до 6.00 час.</w:t>
      </w:r>
    </w:p>
    <w:p w:rsidR="001E3939" w:rsidRPr="002D1BF7" w:rsidRDefault="00C91F2A" w:rsidP="001E3939">
      <w:pPr>
        <w:pStyle w:val="Standard"/>
        <w:widowControl/>
        <w:spacing w:line="100" w:lineRule="atLeast"/>
        <w:ind w:firstLine="540"/>
        <w:jc w:val="both"/>
        <w:rPr>
          <w:rFonts w:ascii="Times New Roman" w:hAnsi="Times New Roman" w:cs="Times New Roman"/>
          <w:b/>
          <w:i/>
          <w:color w:val="FF0000"/>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890E9F" w:rsidRPr="00BE5C4C">
        <w:rPr>
          <w:rFonts w:ascii="Times New Roman" w:hAnsi="Times New Roman" w:cs="Times New Roman"/>
          <w:sz w:val="24"/>
        </w:rPr>
        <w:t>.</w:t>
      </w:r>
      <w:r w:rsidR="003042B5">
        <w:rPr>
          <w:rFonts w:ascii="Times New Roman" w:hAnsi="Times New Roman" w:cs="Times New Roman"/>
          <w:sz w:val="24"/>
        </w:rPr>
        <w:t>6</w:t>
      </w:r>
      <w:r w:rsidR="001E3939" w:rsidRPr="00BE5C4C">
        <w:rPr>
          <w:rFonts w:ascii="Times New Roman" w:hAnsi="Times New Roman" w:cs="Times New Roman"/>
          <w:sz w:val="24"/>
        </w:rPr>
        <w:t xml:space="preserve">. В жаркое время суток при температуре выше +25 град. С дополнительно в период с 12.00 час. до 15.00 час. должна производиться поливка тротуаров и проезжей части улиц, тротуаров и проездов на внутриквартальных и дворовых территориях. </w:t>
      </w:r>
      <w:r w:rsidR="003F2BE0">
        <w:rPr>
          <w:rFonts w:ascii="Times New Roman" w:hAnsi="Times New Roman" w:cs="Times New Roman"/>
          <w:b/>
          <w:i/>
          <w:color w:val="FF0000"/>
          <w:sz w:val="24"/>
        </w:rPr>
        <w:t xml:space="preserve"> </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890E9F" w:rsidRPr="00BE5C4C">
        <w:rPr>
          <w:rFonts w:ascii="Times New Roman" w:hAnsi="Times New Roman" w:cs="Times New Roman"/>
          <w:sz w:val="24"/>
        </w:rPr>
        <w:t>.</w:t>
      </w:r>
      <w:r w:rsidR="003042B5">
        <w:rPr>
          <w:rFonts w:ascii="Times New Roman" w:hAnsi="Times New Roman" w:cs="Times New Roman"/>
          <w:sz w:val="24"/>
        </w:rPr>
        <w:t>7.</w:t>
      </w:r>
      <w:r w:rsidR="001E3939" w:rsidRPr="00BE5C4C">
        <w:rPr>
          <w:rFonts w:ascii="Times New Roman" w:hAnsi="Times New Roman" w:cs="Times New Roman"/>
          <w:sz w:val="24"/>
        </w:rPr>
        <w:t xml:space="preserve"> Уборка парков, скверов, бульваров, газонов и прилегающих к ним тротуаров должна производиться в утренние часы до 8.00 час. Дополнительная уборка, в случае необходимости, производится несколько раз в сутки.</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890E9F" w:rsidRPr="00BE5C4C">
        <w:rPr>
          <w:rFonts w:ascii="Times New Roman" w:hAnsi="Times New Roman" w:cs="Times New Roman"/>
          <w:sz w:val="24"/>
        </w:rPr>
        <w:t>.</w:t>
      </w:r>
      <w:r w:rsidR="003042B5">
        <w:rPr>
          <w:rFonts w:ascii="Times New Roman" w:hAnsi="Times New Roman" w:cs="Times New Roman"/>
          <w:sz w:val="24"/>
        </w:rPr>
        <w:t>8</w:t>
      </w:r>
      <w:r w:rsidR="001E3939" w:rsidRPr="00BE5C4C">
        <w:rPr>
          <w:rFonts w:ascii="Times New Roman" w:hAnsi="Times New Roman" w:cs="Times New Roman"/>
          <w:sz w:val="24"/>
        </w:rPr>
        <w:t>. Поливка зеленых насаждений, парковых пешеходных дорожек, тротуаров, прилегающих к паркам, скверам, бульварам, производится одновременно с их уборкой.</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890E9F" w:rsidRPr="00BE5C4C">
        <w:rPr>
          <w:rFonts w:ascii="Times New Roman" w:hAnsi="Times New Roman" w:cs="Times New Roman"/>
          <w:sz w:val="24"/>
        </w:rPr>
        <w:t>.</w:t>
      </w:r>
      <w:r w:rsidR="003042B5">
        <w:rPr>
          <w:rFonts w:ascii="Times New Roman" w:hAnsi="Times New Roman" w:cs="Times New Roman"/>
          <w:sz w:val="24"/>
        </w:rPr>
        <w:t>9</w:t>
      </w:r>
      <w:r w:rsidR="001E3939" w:rsidRPr="00BE5C4C">
        <w:rPr>
          <w:rFonts w:ascii="Times New Roman" w:hAnsi="Times New Roman" w:cs="Times New Roman"/>
          <w:sz w:val="24"/>
        </w:rPr>
        <w:t xml:space="preserve">. Ежегодно при переходе на </w:t>
      </w:r>
      <w:r w:rsidR="003042B5" w:rsidRPr="009D6DD5">
        <w:rPr>
          <w:rFonts w:ascii="Times New Roman" w:hAnsi="Times New Roman" w:cs="Times New Roman"/>
          <w:sz w:val="24"/>
        </w:rPr>
        <w:t>весенне-летную</w:t>
      </w:r>
      <w:r w:rsidR="001E3939" w:rsidRPr="00BE5C4C">
        <w:rPr>
          <w:rFonts w:ascii="Times New Roman" w:hAnsi="Times New Roman" w:cs="Times New Roman"/>
          <w:sz w:val="24"/>
        </w:rPr>
        <w:t xml:space="preserve"> уборку необходимо тщательно очистить тротуары и лотки, внутриквартальные проезды, пешеходные дорожки и площадки дворов с усовершенствованными покрытиями от наносов, а всю территорию квартала или двора - от накопившихся за зиму загрязнений.</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890E9F" w:rsidRPr="00BE5C4C">
        <w:rPr>
          <w:rFonts w:ascii="Times New Roman" w:hAnsi="Times New Roman" w:cs="Times New Roman"/>
          <w:sz w:val="24"/>
        </w:rPr>
        <w:t>.</w:t>
      </w:r>
      <w:r w:rsidR="003042B5">
        <w:rPr>
          <w:rFonts w:ascii="Times New Roman" w:hAnsi="Times New Roman" w:cs="Times New Roman"/>
          <w:sz w:val="24"/>
        </w:rPr>
        <w:t>10</w:t>
      </w:r>
      <w:r w:rsidR="001E3939" w:rsidRPr="00BE5C4C">
        <w:rPr>
          <w:rFonts w:ascii="Times New Roman" w:hAnsi="Times New Roman" w:cs="Times New Roman"/>
          <w:sz w:val="24"/>
        </w:rPr>
        <w:t>. Проезжая часть должна быть полностью очищена от всякого вида загрязнений и промыта. Разделительные полосы, выполненные в виде газонов, должны быть очищены от мусора, выполнен покос травяного покрова. Обочины дорог должны быть очищены от отходов.</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1E3939" w:rsidRPr="00BE5C4C">
        <w:rPr>
          <w:rFonts w:ascii="Times New Roman" w:hAnsi="Times New Roman" w:cs="Times New Roman"/>
          <w:sz w:val="24"/>
        </w:rPr>
        <w:t>.1</w:t>
      </w:r>
      <w:r w:rsidR="003042B5">
        <w:rPr>
          <w:rFonts w:ascii="Times New Roman" w:hAnsi="Times New Roman" w:cs="Times New Roman"/>
          <w:sz w:val="24"/>
        </w:rPr>
        <w:t>1</w:t>
      </w:r>
      <w:r w:rsidR="001E3939" w:rsidRPr="00BE5C4C">
        <w:rPr>
          <w:rFonts w:ascii="Times New Roman" w:hAnsi="Times New Roman" w:cs="Times New Roman"/>
          <w:sz w:val="24"/>
        </w:rPr>
        <w:t>. Территории тротуаров, пешеходных зон, зеленых насаждений, расположенные вдоль проезжей части площадей, проспектов, улиц, переулков, проездов, посадочные площадки остановок общественного транспорта должны быть полностью очищены от грунтово-песчаных наносов, отходов, листвы и т.п.</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890E9F" w:rsidRPr="00BE5C4C">
        <w:rPr>
          <w:rFonts w:ascii="Times New Roman" w:hAnsi="Times New Roman" w:cs="Times New Roman"/>
          <w:sz w:val="24"/>
        </w:rPr>
        <w:t>.1</w:t>
      </w:r>
      <w:r w:rsidR="003042B5">
        <w:rPr>
          <w:rFonts w:ascii="Times New Roman" w:hAnsi="Times New Roman" w:cs="Times New Roman"/>
          <w:sz w:val="24"/>
        </w:rPr>
        <w:t>2</w:t>
      </w:r>
      <w:r w:rsidR="001E3939" w:rsidRPr="00BE5C4C">
        <w:rPr>
          <w:rFonts w:ascii="Times New Roman" w:hAnsi="Times New Roman" w:cs="Times New Roman"/>
          <w:sz w:val="24"/>
        </w:rPr>
        <w:t xml:space="preserve">. Уборку грунтовых наносов в зависимости от толщины их слоя производят преимущественно автогрейдером либо поливомоечной машиной, снабженной плугом и </w:t>
      </w:r>
      <w:r w:rsidR="001E3939" w:rsidRPr="00BE5C4C">
        <w:rPr>
          <w:rFonts w:ascii="Times New Roman" w:hAnsi="Times New Roman" w:cs="Times New Roman"/>
          <w:sz w:val="24"/>
        </w:rPr>
        <w:lastRenderedPageBreak/>
        <w:t>зимней щеткой. Образующиеся грунтовые наносы перед уборкой должны быть увлажнены поливомоечной машиной.</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890E9F" w:rsidRPr="00BE5C4C">
        <w:rPr>
          <w:rFonts w:ascii="Times New Roman" w:hAnsi="Times New Roman" w:cs="Times New Roman"/>
          <w:sz w:val="24"/>
        </w:rPr>
        <w:t>.1</w:t>
      </w:r>
      <w:r w:rsidR="003042B5">
        <w:rPr>
          <w:rFonts w:ascii="Times New Roman" w:hAnsi="Times New Roman" w:cs="Times New Roman"/>
          <w:sz w:val="24"/>
        </w:rPr>
        <w:t>3</w:t>
      </w:r>
      <w:r w:rsidR="001E3939" w:rsidRPr="00BE5C4C">
        <w:rPr>
          <w:rFonts w:ascii="Times New Roman" w:hAnsi="Times New Roman" w:cs="Times New Roman"/>
          <w:sz w:val="24"/>
        </w:rPr>
        <w:t>. Грейдирование обочин, не отделенных от проезжей части бордюром, производят два раза в год - весной после таяния снега и осенью до наступления заморозков. Грейдирование обочин летом производят с целью планировки профиля дороги.</w:t>
      </w:r>
    </w:p>
    <w:p w:rsidR="001E3939" w:rsidRPr="00BE5C4C" w:rsidRDefault="00C91F2A" w:rsidP="001E3939">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890E9F" w:rsidRPr="00BE5C4C">
        <w:rPr>
          <w:rFonts w:ascii="Times New Roman" w:hAnsi="Times New Roman" w:cs="Times New Roman"/>
          <w:sz w:val="24"/>
        </w:rPr>
        <w:t>.</w:t>
      </w:r>
      <w:r w:rsidR="001E3939" w:rsidRPr="00BE5C4C">
        <w:rPr>
          <w:rFonts w:ascii="Times New Roman" w:hAnsi="Times New Roman" w:cs="Times New Roman"/>
          <w:sz w:val="24"/>
        </w:rPr>
        <w:t>1</w:t>
      </w:r>
      <w:r w:rsidR="003042B5">
        <w:rPr>
          <w:rFonts w:ascii="Times New Roman" w:hAnsi="Times New Roman" w:cs="Times New Roman"/>
          <w:sz w:val="24"/>
        </w:rPr>
        <w:t>4</w:t>
      </w:r>
      <w:r w:rsidR="001E3939" w:rsidRPr="00BE5C4C">
        <w:rPr>
          <w:rFonts w:ascii="Times New Roman" w:hAnsi="Times New Roman" w:cs="Times New Roman"/>
          <w:sz w:val="24"/>
        </w:rPr>
        <w:t>. Запрещается сбрасывать смет и другие загрязнения на газоны, в смотровые и ливнеприемные колодцы, канализационную сеть, водоемы, контейнеры для бытовых отходов.</w:t>
      </w:r>
    </w:p>
    <w:p w:rsidR="001E3939" w:rsidRDefault="00C91F2A" w:rsidP="00092CC5">
      <w:pPr>
        <w:pStyle w:val="Standard"/>
        <w:widowControl/>
        <w:spacing w:line="100" w:lineRule="atLeast"/>
        <w:ind w:firstLine="540"/>
        <w:jc w:val="both"/>
        <w:rPr>
          <w:rFonts w:ascii="Times New Roman" w:hAnsi="Times New Roman" w:cs="Times New Roman"/>
          <w:sz w:val="24"/>
        </w:rPr>
      </w:pPr>
      <w:r w:rsidRPr="00BE5C4C">
        <w:rPr>
          <w:rFonts w:ascii="Times New Roman" w:hAnsi="Times New Roman" w:cs="Times New Roman"/>
          <w:sz w:val="24"/>
        </w:rPr>
        <w:t>8.6.</w:t>
      </w:r>
      <w:r w:rsidR="00BB78B5" w:rsidRPr="00BE5C4C">
        <w:rPr>
          <w:rFonts w:ascii="Times New Roman" w:hAnsi="Times New Roman" w:cs="Times New Roman"/>
          <w:sz w:val="24"/>
        </w:rPr>
        <w:t>3</w:t>
      </w:r>
      <w:r w:rsidR="001E3939" w:rsidRPr="00BE5C4C">
        <w:rPr>
          <w:rFonts w:ascii="Times New Roman" w:hAnsi="Times New Roman" w:cs="Times New Roman"/>
          <w:sz w:val="24"/>
        </w:rPr>
        <w:t>.1</w:t>
      </w:r>
      <w:r w:rsidR="003042B5">
        <w:rPr>
          <w:rFonts w:ascii="Times New Roman" w:hAnsi="Times New Roman" w:cs="Times New Roman"/>
          <w:sz w:val="24"/>
        </w:rPr>
        <w:t>5</w:t>
      </w:r>
      <w:r w:rsidR="001E3939" w:rsidRPr="00BE5C4C">
        <w:rPr>
          <w:rFonts w:ascii="Times New Roman" w:hAnsi="Times New Roman" w:cs="Times New Roman"/>
          <w:sz w:val="24"/>
        </w:rPr>
        <w:t>. В период массового листопада запрещается сметать листья в прилотковую зону; их необходимо собирать в кучи, не допуская разноса по улицам, и удалять в специально отведенные места. Уборка опавших листьев производится обычными подметально-уборочными машинами или вручную.</w:t>
      </w:r>
    </w:p>
    <w:p w:rsidR="00E41623" w:rsidRPr="00BE5C4C" w:rsidRDefault="00E41623" w:rsidP="00092CC5">
      <w:pPr>
        <w:autoSpaceDE w:val="0"/>
        <w:jc w:val="center"/>
        <w:rPr>
          <w:b/>
        </w:rPr>
      </w:pPr>
      <w:bookmarkStart w:id="16" w:name="Par597"/>
      <w:bookmarkStart w:id="17" w:name="Par681"/>
      <w:bookmarkEnd w:id="16"/>
      <w:bookmarkEnd w:id="17"/>
    </w:p>
    <w:p w:rsidR="00AC4A05" w:rsidRDefault="00313AB7" w:rsidP="00092CC5">
      <w:pPr>
        <w:autoSpaceDE w:val="0"/>
        <w:jc w:val="center"/>
        <w:rPr>
          <w:b/>
        </w:rPr>
      </w:pPr>
      <w:r w:rsidRPr="00BE5C4C">
        <w:rPr>
          <w:b/>
        </w:rPr>
        <w:t>8.</w:t>
      </w:r>
      <w:r w:rsidR="00092CC5">
        <w:rPr>
          <w:b/>
        </w:rPr>
        <w:t>7</w:t>
      </w:r>
      <w:r w:rsidR="003042B5">
        <w:rPr>
          <w:b/>
        </w:rPr>
        <w:t>.</w:t>
      </w:r>
      <w:r w:rsidR="00AC4A05" w:rsidRPr="00BE5C4C">
        <w:rPr>
          <w:b/>
        </w:rPr>
        <w:t xml:space="preserve"> Работы по озе</w:t>
      </w:r>
      <w:r w:rsidR="00492AF0" w:rsidRPr="00BE5C4C">
        <w:rPr>
          <w:b/>
        </w:rPr>
        <w:t xml:space="preserve">ленению территорий и содержанию </w:t>
      </w:r>
      <w:r w:rsidR="00AC4A05" w:rsidRPr="00BE5C4C">
        <w:rPr>
          <w:b/>
        </w:rPr>
        <w:t>зеленых насаждений</w:t>
      </w:r>
    </w:p>
    <w:p w:rsidR="00AC4A05" w:rsidRPr="00BE5C4C" w:rsidRDefault="00313AB7" w:rsidP="00092CC5">
      <w:pPr>
        <w:autoSpaceDE w:val="0"/>
        <w:ind w:firstLine="540"/>
        <w:jc w:val="both"/>
      </w:pPr>
      <w:r w:rsidRPr="00BE5C4C">
        <w:t>8.</w:t>
      </w:r>
      <w:r w:rsidR="00092CC5">
        <w:t>7</w:t>
      </w:r>
      <w:r w:rsidR="00AC4A05" w:rsidRPr="00BE5C4C">
        <w:t>.1. Озеленение территории, работы по содержанию и восстановлению парков, скверов, зеленых зон, содержание и охрана городских лесов рекомендуется осуществлять специализированным организациям по договорам с администрацией муниципального образования в пределах средств, предусмотренных в бюджете муниципального образования на эти цели.</w:t>
      </w:r>
    </w:p>
    <w:p w:rsidR="00AC4A05" w:rsidRPr="00BE5C4C" w:rsidRDefault="00092CC5">
      <w:pPr>
        <w:autoSpaceDE w:val="0"/>
        <w:ind w:firstLine="540"/>
        <w:jc w:val="both"/>
      </w:pPr>
      <w:r>
        <w:t>8.7</w:t>
      </w:r>
      <w:r w:rsidR="00AC4A05" w:rsidRPr="00BE5C4C">
        <w:t>.2. Физическим и юридическим лицам, в собственности или в пользовании которых находятся земельные участки, рекомендуется обеспечивать содержание и сохранность зеленых насаждений, находящихся на этих участках, а также на прилегающих территориях.</w:t>
      </w:r>
    </w:p>
    <w:p w:rsidR="00AC4A05" w:rsidRPr="00BE5C4C" w:rsidRDefault="00092CC5">
      <w:pPr>
        <w:autoSpaceDE w:val="0"/>
        <w:ind w:firstLine="540"/>
        <w:jc w:val="both"/>
      </w:pPr>
      <w:r>
        <w:t>8.7</w:t>
      </w:r>
      <w:r w:rsidR="00AC4A05" w:rsidRPr="00BE5C4C">
        <w:t>.3. Новые посадки деревьев и кустарников на территории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главным архитектором администрации Поворинского муниципального района.</w:t>
      </w:r>
    </w:p>
    <w:p w:rsidR="00AC4A05" w:rsidRPr="00BE5C4C" w:rsidRDefault="00092CC5">
      <w:pPr>
        <w:autoSpaceDE w:val="0"/>
        <w:ind w:firstLine="540"/>
        <w:jc w:val="both"/>
      </w:pPr>
      <w:r>
        <w:t>8.7</w:t>
      </w:r>
      <w:r w:rsidR="00AC4A05" w:rsidRPr="00BE5C4C">
        <w:t xml:space="preserve">.4. Лицам, указанным в </w:t>
      </w:r>
      <w:hyperlink r:id="rId44" w:history="1">
        <w:r w:rsidR="00AC4A05" w:rsidRPr="00BE5C4C">
          <w:rPr>
            <w:rStyle w:val="a3"/>
            <w:color w:val="auto"/>
          </w:rPr>
          <w:t>пунктах 8.6.1</w:t>
        </w:r>
      </w:hyperlink>
      <w:r w:rsidR="00AC4A05" w:rsidRPr="00BE5C4C">
        <w:t xml:space="preserve"> и </w:t>
      </w:r>
      <w:hyperlink r:id="rId45" w:history="1">
        <w:r w:rsidR="00AC4A05" w:rsidRPr="00BE5C4C">
          <w:rPr>
            <w:rStyle w:val="a3"/>
            <w:color w:val="auto"/>
          </w:rPr>
          <w:t>8.6.2</w:t>
        </w:r>
      </w:hyperlink>
      <w:r w:rsidR="00AC4A05" w:rsidRPr="00BE5C4C">
        <w:t xml:space="preserve"> настоящих Норм и правил, рекомендуется:</w:t>
      </w:r>
    </w:p>
    <w:p w:rsidR="00AC4A05" w:rsidRPr="00BE5C4C" w:rsidRDefault="00AC4A05">
      <w:pPr>
        <w:autoSpaceDE w:val="0"/>
        <w:ind w:firstLine="540"/>
        <w:jc w:val="both"/>
      </w:pPr>
      <w:r w:rsidRPr="00BE5C4C">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AC4A05" w:rsidRPr="00BE5C4C" w:rsidRDefault="00AC4A05">
      <w:pPr>
        <w:autoSpaceDE w:val="0"/>
        <w:ind w:firstLine="540"/>
        <w:jc w:val="both"/>
      </w:pPr>
      <w:r w:rsidRPr="00BE5C4C">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AC4A05" w:rsidRPr="00BE5C4C" w:rsidRDefault="00AC4A05">
      <w:pPr>
        <w:autoSpaceDE w:val="0"/>
        <w:ind w:firstLine="540"/>
        <w:jc w:val="both"/>
      </w:pPr>
      <w:r w:rsidRPr="00BE5C4C">
        <w:t>- доводить до сведения органов местного самоуправления обо всех случаях массового появления вредителей и болезней и принимать меры борьбы с ними, производить замазку ран и дупел на деревьях;</w:t>
      </w:r>
    </w:p>
    <w:p w:rsidR="00AC4A05" w:rsidRPr="00BE5C4C" w:rsidRDefault="00AC4A05">
      <w:pPr>
        <w:autoSpaceDE w:val="0"/>
        <w:ind w:firstLine="540"/>
        <w:jc w:val="both"/>
      </w:pPr>
      <w:r w:rsidRPr="00BE5C4C">
        <w:t>- проводить своевременный ремонт ограждений зеленых насаждений.</w:t>
      </w:r>
    </w:p>
    <w:p w:rsidR="00AC4A05" w:rsidRPr="00BE5C4C" w:rsidRDefault="00092CC5">
      <w:pPr>
        <w:autoSpaceDE w:val="0"/>
        <w:ind w:firstLine="540"/>
        <w:jc w:val="both"/>
      </w:pPr>
      <w:r>
        <w:t>8.7</w:t>
      </w:r>
      <w:r w:rsidR="00AC4A05" w:rsidRPr="00BE5C4C">
        <w:t>.5. На площадях зеленых насаждений рекомендуется установить запрет на следующее:</w:t>
      </w:r>
    </w:p>
    <w:p w:rsidR="00AC4A05" w:rsidRPr="00BE5C4C" w:rsidRDefault="00AC4A05">
      <w:pPr>
        <w:autoSpaceDE w:val="0"/>
        <w:ind w:firstLine="540"/>
        <w:jc w:val="both"/>
      </w:pPr>
      <w:r w:rsidRPr="00BE5C4C">
        <w:t>- ходить и лежать на газонах и в молодых лесных посадках;</w:t>
      </w:r>
    </w:p>
    <w:p w:rsidR="00AC4A05" w:rsidRPr="00BE5C4C" w:rsidRDefault="00AC4A05">
      <w:pPr>
        <w:autoSpaceDE w:val="0"/>
        <w:ind w:firstLine="540"/>
        <w:jc w:val="both"/>
      </w:pPr>
      <w:r w:rsidRPr="00BE5C4C">
        <w:t>- ломать деревья, кустарники, сучья и ветви, срывать листья и цветы, сбивать и собирать плоды;</w:t>
      </w:r>
    </w:p>
    <w:p w:rsidR="00AC4A05" w:rsidRPr="00BE5C4C" w:rsidRDefault="00AC4A05">
      <w:pPr>
        <w:autoSpaceDE w:val="0"/>
        <w:ind w:firstLine="540"/>
        <w:jc w:val="both"/>
      </w:pPr>
      <w:r w:rsidRPr="00BE5C4C">
        <w:t>- разбивать палатки и разводить костры;</w:t>
      </w:r>
    </w:p>
    <w:p w:rsidR="00AC4A05" w:rsidRPr="00BE5C4C" w:rsidRDefault="00AC4A05">
      <w:pPr>
        <w:autoSpaceDE w:val="0"/>
        <w:ind w:firstLine="540"/>
        <w:jc w:val="both"/>
      </w:pPr>
      <w:r w:rsidRPr="00BE5C4C">
        <w:t>- засорять газоны, цветники, дорожки и водоемы;</w:t>
      </w:r>
    </w:p>
    <w:p w:rsidR="00AC4A05" w:rsidRPr="00BE5C4C" w:rsidRDefault="00AC4A05">
      <w:pPr>
        <w:autoSpaceDE w:val="0"/>
        <w:ind w:firstLine="540"/>
        <w:jc w:val="both"/>
      </w:pPr>
      <w:r w:rsidRPr="00BE5C4C">
        <w:t>- портить скульптуры, скамейки, ограды;</w:t>
      </w:r>
    </w:p>
    <w:p w:rsidR="00AC4A05" w:rsidRPr="00BE5C4C" w:rsidRDefault="00AC4A05">
      <w:pPr>
        <w:autoSpaceDE w:val="0"/>
        <w:ind w:firstLine="540"/>
        <w:jc w:val="both"/>
      </w:pPr>
      <w:r w:rsidRPr="00BE5C4C">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AC4A05" w:rsidRPr="00BE5C4C" w:rsidRDefault="00AC4A05">
      <w:pPr>
        <w:autoSpaceDE w:val="0"/>
        <w:ind w:firstLine="540"/>
        <w:jc w:val="both"/>
      </w:pPr>
      <w:r w:rsidRPr="00BE5C4C">
        <w:t>- ездить на велосипедах, мотоциклах, лошадях, тракторах и автомашинах;</w:t>
      </w:r>
    </w:p>
    <w:p w:rsidR="00AC4A05" w:rsidRPr="00BE5C4C" w:rsidRDefault="00AC4A05">
      <w:pPr>
        <w:autoSpaceDE w:val="0"/>
        <w:ind w:firstLine="540"/>
        <w:jc w:val="both"/>
      </w:pPr>
      <w:r w:rsidRPr="00BE5C4C">
        <w:t>- мыть автотранспортные средства, стирать белье, а также купать животных в водоемах, расположенных на территории зеленых насаждений;</w:t>
      </w:r>
    </w:p>
    <w:p w:rsidR="00AC4A05" w:rsidRPr="00BE5C4C" w:rsidRDefault="00AC4A05">
      <w:pPr>
        <w:autoSpaceDE w:val="0"/>
        <w:ind w:firstLine="540"/>
        <w:jc w:val="both"/>
      </w:pPr>
      <w:r w:rsidRPr="00BE5C4C">
        <w:t>- парковать автотранспортные средства на газонах;</w:t>
      </w:r>
    </w:p>
    <w:p w:rsidR="00AC4A05" w:rsidRPr="00BE5C4C" w:rsidRDefault="00AC4A05">
      <w:pPr>
        <w:autoSpaceDE w:val="0"/>
        <w:ind w:firstLine="540"/>
        <w:jc w:val="both"/>
      </w:pPr>
      <w:r w:rsidRPr="00BE5C4C">
        <w:t>- пасти скот;</w:t>
      </w:r>
    </w:p>
    <w:p w:rsidR="00AC4A05" w:rsidRPr="00BE5C4C" w:rsidRDefault="00AC4A05">
      <w:pPr>
        <w:autoSpaceDE w:val="0"/>
        <w:ind w:firstLine="540"/>
        <w:jc w:val="both"/>
      </w:pPr>
      <w:r w:rsidRPr="00BE5C4C">
        <w:t xml:space="preserve">- устраивать ледяные катки и снежные горки, кататься на лыжах, коньках, санях, </w:t>
      </w:r>
      <w:r w:rsidRPr="00BE5C4C">
        <w:lastRenderedPageBreak/>
        <w:t>организовывать игры, танцы, за исключением мест, отведенных для этих целей;</w:t>
      </w:r>
    </w:p>
    <w:p w:rsidR="00AC4A05" w:rsidRPr="00BE5C4C" w:rsidRDefault="00AC4A05">
      <w:pPr>
        <w:autoSpaceDE w:val="0"/>
        <w:ind w:firstLine="540"/>
        <w:jc w:val="both"/>
      </w:pPr>
      <w:r w:rsidRPr="00BE5C4C">
        <w:t>- производить строительные и ремонтные работы без ограждений насаждений щитами, гарантирующими защиту их от повреждений;</w:t>
      </w:r>
    </w:p>
    <w:p w:rsidR="00AC4A05" w:rsidRPr="00BE5C4C" w:rsidRDefault="00AC4A05">
      <w:pPr>
        <w:autoSpaceDE w:val="0"/>
        <w:ind w:firstLine="540"/>
        <w:jc w:val="both"/>
      </w:pPr>
      <w:r w:rsidRPr="00BE5C4C">
        <w:t>- обнажать корни деревьев на расстоянии ближе 1,5 м от ствола и засыпать шейки деревьев землей или строительным мусором;</w:t>
      </w:r>
    </w:p>
    <w:p w:rsidR="00AC4A05" w:rsidRPr="00BE5C4C" w:rsidRDefault="00AC4A05">
      <w:pPr>
        <w:autoSpaceDE w:val="0"/>
        <w:ind w:firstLine="540"/>
        <w:jc w:val="both"/>
      </w:pPr>
      <w:r w:rsidRPr="00BE5C4C">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AC4A05" w:rsidRPr="00BE5C4C" w:rsidRDefault="00AC4A05">
      <w:pPr>
        <w:autoSpaceDE w:val="0"/>
        <w:ind w:firstLine="540"/>
        <w:jc w:val="both"/>
      </w:pPr>
      <w:r w:rsidRPr="00BE5C4C">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AC4A05" w:rsidRPr="00BE5C4C" w:rsidRDefault="00AC4A05">
      <w:pPr>
        <w:autoSpaceDE w:val="0"/>
        <w:ind w:firstLine="540"/>
        <w:jc w:val="both"/>
      </w:pPr>
      <w:r w:rsidRPr="00BE5C4C">
        <w:t>- выгуливать и отпускать с поводка собак в парках, лесопарках, скверах и иных территориях зеленых насаждений;</w:t>
      </w:r>
    </w:p>
    <w:p w:rsidR="00AC4A05" w:rsidRPr="00BE5C4C" w:rsidRDefault="00AC4A05">
      <w:pPr>
        <w:autoSpaceDE w:val="0"/>
        <w:ind w:firstLine="540"/>
        <w:jc w:val="both"/>
      </w:pPr>
      <w:r w:rsidRPr="00BE5C4C">
        <w:t>- сжигать листву и мусор на территории общего пользования муниципального образования.</w:t>
      </w:r>
    </w:p>
    <w:p w:rsidR="00AC4A05" w:rsidRPr="00BE5C4C" w:rsidRDefault="00092CC5">
      <w:pPr>
        <w:autoSpaceDE w:val="0"/>
        <w:ind w:firstLine="540"/>
        <w:jc w:val="both"/>
      </w:pPr>
      <w:r>
        <w:t>8.7</w:t>
      </w:r>
      <w:r w:rsidR="00313AB7" w:rsidRPr="00BE5C4C">
        <w:t>.</w:t>
      </w:r>
      <w:r w:rsidR="00AC4A05" w:rsidRPr="00BE5C4C">
        <w:t>6. Рекомендуется установить запрет на самовольную вырубку деревьев и кустарников.</w:t>
      </w:r>
    </w:p>
    <w:p w:rsidR="00AC4A05" w:rsidRPr="00BE5C4C" w:rsidRDefault="00092CC5">
      <w:pPr>
        <w:autoSpaceDE w:val="0"/>
        <w:ind w:firstLine="540"/>
        <w:jc w:val="both"/>
      </w:pPr>
      <w:r>
        <w:t>8.7</w:t>
      </w:r>
      <w:r w:rsidR="00AC4A05" w:rsidRPr="00BE5C4C">
        <w:t>.7. 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муниципального образования, рекомендуется производить только по письменному разрешению администрации муниципального образования.</w:t>
      </w:r>
    </w:p>
    <w:p w:rsidR="00AC4A05" w:rsidRPr="00BE5C4C" w:rsidRDefault="00092CC5">
      <w:pPr>
        <w:autoSpaceDE w:val="0"/>
        <w:ind w:firstLine="540"/>
        <w:jc w:val="both"/>
      </w:pPr>
      <w:r>
        <w:t>8.7</w:t>
      </w:r>
      <w:r w:rsidR="00AC4A05" w:rsidRPr="00BE5C4C">
        <w:t>.8. За вынужденный снос крупномерных деревьев и кустарников, связанных с застройкой или прокладкой подземных коммуникаций, рекомендуется брать восстановительную стоимость.</w:t>
      </w:r>
    </w:p>
    <w:p w:rsidR="00AC4A05" w:rsidRPr="00BE5C4C" w:rsidRDefault="00092CC5">
      <w:pPr>
        <w:autoSpaceDE w:val="0"/>
        <w:ind w:firstLine="540"/>
        <w:jc w:val="both"/>
      </w:pPr>
      <w:r>
        <w:t>8.7</w:t>
      </w:r>
      <w:r w:rsidR="00AC4A05" w:rsidRPr="00BE5C4C">
        <w:t>.9. Выдачу разрешения на снос деревьев и кустарников следует производить после оплаты восстановительной стоимости.</w:t>
      </w:r>
    </w:p>
    <w:p w:rsidR="00AC4A05" w:rsidRPr="00BE5C4C" w:rsidRDefault="00AC4A05">
      <w:pPr>
        <w:autoSpaceDE w:val="0"/>
        <w:ind w:firstLine="540"/>
        <w:jc w:val="both"/>
      </w:pPr>
      <w:r w:rsidRPr="00BE5C4C">
        <w:t>Если указанные насаждения подлежат пересадке, выдачу разрешения следует производить без уплаты восстановительной стоимости.</w:t>
      </w:r>
    </w:p>
    <w:p w:rsidR="00AC4A05" w:rsidRPr="00BE5C4C" w:rsidRDefault="00AC4A05">
      <w:pPr>
        <w:autoSpaceDE w:val="0"/>
        <w:ind w:firstLine="540"/>
        <w:jc w:val="both"/>
      </w:pPr>
      <w:r w:rsidRPr="00BE5C4C">
        <w:t>Размер восстановительной стоимости зеленых насаждений и место посадок определяются администрацией муниципального образования.</w:t>
      </w:r>
    </w:p>
    <w:p w:rsidR="00AC4A05" w:rsidRPr="00BE5C4C" w:rsidRDefault="00AC4A05">
      <w:pPr>
        <w:autoSpaceDE w:val="0"/>
        <w:ind w:firstLine="540"/>
        <w:jc w:val="both"/>
      </w:pPr>
      <w:r w:rsidRPr="00BE5C4C">
        <w:t>Восстановительную стоимость зеленых насаждений следует зачислять в бюджет муниципального образования.</w:t>
      </w:r>
    </w:p>
    <w:p w:rsidR="00AC4A05" w:rsidRPr="00BE5C4C" w:rsidRDefault="00092CC5">
      <w:pPr>
        <w:autoSpaceDE w:val="0"/>
        <w:ind w:firstLine="540"/>
        <w:jc w:val="both"/>
      </w:pPr>
      <w:r>
        <w:t>8.7</w:t>
      </w:r>
      <w:r w:rsidR="00AC4A05" w:rsidRPr="00BE5C4C">
        <w:t>.10. За всякое повреждение или самовольную вырубку зеленых насаждений, а также за непринятие мер охраны и халатное отношение к зеленым насаждениям с виновных рекомендуется взимать восстановительную стоимость поврежденных или уничтоженных насаждений.</w:t>
      </w:r>
    </w:p>
    <w:p w:rsidR="00AC4A05" w:rsidRPr="00BE5C4C" w:rsidRDefault="00092CC5">
      <w:pPr>
        <w:autoSpaceDE w:val="0"/>
        <w:ind w:firstLine="540"/>
        <w:jc w:val="both"/>
      </w:pPr>
      <w:r>
        <w:t>8.7</w:t>
      </w:r>
      <w:r w:rsidR="00AC4A05" w:rsidRPr="00BE5C4C">
        <w:t>.11. Оценку стоимости плодово-ягодных насаждений и садов, принадлежащих гражданам и попадающих в зону строительства жилых и промышленных зданий, рекомендуется производить администрацией муниципального образования.</w:t>
      </w:r>
    </w:p>
    <w:p w:rsidR="00AC4A05" w:rsidRPr="00BE5C4C" w:rsidRDefault="00092CC5">
      <w:pPr>
        <w:autoSpaceDE w:val="0"/>
        <w:ind w:firstLine="540"/>
        <w:jc w:val="both"/>
      </w:pPr>
      <w:r>
        <w:t>8.7</w:t>
      </w:r>
      <w:r w:rsidR="00AC4A05" w:rsidRPr="00BE5C4C">
        <w:t>.12. За незаконную вырубку или повреждение деревьев на территории городских лесов виновным лицам следует возмещать убытки.</w:t>
      </w:r>
    </w:p>
    <w:p w:rsidR="00AC4A05" w:rsidRPr="00BE5C4C" w:rsidRDefault="00092CC5">
      <w:pPr>
        <w:autoSpaceDE w:val="0"/>
        <w:ind w:firstLine="540"/>
        <w:jc w:val="both"/>
      </w:pPr>
      <w:r>
        <w:t>8.7</w:t>
      </w:r>
      <w:r w:rsidR="00AC4A05" w:rsidRPr="00BE5C4C">
        <w:t>.13. Учет, содержание, клеймение, снос, обрезку, пересадку деревьев и кустарников рекомендуется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внутридворовых территориях многоэтажной жилой застройки; лесхоза или иной специализированной организации - в городских лесах.</w:t>
      </w:r>
    </w:p>
    <w:p w:rsidR="00AC4A05" w:rsidRPr="00BE5C4C" w:rsidRDefault="00AC4A05">
      <w:pPr>
        <w:autoSpaceDE w:val="0"/>
        <w:ind w:firstLine="540"/>
        <w:jc w:val="both"/>
      </w:pPr>
      <w:r w:rsidRPr="00BE5C4C">
        <w:t>Если при этом будет установлено, что гибель деревьев произошла по вине отдельных граждан или должностных лиц, то размер восстановительной стоимости рекомендуется определять по ценам на здоровые деревья.</w:t>
      </w:r>
    </w:p>
    <w:p w:rsidR="00AC4A05" w:rsidRPr="00BE5C4C" w:rsidRDefault="00092CC5">
      <w:pPr>
        <w:autoSpaceDE w:val="0"/>
        <w:ind w:firstLine="540"/>
        <w:jc w:val="both"/>
      </w:pPr>
      <w:r>
        <w:t>8.7</w:t>
      </w:r>
      <w:r w:rsidR="00AC4A05" w:rsidRPr="00BE5C4C">
        <w:t>.14. 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муниципального образования для принятия необходимых мер.</w:t>
      </w:r>
    </w:p>
    <w:p w:rsidR="00AC4A05" w:rsidRPr="00BE5C4C" w:rsidRDefault="00092CC5">
      <w:pPr>
        <w:autoSpaceDE w:val="0"/>
        <w:ind w:firstLine="540"/>
        <w:jc w:val="both"/>
      </w:pPr>
      <w:r>
        <w:t>8.7</w:t>
      </w:r>
      <w:r w:rsidR="00AC4A05" w:rsidRPr="00BE5C4C">
        <w:t>.15. Разрешение на вырубку сухостоя рекомендуется выдавать администрации муниципального образования.</w:t>
      </w:r>
    </w:p>
    <w:p w:rsidR="00AC4A05" w:rsidRPr="00BE5C4C" w:rsidRDefault="00092CC5">
      <w:pPr>
        <w:autoSpaceDE w:val="0"/>
        <w:ind w:firstLine="540"/>
        <w:jc w:val="both"/>
      </w:pPr>
      <w:r>
        <w:t>8.7</w:t>
      </w:r>
      <w:r w:rsidR="00AC4A05" w:rsidRPr="00BE5C4C">
        <w:t xml:space="preserve">.16. Снос деревьев, кроме ценных пород деревьев, и кустарников в зоне </w:t>
      </w:r>
      <w:r w:rsidR="00AC4A05" w:rsidRPr="00BE5C4C">
        <w:lastRenderedPageBreak/>
        <w:t>индивидуальной застройки следует осуществлять собственникам земельных участков самостоятельно за счет собственных средств.</w:t>
      </w:r>
    </w:p>
    <w:p w:rsidR="00E41623" w:rsidRPr="00BE5C4C" w:rsidRDefault="00E41623">
      <w:pPr>
        <w:autoSpaceDE w:val="0"/>
        <w:jc w:val="center"/>
        <w:rPr>
          <w:b/>
        </w:rPr>
      </w:pPr>
    </w:p>
    <w:p w:rsidR="00AC4A05" w:rsidRDefault="00313AB7">
      <w:pPr>
        <w:autoSpaceDE w:val="0"/>
        <w:jc w:val="center"/>
        <w:rPr>
          <w:b/>
        </w:rPr>
      </w:pPr>
      <w:r w:rsidRPr="00BE5C4C">
        <w:rPr>
          <w:b/>
        </w:rPr>
        <w:t>8.</w:t>
      </w:r>
      <w:r w:rsidR="00092CC5">
        <w:rPr>
          <w:b/>
        </w:rPr>
        <w:t>8</w:t>
      </w:r>
      <w:r w:rsidR="00AC4A05" w:rsidRPr="00BE5C4C">
        <w:rPr>
          <w:b/>
        </w:rPr>
        <w:t>. Содержание и эксплуатация дорог</w:t>
      </w:r>
    </w:p>
    <w:p w:rsidR="00AC4A05" w:rsidRPr="00BE5C4C" w:rsidRDefault="00313AB7">
      <w:pPr>
        <w:autoSpaceDE w:val="0"/>
        <w:ind w:firstLine="540"/>
        <w:jc w:val="both"/>
      </w:pPr>
      <w:r w:rsidRPr="00BE5C4C">
        <w:t>8.</w:t>
      </w:r>
      <w:r w:rsidR="009D4393" w:rsidRPr="00BE5C4C">
        <w:t>8</w:t>
      </w:r>
      <w:r w:rsidR="00AC4A05" w:rsidRPr="00BE5C4C">
        <w:t>.1. С целью сохранения дорожных покрытий на территории муниципального образования следует запрещать:</w:t>
      </w:r>
    </w:p>
    <w:p w:rsidR="00AC4A05" w:rsidRPr="00BE5C4C" w:rsidRDefault="00AC4A05">
      <w:pPr>
        <w:autoSpaceDE w:val="0"/>
        <w:ind w:firstLine="540"/>
        <w:jc w:val="both"/>
      </w:pPr>
      <w:r w:rsidRPr="00BE5C4C">
        <w:t>- подвоз груза волоком;</w:t>
      </w:r>
    </w:p>
    <w:p w:rsidR="00AC4A05" w:rsidRPr="00BE5C4C" w:rsidRDefault="00AC4A05">
      <w:pPr>
        <w:autoSpaceDE w:val="0"/>
        <w:ind w:firstLine="540"/>
        <w:jc w:val="both"/>
      </w:pPr>
      <w:r w:rsidRPr="00BE5C4C">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AC4A05" w:rsidRPr="00BE5C4C" w:rsidRDefault="00AC4A05">
      <w:pPr>
        <w:autoSpaceDE w:val="0"/>
        <w:ind w:firstLine="540"/>
        <w:jc w:val="both"/>
      </w:pPr>
      <w:r w:rsidRPr="00BE5C4C">
        <w:t>- перегон по улицам населенных пунктов, имеющим твердое покрытие, машин на гусеничном ходу;</w:t>
      </w:r>
    </w:p>
    <w:p w:rsidR="00AC4A05" w:rsidRPr="00BE5C4C" w:rsidRDefault="00AC4A05">
      <w:pPr>
        <w:autoSpaceDE w:val="0"/>
        <w:ind w:firstLine="540"/>
        <w:jc w:val="both"/>
      </w:pPr>
      <w:r w:rsidRPr="00BE5C4C">
        <w:t>- движение и стоянка большегрузного транспорта на внутриквартальных пешеходных дорожках, тротуарах.</w:t>
      </w:r>
    </w:p>
    <w:p w:rsidR="00AC4A05" w:rsidRPr="00BE5C4C" w:rsidRDefault="00092CC5">
      <w:pPr>
        <w:autoSpaceDE w:val="0"/>
        <w:ind w:firstLine="540"/>
        <w:jc w:val="both"/>
      </w:pPr>
      <w:r>
        <w:t>8.8</w:t>
      </w:r>
      <w:r w:rsidR="00AC4A05" w:rsidRPr="00BE5C4C">
        <w:t xml:space="preserve">.2. Специализированным организациям рекомендуется производить уборку территорий муниципальных образований на основании соглашений с лицами, указанными в </w:t>
      </w:r>
      <w:hyperlink r:id="rId46" w:history="1">
        <w:r w:rsidR="00AC4A05" w:rsidRPr="00BE5C4C">
          <w:rPr>
            <w:rStyle w:val="a3"/>
            <w:color w:val="auto"/>
          </w:rPr>
          <w:t>пункте 8.2.1</w:t>
        </w:r>
      </w:hyperlink>
      <w:r w:rsidR="00AC4A05" w:rsidRPr="00BE5C4C">
        <w:t xml:space="preserve"> настоящих </w:t>
      </w:r>
      <w:r w:rsidR="003E089E">
        <w:t>Правил</w:t>
      </w:r>
      <w:r w:rsidR="00AC4A05" w:rsidRPr="00BE5C4C">
        <w:t>.</w:t>
      </w:r>
    </w:p>
    <w:p w:rsidR="00AC4A05" w:rsidRPr="00BE5C4C" w:rsidRDefault="00092CC5">
      <w:pPr>
        <w:autoSpaceDE w:val="0"/>
        <w:ind w:firstLine="540"/>
        <w:jc w:val="both"/>
      </w:pPr>
      <w:r>
        <w:t>8.8</w:t>
      </w:r>
      <w:r w:rsidR="00AC4A05" w:rsidRPr="00BE5C4C">
        <w:t>.3. 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муниципального образования (за исключением автомобильных дорог общего пользования, мостов и иных транспортных инженерных сооружений федерального и регионального значения) рекомендуется осуществлять специализированным организациям по договорам с администрацией муниципального образования в соответствии с планом капитальных вложений.</w:t>
      </w:r>
    </w:p>
    <w:p w:rsidR="00AC4A05" w:rsidRPr="00BE5C4C" w:rsidRDefault="00092CC5">
      <w:pPr>
        <w:autoSpaceDE w:val="0"/>
        <w:ind w:firstLine="540"/>
        <w:jc w:val="both"/>
      </w:pPr>
      <w:r>
        <w:t>8.8</w:t>
      </w:r>
      <w:r w:rsidR="00AC4A05" w:rsidRPr="00BE5C4C">
        <w:t>.4. Эксплуатацию, текущий и капитальный ремонт светофоров, дорожных знаков, разметки и иных объектов обеспечения безопасности уличного движения рекомендуется осуществлять специализированным организациям по договорам с администрацией муниципального образования.</w:t>
      </w:r>
    </w:p>
    <w:p w:rsidR="00AC4A05" w:rsidRPr="00BE5C4C" w:rsidRDefault="00092CC5">
      <w:pPr>
        <w:autoSpaceDE w:val="0"/>
        <w:ind w:firstLine="540"/>
        <w:jc w:val="both"/>
      </w:pPr>
      <w:r>
        <w:t>8.8</w:t>
      </w:r>
      <w:r w:rsidR="00AC4A05" w:rsidRPr="00BE5C4C">
        <w:t>.5. 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AC4A05" w:rsidRPr="00BE5C4C" w:rsidRDefault="00AC4A05">
      <w:pPr>
        <w:autoSpaceDE w:val="0"/>
        <w:ind w:firstLine="540"/>
        <w:jc w:val="both"/>
      </w:pPr>
      <w:r w:rsidRPr="00BE5C4C">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F114B9" w:rsidRPr="00BE5C4C" w:rsidRDefault="00F114B9">
      <w:pPr>
        <w:autoSpaceDE w:val="0"/>
        <w:jc w:val="center"/>
        <w:rPr>
          <w:b/>
        </w:rPr>
      </w:pPr>
    </w:p>
    <w:p w:rsidR="00AC4A05" w:rsidRDefault="00313AB7">
      <w:pPr>
        <w:autoSpaceDE w:val="0"/>
        <w:jc w:val="center"/>
        <w:rPr>
          <w:b/>
        </w:rPr>
      </w:pPr>
      <w:r w:rsidRPr="00BE5C4C">
        <w:rPr>
          <w:b/>
        </w:rPr>
        <w:t>8.</w:t>
      </w:r>
      <w:r w:rsidR="00092CC5">
        <w:rPr>
          <w:b/>
        </w:rPr>
        <w:t>9</w:t>
      </w:r>
      <w:r w:rsidR="00AC4A05" w:rsidRPr="00BE5C4C">
        <w:rPr>
          <w:b/>
        </w:rPr>
        <w:t>. Освещение территории муниципальных образований</w:t>
      </w:r>
    </w:p>
    <w:p w:rsidR="00AC4A05" w:rsidRPr="00BE5C4C" w:rsidRDefault="00313AB7">
      <w:pPr>
        <w:autoSpaceDE w:val="0"/>
        <w:ind w:firstLine="540"/>
        <w:jc w:val="both"/>
      </w:pPr>
      <w:r w:rsidRPr="00BE5C4C">
        <w:t>8.</w:t>
      </w:r>
      <w:r w:rsidR="00092CC5">
        <w:t>9</w:t>
      </w:r>
      <w:r w:rsidR="00AC4A05" w:rsidRPr="00BE5C4C">
        <w:t>.1. Улицы, дороги, площади,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муниципального образования.</w:t>
      </w:r>
    </w:p>
    <w:p w:rsidR="00AC4A05" w:rsidRPr="00BE5C4C" w:rsidRDefault="00AC4A05">
      <w:pPr>
        <w:autoSpaceDE w:val="0"/>
        <w:ind w:firstLine="540"/>
        <w:jc w:val="both"/>
      </w:pPr>
      <w:r w:rsidRPr="00BE5C4C">
        <w:t>Обязанность по освещению данных объектов следует возлагать на их собственников или уполномоченных собственником лиц.</w:t>
      </w:r>
    </w:p>
    <w:p w:rsidR="00AC4A05" w:rsidRPr="00BE5C4C" w:rsidRDefault="009D4393">
      <w:pPr>
        <w:autoSpaceDE w:val="0"/>
        <w:ind w:firstLine="540"/>
        <w:jc w:val="both"/>
      </w:pPr>
      <w:r w:rsidRPr="00BE5C4C">
        <w:t>8.</w:t>
      </w:r>
      <w:r w:rsidR="00092CC5">
        <w:t>9</w:t>
      </w:r>
      <w:r w:rsidR="00AC4A05" w:rsidRPr="00BE5C4C">
        <w:t>.2. Освещение территории муниципального образования рекомендуется осуществлять энергоснабжающим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AC4A05" w:rsidRPr="00BE5C4C" w:rsidRDefault="009D4393">
      <w:pPr>
        <w:autoSpaceDE w:val="0"/>
        <w:ind w:firstLine="540"/>
        <w:jc w:val="both"/>
        <w:rPr>
          <w:spacing w:val="-4"/>
          <w:kern w:val="20"/>
        </w:rPr>
      </w:pPr>
      <w:r w:rsidRPr="00BE5C4C">
        <w:rPr>
          <w:spacing w:val="-4"/>
          <w:kern w:val="20"/>
        </w:rPr>
        <w:t>8.</w:t>
      </w:r>
      <w:r w:rsidR="00092CC5">
        <w:rPr>
          <w:spacing w:val="-4"/>
          <w:kern w:val="20"/>
        </w:rPr>
        <w:t>9</w:t>
      </w:r>
      <w:r w:rsidR="00AC4A05" w:rsidRPr="00BE5C4C">
        <w:rPr>
          <w:spacing w:val="-4"/>
          <w:kern w:val="20"/>
        </w:rPr>
        <w:t>.3. Строительство, эксплуатацию, текущий и капитальный ремонт сетей наружного освещения улиц следует осуществлять специализированным организациям по договорам с администрацией муниципального образования.</w:t>
      </w:r>
    </w:p>
    <w:p w:rsidR="006005F2" w:rsidRPr="00BE5C4C" w:rsidRDefault="006005F2">
      <w:pPr>
        <w:autoSpaceDE w:val="0"/>
        <w:ind w:firstLine="540"/>
        <w:jc w:val="both"/>
      </w:pPr>
    </w:p>
    <w:p w:rsidR="00AC4A05" w:rsidRDefault="00313AB7" w:rsidP="00492AF0">
      <w:pPr>
        <w:autoSpaceDE w:val="0"/>
        <w:jc w:val="center"/>
        <w:rPr>
          <w:b/>
        </w:rPr>
      </w:pPr>
      <w:r w:rsidRPr="00BE5C4C">
        <w:rPr>
          <w:b/>
        </w:rPr>
        <w:t>8.1</w:t>
      </w:r>
      <w:r w:rsidR="00092CC5">
        <w:rPr>
          <w:b/>
        </w:rPr>
        <w:t>0</w:t>
      </w:r>
      <w:r w:rsidR="00AC4A05" w:rsidRPr="00BE5C4C">
        <w:rPr>
          <w:b/>
        </w:rPr>
        <w:t>. Проведение ра</w:t>
      </w:r>
      <w:r w:rsidR="00492AF0" w:rsidRPr="00BE5C4C">
        <w:rPr>
          <w:b/>
        </w:rPr>
        <w:t xml:space="preserve">бот при строительстве, ремонте, </w:t>
      </w:r>
      <w:r w:rsidR="00AC4A05" w:rsidRPr="00BE5C4C">
        <w:rPr>
          <w:b/>
        </w:rPr>
        <w:t>реконструкции коммуникаций</w:t>
      </w:r>
    </w:p>
    <w:p w:rsidR="00AC4A05" w:rsidRPr="00BE5C4C" w:rsidRDefault="00092CC5">
      <w:pPr>
        <w:autoSpaceDE w:val="0"/>
        <w:ind w:firstLine="540"/>
        <w:jc w:val="both"/>
      </w:pPr>
      <w:r>
        <w:t>8.10</w:t>
      </w:r>
      <w:r w:rsidR="00AC4A05" w:rsidRPr="00BE5C4C">
        <w:t xml:space="preserve">.1. 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w:t>
      </w:r>
      <w:r w:rsidR="00AC4A05" w:rsidRPr="00BE5C4C">
        <w:lastRenderedPageBreak/>
        <w:t xml:space="preserve">разрешения (ордера на проведение земляных работ), выданного   </w:t>
      </w:r>
      <w:r w:rsidR="003E089E">
        <w:t xml:space="preserve">  администрацией</w:t>
      </w:r>
      <w:r w:rsidR="00AC4A05" w:rsidRPr="00BE5C4C">
        <w:t xml:space="preserve"> </w:t>
      </w:r>
      <w:r w:rsidR="003E089E">
        <w:t>городского поселения город Поворино.</w:t>
      </w:r>
      <w:r w:rsidR="00AC4A05" w:rsidRPr="00BE5C4C">
        <w:t>.</w:t>
      </w:r>
    </w:p>
    <w:p w:rsidR="00AC4A05" w:rsidRPr="00BE5C4C" w:rsidRDefault="00AC4A05">
      <w:pPr>
        <w:autoSpaceDE w:val="0"/>
        <w:ind w:firstLine="540"/>
        <w:jc w:val="both"/>
      </w:pPr>
      <w:r w:rsidRPr="00BE5C4C">
        <w:t>Аварийные работы рекомендуется начинать владельцам сетей по телефонограмме или по уведомлению администрации муниципального образования с последующим оформлением разрешения в 3-дневный срок.</w:t>
      </w:r>
    </w:p>
    <w:p w:rsidR="00AC4A05" w:rsidRPr="00BE5C4C" w:rsidRDefault="00092CC5">
      <w:pPr>
        <w:autoSpaceDE w:val="0"/>
        <w:ind w:firstLine="540"/>
        <w:jc w:val="both"/>
      </w:pPr>
      <w:r>
        <w:t>8.10</w:t>
      </w:r>
      <w:r w:rsidR="00AC4A05" w:rsidRPr="00BE5C4C">
        <w:t>.2. Разрешение на производство работ по строительству, реконструкции, ремонту коммуникаций рекомендуется выдавать администрации муниципального образования при предъявлении:</w:t>
      </w:r>
    </w:p>
    <w:p w:rsidR="00AC4A05" w:rsidRPr="00BE5C4C" w:rsidRDefault="00AC4A05">
      <w:pPr>
        <w:autoSpaceDE w:val="0"/>
        <w:ind w:firstLine="540"/>
        <w:jc w:val="both"/>
      </w:pPr>
      <w:r w:rsidRPr="00BE5C4C">
        <w:t>- проекта проведения работ, согласованного с заинтересованными службами, отвечающими за сохранность инженерных коммуникаций;</w:t>
      </w:r>
    </w:p>
    <w:p w:rsidR="00AC4A05" w:rsidRPr="00BE5C4C" w:rsidRDefault="00AC4A05">
      <w:pPr>
        <w:autoSpaceDE w:val="0"/>
        <w:ind w:firstLine="540"/>
        <w:jc w:val="both"/>
      </w:pPr>
      <w:r w:rsidRPr="00BE5C4C">
        <w:t>- схемы движения транспорта и пешеходов, согласованной с государственной инспекцией по безопасности дорожного движения;</w:t>
      </w:r>
    </w:p>
    <w:p w:rsidR="00AC4A05" w:rsidRPr="00BE5C4C" w:rsidRDefault="00AC4A05">
      <w:pPr>
        <w:autoSpaceDE w:val="0"/>
        <w:ind w:firstLine="540"/>
        <w:jc w:val="both"/>
      </w:pPr>
      <w:r w:rsidRPr="00BE5C4C">
        <w:t>- условий производства работ, согласованных с местной администрацией муниципального образования;</w:t>
      </w:r>
    </w:p>
    <w:p w:rsidR="00AC4A05" w:rsidRPr="00BE5C4C" w:rsidRDefault="00AC4A05">
      <w:pPr>
        <w:autoSpaceDE w:val="0"/>
        <w:ind w:firstLine="540"/>
        <w:jc w:val="both"/>
      </w:pPr>
      <w:r w:rsidRPr="00BE5C4C">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AC4A05" w:rsidRPr="00BE5C4C" w:rsidRDefault="00AC4A05">
      <w:pPr>
        <w:autoSpaceDE w:val="0"/>
        <w:ind w:firstLine="540"/>
        <w:jc w:val="both"/>
      </w:pPr>
      <w:r w:rsidRPr="00BE5C4C">
        <w:t>При производстве работ, связанных с необходимостью восстановления покрытия дорог, тротуаров или газонов, разрешение на производство земляных работ рекомендуется выдавать только по согласованию со специализированной организацией, обслуживающей дорожное покрытие, тротуары, газоны.</w:t>
      </w:r>
    </w:p>
    <w:p w:rsidR="00AC4A05" w:rsidRPr="00BE5C4C" w:rsidRDefault="00092CC5">
      <w:pPr>
        <w:autoSpaceDE w:val="0"/>
        <w:ind w:firstLine="540"/>
        <w:jc w:val="both"/>
      </w:pPr>
      <w:r>
        <w:t>8.10</w:t>
      </w:r>
      <w:r w:rsidR="00AC4A05" w:rsidRPr="00BE5C4C">
        <w:t>.3. Прокладку напорных коммуникаций под проезжей частью магистральных улиц рекомендуется не допускать.</w:t>
      </w:r>
    </w:p>
    <w:p w:rsidR="00AC4A05" w:rsidRPr="00BE5C4C" w:rsidRDefault="00092CC5">
      <w:pPr>
        <w:autoSpaceDE w:val="0"/>
        <w:ind w:firstLine="540"/>
        <w:jc w:val="both"/>
      </w:pPr>
      <w:r>
        <w:t>8.10</w:t>
      </w:r>
      <w:r w:rsidR="00AC4A05" w:rsidRPr="00BE5C4C">
        <w:t>.4. При реконструкции действующих подземных коммуникаций следует предусматривать их вынос из-под проезжей части магистральных улиц.</w:t>
      </w:r>
    </w:p>
    <w:p w:rsidR="00AC4A05" w:rsidRPr="00BE5C4C" w:rsidRDefault="00092CC5">
      <w:pPr>
        <w:autoSpaceDE w:val="0"/>
        <w:ind w:firstLine="540"/>
        <w:jc w:val="both"/>
      </w:pPr>
      <w:r>
        <w:t>8.10</w:t>
      </w:r>
      <w:r w:rsidR="00AC4A05" w:rsidRPr="00BE5C4C">
        <w:t>.5. 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AC4A05" w:rsidRPr="00BE5C4C" w:rsidRDefault="00092CC5">
      <w:pPr>
        <w:autoSpaceDE w:val="0"/>
        <w:ind w:firstLine="540"/>
        <w:jc w:val="both"/>
      </w:pPr>
      <w:r>
        <w:t>8.10</w:t>
      </w:r>
      <w:r w:rsidR="00AC4A05" w:rsidRPr="00BE5C4C">
        <w:t>.6. Прокладку подземных коммуникаций под проезжей частью улиц, проездами, а также под тротуарами рекомендуется допускать соответствующим организациям при условии восстановления проезжей части автодороги (тротуара) на полную ширину, независимо от ширины траншеи.</w:t>
      </w:r>
    </w:p>
    <w:p w:rsidR="00AC4A05" w:rsidRPr="00BE5C4C" w:rsidRDefault="00AC4A05">
      <w:pPr>
        <w:autoSpaceDE w:val="0"/>
        <w:ind w:firstLine="540"/>
        <w:jc w:val="both"/>
      </w:pPr>
      <w:r w:rsidRPr="00BE5C4C">
        <w:t>Рекомендуется не допускать применение кирпича в конструкциях, подземных коммуникациях, расположенных под проезжей частью.</w:t>
      </w:r>
    </w:p>
    <w:p w:rsidR="00AC4A05" w:rsidRPr="00BE5C4C" w:rsidRDefault="00092CC5">
      <w:pPr>
        <w:autoSpaceDE w:val="0"/>
        <w:ind w:firstLine="540"/>
        <w:jc w:val="both"/>
      </w:pPr>
      <w:r>
        <w:t>8.10</w:t>
      </w:r>
      <w:r w:rsidR="00AC4A05" w:rsidRPr="00BE5C4C">
        <w:t>.7. В целях исключения возможного разрытия вновь построенных (реконструированных) улиц, скверов рекомендовать организациям,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сообщить в администрацию муниципального образования о намеченных работах по прокладке коммуникаций с указанием предполагаемых сроков производства работ.</w:t>
      </w:r>
    </w:p>
    <w:p w:rsidR="00AC4A05" w:rsidRPr="00BE5C4C" w:rsidRDefault="00730932">
      <w:pPr>
        <w:autoSpaceDE w:val="0"/>
        <w:ind w:firstLine="540"/>
        <w:jc w:val="both"/>
      </w:pPr>
      <w:r>
        <w:t>8.10</w:t>
      </w:r>
      <w:r w:rsidR="00AC4A05" w:rsidRPr="00BE5C4C">
        <w:t>.8. 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муниципального образования.</w:t>
      </w:r>
    </w:p>
    <w:p w:rsidR="00AC4A05" w:rsidRPr="00BE5C4C" w:rsidRDefault="00730932">
      <w:pPr>
        <w:autoSpaceDE w:val="0"/>
        <w:ind w:firstLine="540"/>
        <w:jc w:val="both"/>
      </w:pPr>
      <w:r>
        <w:t>8.10</w:t>
      </w:r>
      <w:r w:rsidR="00313AB7" w:rsidRPr="00BE5C4C">
        <w:t>.</w:t>
      </w:r>
      <w:r w:rsidR="00AC4A05" w:rsidRPr="00BE5C4C">
        <w:t>9. До начала производства работ по разрытию рекомендуется:</w:t>
      </w:r>
    </w:p>
    <w:p w:rsidR="00AC4A05" w:rsidRPr="00BE5C4C" w:rsidRDefault="00730932">
      <w:pPr>
        <w:autoSpaceDE w:val="0"/>
        <w:ind w:firstLine="540"/>
        <w:jc w:val="both"/>
      </w:pPr>
      <w:r>
        <w:t>8.10</w:t>
      </w:r>
      <w:r w:rsidR="00AC4A05" w:rsidRPr="00BE5C4C">
        <w:t>.9.1. Установить дорожные знаки в соответствии с согласованной схемой;</w:t>
      </w:r>
    </w:p>
    <w:p w:rsidR="00AC4A05" w:rsidRPr="00BE5C4C" w:rsidRDefault="00730932">
      <w:pPr>
        <w:autoSpaceDE w:val="0"/>
        <w:ind w:firstLine="540"/>
        <w:jc w:val="both"/>
      </w:pPr>
      <w:r>
        <w:t>8.10</w:t>
      </w:r>
      <w:r w:rsidR="00AC4A05" w:rsidRPr="00BE5C4C">
        <w:t>.9.2. 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AC4A05" w:rsidRPr="00BE5C4C" w:rsidRDefault="00AC4A05">
      <w:pPr>
        <w:autoSpaceDE w:val="0"/>
        <w:ind w:firstLine="540"/>
        <w:jc w:val="both"/>
      </w:pPr>
      <w:r w:rsidRPr="00BE5C4C">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AC4A05" w:rsidRPr="00BE5C4C" w:rsidRDefault="00AC4A05">
      <w:pPr>
        <w:autoSpaceDE w:val="0"/>
        <w:ind w:firstLine="540"/>
        <w:jc w:val="both"/>
      </w:pPr>
      <w:r w:rsidRPr="00BE5C4C">
        <w:t xml:space="preserve">Ограждение рекомендуется выполнять сплошным и надежным, предотвращающим </w:t>
      </w:r>
      <w:r w:rsidRPr="00BE5C4C">
        <w:lastRenderedPageBreak/>
        <w:t>попадание посторонних на стройплощадку.</w:t>
      </w:r>
    </w:p>
    <w:p w:rsidR="00AC4A05" w:rsidRPr="00BE5C4C" w:rsidRDefault="00AC4A05">
      <w:pPr>
        <w:autoSpaceDE w:val="0"/>
        <w:ind w:firstLine="540"/>
        <w:jc w:val="both"/>
      </w:pPr>
      <w:r w:rsidRPr="00BE5C4C">
        <w:t>На направлениях массовых пешеходных потоков через траншеи следует устраивать мостки на расстоянии не менее чем 200 метров друг от друга.</w:t>
      </w:r>
    </w:p>
    <w:p w:rsidR="00AC4A05" w:rsidRPr="00BE5C4C" w:rsidRDefault="00730932">
      <w:pPr>
        <w:autoSpaceDE w:val="0"/>
        <w:ind w:firstLine="540"/>
        <w:jc w:val="both"/>
      </w:pPr>
      <w:r>
        <w:t>8.10</w:t>
      </w:r>
      <w:r w:rsidR="00AC4A05" w:rsidRPr="00BE5C4C">
        <w:t>.9.3. 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AC4A05" w:rsidRPr="00BE5C4C" w:rsidRDefault="00730932">
      <w:pPr>
        <w:autoSpaceDE w:val="0"/>
        <w:ind w:firstLine="540"/>
        <w:jc w:val="both"/>
      </w:pPr>
      <w:r>
        <w:t>8.10</w:t>
      </w:r>
      <w:r w:rsidR="00AC4A05" w:rsidRPr="00BE5C4C">
        <w:t>.9.4. 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AC4A05" w:rsidRPr="00BE5C4C" w:rsidRDefault="00730932">
      <w:pPr>
        <w:autoSpaceDE w:val="0"/>
        <w:ind w:firstLine="540"/>
        <w:jc w:val="both"/>
      </w:pPr>
      <w:r>
        <w:t>8.10</w:t>
      </w:r>
      <w:r w:rsidR="00AC4A05" w:rsidRPr="00BE5C4C">
        <w:t>.10. 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AC4A05" w:rsidRPr="00BE5C4C" w:rsidRDefault="00730932">
      <w:pPr>
        <w:autoSpaceDE w:val="0"/>
        <w:ind w:firstLine="540"/>
        <w:jc w:val="both"/>
      </w:pPr>
      <w:r>
        <w:t>8.10</w:t>
      </w:r>
      <w:r w:rsidR="00AC4A05" w:rsidRPr="00BE5C4C">
        <w:t>.11. В разрешении рекомендуется устанавливать сроки и условия производства работ.</w:t>
      </w:r>
    </w:p>
    <w:p w:rsidR="00AC4A05" w:rsidRPr="00BE5C4C" w:rsidRDefault="00730932">
      <w:pPr>
        <w:autoSpaceDE w:val="0"/>
        <w:ind w:firstLine="540"/>
        <w:jc w:val="both"/>
      </w:pPr>
      <w:r>
        <w:t>8.10</w:t>
      </w:r>
      <w:r w:rsidR="00AC4A05" w:rsidRPr="00BE5C4C">
        <w:t>.12. 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AC4A05" w:rsidRPr="00BE5C4C" w:rsidRDefault="00AC4A05">
      <w:pPr>
        <w:autoSpaceDE w:val="0"/>
        <w:ind w:firstLine="540"/>
        <w:jc w:val="both"/>
      </w:pPr>
      <w:r w:rsidRPr="00BE5C4C">
        <w:t>Особые условия подлежат неукоснительному соблюдению строительной организацией, производящей земляные работы.</w:t>
      </w:r>
    </w:p>
    <w:p w:rsidR="00AC4A05" w:rsidRPr="00BE5C4C" w:rsidRDefault="00730932">
      <w:pPr>
        <w:autoSpaceDE w:val="0"/>
        <w:ind w:firstLine="540"/>
        <w:jc w:val="both"/>
      </w:pPr>
      <w:r>
        <w:t>8.10</w:t>
      </w:r>
      <w:r w:rsidR="00AC4A05" w:rsidRPr="00BE5C4C">
        <w:t>.13. 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топооснове.</w:t>
      </w:r>
    </w:p>
    <w:p w:rsidR="00AC4A05" w:rsidRPr="00BE5C4C" w:rsidRDefault="00730932">
      <w:pPr>
        <w:autoSpaceDE w:val="0"/>
        <w:ind w:firstLine="540"/>
        <w:jc w:val="both"/>
      </w:pPr>
      <w:r>
        <w:t>8.10</w:t>
      </w:r>
      <w:r w:rsidR="00AC4A05" w:rsidRPr="00BE5C4C">
        <w:t>.14. При производстве работ на проезжей части улиц асфальт и щебень в пределах траншеи рекомендуется разбирать и вывозить производителем работ в специально отведенное место.</w:t>
      </w:r>
    </w:p>
    <w:p w:rsidR="00AC4A05" w:rsidRPr="00BE5C4C" w:rsidRDefault="00AC4A05">
      <w:pPr>
        <w:autoSpaceDE w:val="0"/>
        <w:ind w:firstLine="540"/>
        <w:jc w:val="both"/>
      </w:pPr>
      <w:r w:rsidRPr="00BE5C4C">
        <w:t>Бордюр разбирается, складируется на месте производства работ для дальнейшей установки.</w:t>
      </w:r>
    </w:p>
    <w:p w:rsidR="00AC4A05" w:rsidRPr="00BE5C4C" w:rsidRDefault="00AC4A05">
      <w:pPr>
        <w:autoSpaceDE w:val="0"/>
        <w:ind w:firstLine="540"/>
        <w:jc w:val="both"/>
      </w:pPr>
      <w:r w:rsidRPr="00BE5C4C">
        <w:t>При производстве работ на улицах, застроенных территориях грунт рекомендуется немедленно вывозить.</w:t>
      </w:r>
    </w:p>
    <w:p w:rsidR="00AC4A05" w:rsidRPr="00BE5C4C" w:rsidRDefault="00AC4A05">
      <w:pPr>
        <w:autoSpaceDE w:val="0"/>
        <w:ind w:firstLine="540"/>
        <w:jc w:val="both"/>
      </w:pPr>
      <w:r w:rsidRPr="00BE5C4C">
        <w:t>При необходимости строительная организация может обеспечивать планировку грунта на отвале.</w:t>
      </w:r>
    </w:p>
    <w:p w:rsidR="00AC4A05" w:rsidRPr="00BE5C4C" w:rsidRDefault="00730932">
      <w:pPr>
        <w:autoSpaceDE w:val="0"/>
        <w:ind w:firstLine="540"/>
        <w:jc w:val="both"/>
      </w:pPr>
      <w:r>
        <w:t>8.10</w:t>
      </w:r>
      <w:r w:rsidR="00AC4A05" w:rsidRPr="00BE5C4C">
        <w:t>.15. Траншеи под проезжей частью и тротуарами рекомендуется засыпать песком и песчаным фунтом с послойным уплотнением и поливкой водой.</w:t>
      </w:r>
    </w:p>
    <w:p w:rsidR="00AC4A05" w:rsidRPr="00BE5C4C" w:rsidRDefault="00AC4A05">
      <w:pPr>
        <w:autoSpaceDE w:val="0"/>
        <w:ind w:firstLine="540"/>
        <w:jc w:val="both"/>
      </w:pPr>
      <w:r w:rsidRPr="00BE5C4C">
        <w:t>Траншеи на газонах рекомендуется засыпать местным грунтом с уплотнением, восстановлением плодородного слоя и посевом травы.</w:t>
      </w:r>
    </w:p>
    <w:p w:rsidR="00AC4A05" w:rsidRPr="00BE5C4C" w:rsidRDefault="00730932">
      <w:pPr>
        <w:autoSpaceDE w:val="0"/>
        <w:ind w:firstLine="540"/>
        <w:jc w:val="both"/>
      </w:pPr>
      <w:r>
        <w:t>8.10</w:t>
      </w:r>
      <w:r w:rsidR="00AC4A05" w:rsidRPr="00BE5C4C">
        <w:t>.16. Засыпку траншеи до выполнения геодезической съемки рекомендуется не допускать. Организации, получившей разрешение на проведение земляных работ, до окончания работ следует произвести геодезическую съемку.</w:t>
      </w:r>
    </w:p>
    <w:p w:rsidR="00AC4A05" w:rsidRPr="00BE5C4C" w:rsidRDefault="00730932">
      <w:pPr>
        <w:autoSpaceDE w:val="0"/>
        <w:ind w:firstLine="540"/>
        <w:jc w:val="both"/>
      </w:pPr>
      <w:r>
        <w:t>8.10</w:t>
      </w:r>
      <w:r w:rsidR="00AC4A05" w:rsidRPr="00BE5C4C">
        <w:t>.17. 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AC4A05" w:rsidRPr="00BE5C4C" w:rsidRDefault="00730932">
      <w:pPr>
        <w:autoSpaceDE w:val="0"/>
        <w:ind w:firstLine="540"/>
        <w:jc w:val="both"/>
      </w:pPr>
      <w:r>
        <w:t>8.10</w:t>
      </w:r>
      <w:r w:rsidR="00313AB7" w:rsidRPr="00BE5C4C">
        <w:t>.</w:t>
      </w:r>
      <w:r w:rsidR="00AC4A05" w:rsidRPr="00BE5C4C">
        <w:t>18. 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 органов местного самоуправления имеют право составить протокол для привлечения виновных лиц к административной ответственности.</w:t>
      </w:r>
    </w:p>
    <w:p w:rsidR="00AC4A05" w:rsidRPr="00BE5C4C" w:rsidRDefault="00730932">
      <w:pPr>
        <w:autoSpaceDE w:val="0"/>
        <w:ind w:firstLine="540"/>
        <w:jc w:val="both"/>
      </w:pPr>
      <w:r>
        <w:t>8.10</w:t>
      </w:r>
      <w:r w:rsidR="00AC4A05" w:rsidRPr="00BE5C4C">
        <w:t>.19. 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рекомендуется устранять организациям, получившим разрешение на производство работ, в течение суток.</w:t>
      </w:r>
    </w:p>
    <w:p w:rsidR="00AC4A05" w:rsidRPr="00BE5C4C" w:rsidRDefault="00AC4A05">
      <w:pPr>
        <w:autoSpaceDE w:val="0"/>
        <w:ind w:firstLine="540"/>
        <w:jc w:val="both"/>
      </w:pPr>
      <w:r w:rsidRPr="00BE5C4C">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AC4A05" w:rsidRPr="00BE5C4C" w:rsidRDefault="00730932">
      <w:pPr>
        <w:autoSpaceDE w:val="0"/>
        <w:ind w:firstLine="540"/>
        <w:jc w:val="both"/>
      </w:pPr>
      <w:r>
        <w:lastRenderedPageBreak/>
        <w:t>8.10</w:t>
      </w:r>
      <w:r w:rsidR="00AC4A05" w:rsidRPr="00BE5C4C">
        <w:t>.20. Проведение работ при строительстве, ремонте, реконструкции коммуникаций по просроченным ордерам рекомендуется признавать самовольным проведением земляных работ.</w:t>
      </w:r>
    </w:p>
    <w:p w:rsidR="00E41623" w:rsidRPr="00BE5C4C" w:rsidRDefault="00E41623">
      <w:pPr>
        <w:autoSpaceDE w:val="0"/>
        <w:jc w:val="center"/>
        <w:rPr>
          <w:b/>
        </w:rPr>
      </w:pPr>
    </w:p>
    <w:p w:rsidR="00AC4A05" w:rsidRDefault="00313AB7">
      <w:pPr>
        <w:autoSpaceDE w:val="0"/>
        <w:jc w:val="center"/>
        <w:rPr>
          <w:b/>
        </w:rPr>
      </w:pPr>
      <w:r w:rsidRPr="00BE5C4C">
        <w:rPr>
          <w:b/>
        </w:rPr>
        <w:t>8.1</w:t>
      </w:r>
      <w:r w:rsidR="00730932">
        <w:rPr>
          <w:b/>
        </w:rPr>
        <w:t>1</w:t>
      </w:r>
      <w:r w:rsidR="00AC4A05" w:rsidRPr="00BE5C4C">
        <w:rPr>
          <w:b/>
        </w:rPr>
        <w:t>. Содержание животных в муниципальном образовании</w:t>
      </w:r>
    </w:p>
    <w:p w:rsidR="00AC4A05" w:rsidRPr="00BE5C4C" w:rsidRDefault="00730932">
      <w:pPr>
        <w:autoSpaceDE w:val="0"/>
        <w:ind w:firstLine="540"/>
        <w:jc w:val="both"/>
      </w:pPr>
      <w:r>
        <w:t>8.11</w:t>
      </w:r>
      <w:r w:rsidR="00AC4A05" w:rsidRPr="00BE5C4C">
        <w:t>.1. Владельцам животных рекомендуется предотвращать опасное воздействие своих животных на других животных и людей, а также обеспечивать тишину для окружающих в соответствии с санитарными нормами, соблюдать действующие санитарно-гигиенические и ветеринарные правила.</w:t>
      </w:r>
    </w:p>
    <w:p w:rsidR="00AC4A05" w:rsidRPr="00BE5C4C" w:rsidRDefault="00730932">
      <w:pPr>
        <w:autoSpaceDE w:val="0"/>
        <w:ind w:firstLine="540"/>
        <w:jc w:val="both"/>
      </w:pPr>
      <w:r>
        <w:t>8.11</w:t>
      </w:r>
      <w:r w:rsidR="00AC4A05" w:rsidRPr="00BE5C4C">
        <w:t>.2. Рекомендуется не допускать содержание домашних животных на балконах, лоджиях, в местах общего пользования многоквартирных жилых домов.</w:t>
      </w:r>
    </w:p>
    <w:p w:rsidR="00AC4A05" w:rsidRPr="00BE5C4C" w:rsidRDefault="00730932">
      <w:pPr>
        <w:autoSpaceDE w:val="0"/>
        <w:ind w:firstLine="540"/>
        <w:jc w:val="both"/>
      </w:pPr>
      <w:r>
        <w:t>8.11</w:t>
      </w:r>
      <w:r w:rsidR="00AC4A05" w:rsidRPr="00BE5C4C">
        <w:t>.3. Следует запрещать передвижение сельскохозяйственных животных на территории муниципального образования без сопровождающих лиц.</w:t>
      </w:r>
    </w:p>
    <w:p w:rsidR="00AC4A05" w:rsidRPr="00BE5C4C" w:rsidRDefault="00730932">
      <w:pPr>
        <w:autoSpaceDE w:val="0"/>
        <w:ind w:firstLine="540"/>
        <w:jc w:val="both"/>
      </w:pPr>
      <w:r>
        <w:t>8.11</w:t>
      </w:r>
      <w:r w:rsidR="00AC4A05" w:rsidRPr="00BE5C4C">
        <w:t>.4. Выпас сельскохозяйственных животных рекомендуется осуществлять на специально отведенных администрацией муниципального образования местах выпаса под наблюдением владельца или уполномоченного им лица.</w:t>
      </w:r>
    </w:p>
    <w:p w:rsidR="00AC4A05" w:rsidRPr="00BE5C4C" w:rsidRDefault="00730932">
      <w:pPr>
        <w:autoSpaceDE w:val="0"/>
        <w:ind w:firstLine="540"/>
        <w:jc w:val="both"/>
      </w:pPr>
      <w:r>
        <w:t>8.11</w:t>
      </w:r>
      <w:r w:rsidR="00AC4A05" w:rsidRPr="00BE5C4C">
        <w:t>.5. Рекомендуется осуществлять отлов собак и кошек, независимо от породы и назначения (в том числе и имеющие ошейник с номерным знаком), находящиеся на улицах или в иных общественных местах без сопровождающего лица.</w:t>
      </w:r>
    </w:p>
    <w:p w:rsidR="00AC4A05" w:rsidRPr="00BE5C4C" w:rsidRDefault="00730932">
      <w:pPr>
        <w:autoSpaceDE w:val="0"/>
        <w:ind w:firstLine="540"/>
        <w:jc w:val="both"/>
      </w:pPr>
      <w:r>
        <w:t>8.11</w:t>
      </w:r>
      <w:r w:rsidR="00AC4A05" w:rsidRPr="00BE5C4C">
        <w:t>.6. Отлов бродячих животных рекомендуется осуществлять специализированным организациям по договорам с администрацией муниципального образования в пределах средств, предусмотренных в бюджете муниципального образования на эти цели.</w:t>
      </w:r>
    </w:p>
    <w:p w:rsidR="00AC4A05" w:rsidRPr="00BE5C4C" w:rsidRDefault="00730932">
      <w:pPr>
        <w:autoSpaceDE w:val="0"/>
        <w:ind w:firstLine="540"/>
        <w:jc w:val="both"/>
      </w:pPr>
      <w:r>
        <w:t>8.11</w:t>
      </w:r>
      <w:r w:rsidR="00AC4A05" w:rsidRPr="00BE5C4C">
        <w:t>.7. Порядок содержания домашних животных на территории муниципального образования рекомендуется устанавливать решением представительного органа муниципального образования.</w:t>
      </w:r>
    </w:p>
    <w:p w:rsidR="00E41623" w:rsidRPr="00BE5C4C" w:rsidRDefault="00E41623">
      <w:pPr>
        <w:autoSpaceDE w:val="0"/>
        <w:jc w:val="center"/>
        <w:rPr>
          <w:b/>
        </w:rPr>
      </w:pPr>
    </w:p>
    <w:p w:rsidR="00AC4A05" w:rsidRDefault="00313AB7">
      <w:pPr>
        <w:autoSpaceDE w:val="0"/>
        <w:jc w:val="center"/>
        <w:rPr>
          <w:b/>
        </w:rPr>
      </w:pPr>
      <w:r w:rsidRPr="00BE5C4C">
        <w:rPr>
          <w:b/>
        </w:rPr>
        <w:t>8.1</w:t>
      </w:r>
      <w:r w:rsidR="00730932">
        <w:rPr>
          <w:b/>
        </w:rPr>
        <w:t>2</w:t>
      </w:r>
      <w:r w:rsidR="00AC4A05" w:rsidRPr="00BE5C4C">
        <w:rPr>
          <w:b/>
        </w:rPr>
        <w:t>. Особые требования к доступности городской среды</w:t>
      </w:r>
    </w:p>
    <w:p w:rsidR="00AC4A05" w:rsidRPr="00BE5C4C" w:rsidRDefault="00730932">
      <w:pPr>
        <w:autoSpaceDE w:val="0"/>
        <w:ind w:firstLine="540"/>
        <w:jc w:val="both"/>
      </w:pPr>
      <w:r>
        <w:t>8.12</w:t>
      </w:r>
      <w:r w:rsidR="00AC4A05" w:rsidRPr="00BE5C4C">
        <w:t>.1. При проектировании объектов благоустройства жилой среды, улиц и дорог, объектов культурно-бытового обслуживания рекомендуется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AC4A05" w:rsidRPr="00BE5C4C" w:rsidRDefault="00730932">
      <w:pPr>
        <w:autoSpaceDE w:val="0"/>
        <w:ind w:firstLine="540"/>
        <w:jc w:val="both"/>
      </w:pPr>
      <w:r>
        <w:t>8.12</w:t>
      </w:r>
      <w:r w:rsidR="00AC4A05" w:rsidRPr="00BE5C4C">
        <w:t>.2. Проектирование, строительство, установка технических средств и оборудования, способствующих передвижению пожилых лиц и инвалидов, рекомендуется осуществлять при новом строительстве заказчиком в соответствии с утвержденной проектной документацией.</w:t>
      </w:r>
    </w:p>
    <w:p w:rsidR="00E41623" w:rsidRPr="00BE5C4C" w:rsidRDefault="00E41623">
      <w:pPr>
        <w:autoSpaceDE w:val="0"/>
        <w:jc w:val="center"/>
        <w:rPr>
          <w:b/>
        </w:rPr>
      </w:pPr>
    </w:p>
    <w:p w:rsidR="00AC4A05" w:rsidRDefault="00313AB7">
      <w:pPr>
        <w:autoSpaceDE w:val="0"/>
        <w:jc w:val="center"/>
        <w:rPr>
          <w:b/>
        </w:rPr>
      </w:pPr>
      <w:r w:rsidRPr="00BE5C4C">
        <w:rPr>
          <w:b/>
        </w:rPr>
        <w:t>8.1</w:t>
      </w:r>
      <w:r w:rsidR="00730932">
        <w:rPr>
          <w:b/>
        </w:rPr>
        <w:t>3</w:t>
      </w:r>
      <w:r w:rsidR="00AC4A05" w:rsidRPr="00BE5C4C">
        <w:rPr>
          <w:b/>
        </w:rPr>
        <w:t>. Праздничное оформление территории</w:t>
      </w:r>
    </w:p>
    <w:p w:rsidR="00AC4A05" w:rsidRPr="00BE5C4C" w:rsidRDefault="00730932">
      <w:pPr>
        <w:autoSpaceDE w:val="0"/>
        <w:ind w:firstLine="540"/>
        <w:jc w:val="both"/>
      </w:pPr>
      <w:r>
        <w:t>8.13</w:t>
      </w:r>
      <w:r w:rsidR="00AC4A05" w:rsidRPr="00BE5C4C">
        <w:t xml:space="preserve">.1. Праздничное оформление территории муниципального образования рекомендуется выполнять по решению администрации муниципального образования на период проведения государственных и  </w:t>
      </w:r>
      <w:r w:rsidR="0058382A" w:rsidRPr="00BE5C4C">
        <w:t>городских</w:t>
      </w:r>
      <w:r w:rsidR="00AC4A05" w:rsidRPr="00BE5C4C">
        <w:t xml:space="preserve"> праздников, мероприятий, связанных со знаменательными событиями.</w:t>
      </w:r>
    </w:p>
    <w:p w:rsidR="00AC4A05" w:rsidRPr="00BE5C4C" w:rsidRDefault="00AC4A05">
      <w:pPr>
        <w:autoSpaceDE w:val="0"/>
        <w:ind w:firstLine="540"/>
        <w:jc w:val="both"/>
      </w:pPr>
      <w:r w:rsidRPr="00BE5C4C">
        <w:t>Оформление зданий, сооружений рекомендуется осуществлять их владельцами в рамках концепции праздничного оформления территории муниципального образования.</w:t>
      </w:r>
    </w:p>
    <w:p w:rsidR="00AC4A05" w:rsidRPr="00BE5C4C" w:rsidRDefault="00730932">
      <w:pPr>
        <w:autoSpaceDE w:val="0"/>
        <w:ind w:firstLine="540"/>
        <w:jc w:val="both"/>
      </w:pPr>
      <w:r>
        <w:t>8.13</w:t>
      </w:r>
      <w:r w:rsidR="00AC4A05" w:rsidRPr="00BE5C4C">
        <w:t>.2. Работы, связанные с проведением общегородских (сельских)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муниципального образования в пределах средств, предусмотренных на эти цели в бюджете муниципального образования.</w:t>
      </w:r>
    </w:p>
    <w:p w:rsidR="00AC4A05" w:rsidRPr="00BE5C4C" w:rsidRDefault="00313AB7">
      <w:pPr>
        <w:autoSpaceDE w:val="0"/>
        <w:ind w:firstLine="540"/>
        <w:jc w:val="both"/>
      </w:pPr>
      <w:r w:rsidRPr="00BE5C4C">
        <w:t>8</w:t>
      </w:r>
      <w:r w:rsidR="00730932">
        <w:t>.13</w:t>
      </w:r>
      <w:r w:rsidR="00AC4A05" w:rsidRPr="00BE5C4C">
        <w:t>.3. 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AC4A05" w:rsidRPr="00BE5C4C" w:rsidRDefault="00730932">
      <w:pPr>
        <w:autoSpaceDE w:val="0"/>
        <w:ind w:firstLine="540"/>
        <w:jc w:val="both"/>
      </w:pPr>
      <w:r>
        <w:t>8.13</w:t>
      </w:r>
      <w:r w:rsidR="00AC4A05" w:rsidRPr="00BE5C4C">
        <w:t>.4. Концепцию праздничного оформления рекомендуется определять программой мероприятий и схемой размещения объектов и элементов праздничного оформления, утверждаемыми администрацией муниципального образования.</w:t>
      </w:r>
    </w:p>
    <w:p w:rsidR="00AC4A05" w:rsidRDefault="00730932">
      <w:pPr>
        <w:autoSpaceDE w:val="0"/>
        <w:ind w:firstLine="540"/>
        <w:jc w:val="both"/>
      </w:pPr>
      <w:r>
        <w:lastRenderedPageBreak/>
        <w:t>8.13</w:t>
      </w:r>
      <w:r w:rsidR="00AC4A05" w:rsidRPr="00BE5C4C">
        <w:t>.5. При изготовлении и установке элементов праздничного оформления не рекомендуется снимать, повреждать и ухудшать видимость технических средств регулирования дорожного движения.</w:t>
      </w:r>
    </w:p>
    <w:p w:rsidR="00F863D7" w:rsidRDefault="00F863D7">
      <w:pPr>
        <w:autoSpaceDE w:val="0"/>
        <w:ind w:firstLine="540"/>
        <w:jc w:val="both"/>
      </w:pPr>
    </w:p>
    <w:p w:rsidR="00F863D7" w:rsidRPr="009D6DD5" w:rsidRDefault="00732459" w:rsidP="00732459">
      <w:pPr>
        <w:autoSpaceDE w:val="0"/>
        <w:autoSpaceDN w:val="0"/>
        <w:adjustRightInd w:val="0"/>
        <w:ind w:firstLine="540"/>
        <w:jc w:val="center"/>
        <w:rPr>
          <w:b/>
        </w:rPr>
      </w:pPr>
      <w:r>
        <w:rPr>
          <w:b/>
        </w:rPr>
        <w:t>8.14</w:t>
      </w:r>
      <w:r w:rsidR="00F863D7" w:rsidRPr="009D6DD5">
        <w:rPr>
          <w:b/>
        </w:rPr>
        <w:t>. Ремонт и содержание зданий и сооружений</w:t>
      </w:r>
    </w:p>
    <w:p w:rsidR="00784E2E" w:rsidRPr="009D6DD5" w:rsidRDefault="00784E2E" w:rsidP="00F863D7">
      <w:pPr>
        <w:autoSpaceDE w:val="0"/>
        <w:autoSpaceDN w:val="0"/>
        <w:adjustRightInd w:val="0"/>
        <w:ind w:firstLine="540"/>
        <w:jc w:val="center"/>
        <w:rPr>
          <w:b/>
        </w:rPr>
      </w:pPr>
    </w:p>
    <w:p w:rsidR="00F863D7" w:rsidRPr="009D6DD5" w:rsidRDefault="00732459" w:rsidP="00F863D7">
      <w:pPr>
        <w:autoSpaceDE w:val="0"/>
        <w:autoSpaceDN w:val="0"/>
        <w:adjustRightInd w:val="0"/>
        <w:ind w:firstLine="540"/>
        <w:jc w:val="both"/>
      </w:pPr>
      <w:r>
        <w:t>8.14</w:t>
      </w:r>
      <w:r w:rsidR="00F863D7" w:rsidRPr="009D6DD5">
        <w:t>.1. 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F863D7" w:rsidRPr="009D6DD5" w:rsidRDefault="00732459" w:rsidP="00F863D7">
      <w:pPr>
        <w:autoSpaceDE w:val="0"/>
        <w:autoSpaceDN w:val="0"/>
        <w:adjustRightInd w:val="0"/>
        <w:ind w:firstLine="540"/>
        <w:jc w:val="both"/>
      </w:pPr>
      <w:r>
        <w:t>8.14</w:t>
      </w:r>
      <w:r w:rsidR="00F863D7" w:rsidRPr="009D6DD5">
        <w:t>.2. Установка указателей на зданиях с обозначением наименования улицы и номерных знаков домов, утвержденного образца, а на угловых домах - названия пересекающихся улиц производится специализированным предприятием, определенным администрацией городского поселения город Поворино.</w:t>
      </w:r>
    </w:p>
    <w:p w:rsidR="00F863D7" w:rsidRPr="009D6DD5" w:rsidRDefault="00732459" w:rsidP="00F863D7">
      <w:pPr>
        <w:autoSpaceDE w:val="0"/>
        <w:autoSpaceDN w:val="0"/>
        <w:adjustRightInd w:val="0"/>
        <w:ind w:firstLine="540"/>
        <w:jc w:val="both"/>
      </w:pPr>
      <w:r>
        <w:t>8.14</w:t>
      </w:r>
      <w:r w:rsidR="00F863D7" w:rsidRPr="009D6DD5">
        <w:t>.3. Внешний вид фасадов зданий и сооружений включает внешний облик, цветовое решение, конструктивные элементы фасада, места размещения информационных элементов и устройств, дополнительного оборудования, их тип, вид и размер (далее – внешний вид фасадов зданий и сооружений).</w:t>
      </w:r>
    </w:p>
    <w:p w:rsidR="00F863D7" w:rsidRPr="009D6DD5" w:rsidRDefault="00732459" w:rsidP="00F863D7">
      <w:pPr>
        <w:autoSpaceDE w:val="0"/>
        <w:autoSpaceDN w:val="0"/>
        <w:adjustRightInd w:val="0"/>
        <w:ind w:firstLine="540"/>
        <w:jc w:val="both"/>
      </w:pPr>
      <w:r>
        <w:t>8.14</w:t>
      </w:r>
      <w:r w:rsidR="00F863D7" w:rsidRPr="009D6DD5">
        <w:t>.4. Основным требованием к внешнему виду фасадов зданий и сооружений является стилевое единство архитектурно-художественного образа, материалов, цветового решения.</w:t>
      </w:r>
    </w:p>
    <w:p w:rsidR="00784E2E" w:rsidRPr="009D6DD5" w:rsidRDefault="00732459" w:rsidP="00784E2E">
      <w:pPr>
        <w:pStyle w:val="af4"/>
        <w:ind w:firstLine="567"/>
        <w:jc w:val="both"/>
        <w:rPr>
          <w:rFonts w:ascii="Times New Roman" w:hAnsi="Times New Roman"/>
          <w:sz w:val="24"/>
          <w:szCs w:val="24"/>
        </w:rPr>
      </w:pPr>
      <w:r w:rsidRPr="00732459">
        <w:rPr>
          <w:rFonts w:ascii="Times New Roman" w:hAnsi="Times New Roman"/>
          <w:sz w:val="24"/>
          <w:szCs w:val="24"/>
        </w:rPr>
        <w:t>8.14</w:t>
      </w:r>
      <w:r w:rsidR="00F863D7" w:rsidRPr="009D6DD5">
        <w:rPr>
          <w:rFonts w:ascii="Times New Roman" w:hAnsi="Times New Roman"/>
          <w:sz w:val="24"/>
          <w:szCs w:val="24"/>
        </w:rPr>
        <w:t>.5. Внешний вид фасадов зданий и сооружений города Поворино, перечень которых устанавливается администрацией поселения, определяет архитектурно-градостроительный облик муниципального образования и подлежит согласованию администрацией в установленном ей порядке.</w:t>
      </w:r>
      <w:r w:rsidR="00784E2E" w:rsidRPr="009D6DD5">
        <w:rPr>
          <w:rFonts w:ascii="Times New Roman" w:hAnsi="Times New Roman"/>
          <w:sz w:val="24"/>
          <w:szCs w:val="24"/>
        </w:rPr>
        <w:t xml:space="preserve"> </w:t>
      </w:r>
    </w:p>
    <w:p w:rsidR="00F863D7" w:rsidRPr="009D6DD5" w:rsidRDefault="00784E2E" w:rsidP="00784E2E">
      <w:pPr>
        <w:pStyle w:val="af4"/>
        <w:ind w:firstLine="567"/>
        <w:jc w:val="both"/>
        <w:rPr>
          <w:rFonts w:ascii="Times New Roman" w:hAnsi="Times New Roman"/>
          <w:sz w:val="24"/>
          <w:szCs w:val="24"/>
        </w:rPr>
      </w:pPr>
      <w:r w:rsidRPr="009D6DD5">
        <w:rPr>
          <w:rFonts w:ascii="Times New Roman" w:hAnsi="Times New Roman"/>
          <w:sz w:val="24"/>
          <w:szCs w:val="24"/>
        </w:rPr>
        <w:t>Согласование осуществляется в порядке предоставления муниципальной услуги «Предоставление решения о согласовании архитектурно-градостроительного облика объекта» в соответствии с утвержденными административными регламентами оказания такой услуги.</w:t>
      </w:r>
    </w:p>
    <w:p w:rsidR="00F863D7" w:rsidRPr="009D6DD5" w:rsidRDefault="00732459" w:rsidP="00BB2D25">
      <w:pPr>
        <w:pStyle w:val="af4"/>
        <w:ind w:firstLine="567"/>
        <w:jc w:val="both"/>
      </w:pPr>
      <w:r w:rsidRPr="00732459">
        <w:rPr>
          <w:rFonts w:ascii="Times New Roman" w:hAnsi="Times New Roman"/>
          <w:sz w:val="24"/>
          <w:szCs w:val="24"/>
        </w:rPr>
        <w:t>8.14</w:t>
      </w:r>
      <w:r w:rsidR="00F863D7" w:rsidRPr="009D6DD5">
        <w:rPr>
          <w:rFonts w:ascii="Times New Roman" w:hAnsi="Times New Roman"/>
          <w:sz w:val="24"/>
          <w:szCs w:val="24"/>
        </w:rPr>
        <w:t>.6. Объектами согласования архитектурно-градостроительного облика являются объекты капитального строительства (реконструкции)</w:t>
      </w:r>
      <w:r w:rsidR="00FA626D">
        <w:rPr>
          <w:rFonts w:ascii="Times New Roman" w:hAnsi="Times New Roman"/>
          <w:sz w:val="24"/>
          <w:szCs w:val="24"/>
        </w:rPr>
        <w:t xml:space="preserve">, </w:t>
      </w:r>
      <w:r w:rsidR="00FA626D" w:rsidRPr="00FA626D">
        <w:rPr>
          <w:rFonts w:ascii="Times New Roman" w:hAnsi="Times New Roman"/>
          <w:color w:val="FF0000"/>
          <w:sz w:val="24"/>
          <w:szCs w:val="24"/>
        </w:rPr>
        <w:t>расположенные</w:t>
      </w:r>
      <w:r w:rsidR="00FA626D">
        <w:rPr>
          <w:rFonts w:ascii="Times New Roman" w:hAnsi="Times New Roman"/>
          <w:sz w:val="24"/>
          <w:szCs w:val="24"/>
        </w:rPr>
        <w:t xml:space="preserve"> </w:t>
      </w:r>
      <w:r w:rsidR="005119BE">
        <w:rPr>
          <w:rFonts w:ascii="Times New Roman" w:hAnsi="Times New Roman"/>
          <w:color w:val="FF0000"/>
          <w:sz w:val="24"/>
          <w:szCs w:val="24"/>
        </w:rPr>
        <w:t>на следующих улицах и площадях города Поворино</w:t>
      </w:r>
      <w:r w:rsidR="00FA626D" w:rsidRPr="00FA626D">
        <w:rPr>
          <w:rFonts w:ascii="Times New Roman" w:hAnsi="Times New Roman"/>
          <w:color w:val="FF0000"/>
          <w:sz w:val="24"/>
          <w:szCs w:val="24"/>
        </w:rPr>
        <w:t>:</w:t>
      </w:r>
      <w:r w:rsidR="00FA626D">
        <w:rPr>
          <w:rFonts w:ascii="Times New Roman" w:hAnsi="Times New Roman"/>
          <w:color w:val="FF0000"/>
          <w:sz w:val="24"/>
          <w:szCs w:val="24"/>
        </w:rPr>
        <w:t xml:space="preserve"> пл. Комсомольская, пл. Привокзальная, ул. Советская, ул. Олимпийская, ул</w:t>
      </w:r>
      <w:r w:rsidR="005119BE">
        <w:rPr>
          <w:rFonts w:ascii="Times New Roman" w:hAnsi="Times New Roman"/>
          <w:color w:val="FF0000"/>
          <w:sz w:val="24"/>
          <w:szCs w:val="24"/>
        </w:rPr>
        <w:t>. Ленинская, ул. Свободы, ул. Са</w:t>
      </w:r>
      <w:r w:rsidR="00FA626D">
        <w:rPr>
          <w:rFonts w:ascii="Times New Roman" w:hAnsi="Times New Roman"/>
          <w:color w:val="FF0000"/>
          <w:sz w:val="24"/>
          <w:szCs w:val="24"/>
        </w:rPr>
        <w:t xml:space="preserve">довая, ул. Пушкина, ул. Карла Маркса, </w:t>
      </w:r>
      <w:r w:rsidR="005119BE">
        <w:rPr>
          <w:rFonts w:ascii="Times New Roman" w:hAnsi="Times New Roman"/>
          <w:color w:val="FF0000"/>
          <w:sz w:val="24"/>
          <w:szCs w:val="24"/>
        </w:rPr>
        <w:t xml:space="preserve">ул. Лесозащитная, </w:t>
      </w:r>
      <w:r w:rsidR="00FA626D">
        <w:rPr>
          <w:rFonts w:ascii="Times New Roman" w:hAnsi="Times New Roman"/>
          <w:color w:val="FF0000"/>
          <w:sz w:val="24"/>
          <w:szCs w:val="24"/>
        </w:rPr>
        <w:t>ул. Московская, ул. Народная,</w:t>
      </w:r>
      <w:r w:rsidR="005119BE">
        <w:rPr>
          <w:rFonts w:ascii="Times New Roman" w:hAnsi="Times New Roman"/>
          <w:color w:val="FF0000"/>
          <w:sz w:val="24"/>
          <w:szCs w:val="24"/>
        </w:rPr>
        <w:t xml:space="preserve"> пер. Школьный, и</w:t>
      </w:r>
      <w:r w:rsidR="00FA626D">
        <w:rPr>
          <w:rFonts w:ascii="Times New Roman" w:hAnsi="Times New Roman"/>
          <w:color w:val="FF0000"/>
          <w:sz w:val="24"/>
          <w:szCs w:val="24"/>
        </w:rPr>
        <w:t xml:space="preserve"> </w:t>
      </w:r>
      <w:r w:rsidR="00FA626D">
        <w:rPr>
          <w:rFonts w:ascii="Times New Roman" w:hAnsi="Times New Roman"/>
          <w:sz w:val="24"/>
          <w:szCs w:val="24"/>
        </w:rPr>
        <w:t xml:space="preserve"> </w:t>
      </w:r>
      <w:r w:rsidR="00F863D7" w:rsidRPr="009D6DD5">
        <w:rPr>
          <w:rFonts w:ascii="Times New Roman" w:hAnsi="Times New Roman"/>
          <w:sz w:val="24"/>
          <w:szCs w:val="24"/>
        </w:rPr>
        <w:t xml:space="preserve"> к ним относятся здания и сооружения, фасады которых определяют архитектурный облик </w:t>
      </w:r>
      <w:r w:rsidR="00BB2D25" w:rsidRPr="009D6DD5">
        <w:rPr>
          <w:rFonts w:ascii="Times New Roman" w:hAnsi="Times New Roman"/>
          <w:sz w:val="24"/>
          <w:szCs w:val="24"/>
        </w:rPr>
        <w:t xml:space="preserve">города Поворино </w:t>
      </w:r>
      <w:r w:rsidR="00F863D7" w:rsidRPr="009D6DD5">
        <w:rPr>
          <w:rFonts w:ascii="Times New Roman" w:hAnsi="Times New Roman"/>
          <w:sz w:val="24"/>
          <w:szCs w:val="24"/>
        </w:rPr>
        <w:t>(далее – объект согласования архитект</w:t>
      </w:r>
      <w:r w:rsidR="00BB2D25" w:rsidRPr="009D6DD5">
        <w:rPr>
          <w:rFonts w:ascii="Times New Roman" w:hAnsi="Times New Roman"/>
          <w:sz w:val="24"/>
          <w:szCs w:val="24"/>
        </w:rPr>
        <w:t xml:space="preserve">урно-градостроительного облика), перечень которых установлен в Приложении </w:t>
      </w:r>
      <w:r w:rsidR="00D3675C" w:rsidRPr="009D6DD5">
        <w:rPr>
          <w:rFonts w:ascii="Times New Roman" w:hAnsi="Times New Roman"/>
          <w:sz w:val="24"/>
          <w:szCs w:val="24"/>
        </w:rPr>
        <w:t>№7</w:t>
      </w:r>
      <w:r w:rsidR="00BB2D25" w:rsidRPr="009D6DD5">
        <w:rPr>
          <w:rFonts w:ascii="Times New Roman" w:hAnsi="Times New Roman"/>
          <w:sz w:val="24"/>
          <w:szCs w:val="24"/>
        </w:rPr>
        <w:t xml:space="preserve"> к настоящим </w:t>
      </w:r>
      <w:r w:rsidR="00BC33BF" w:rsidRPr="00BC33BF">
        <w:rPr>
          <w:rFonts w:ascii="Times New Roman" w:hAnsi="Times New Roman"/>
          <w:sz w:val="24"/>
          <w:szCs w:val="24"/>
        </w:rPr>
        <w:t>Правилам</w:t>
      </w:r>
      <w:r w:rsidR="00BB2D25" w:rsidRPr="009D6DD5">
        <w:rPr>
          <w:rFonts w:ascii="Times New Roman" w:hAnsi="Times New Roman"/>
          <w:sz w:val="24"/>
          <w:szCs w:val="24"/>
        </w:rPr>
        <w:t>.</w:t>
      </w:r>
    </w:p>
    <w:p w:rsidR="00F863D7" w:rsidRPr="009D6DD5" w:rsidRDefault="00732459" w:rsidP="00F863D7">
      <w:pPr>
        <w:autoSpaceDE w:val="0"/>
        <w:autoSpaceDN w:val="0"/>
        <w:adjustRightInd w:val="0"/>
        <w:ind w:firstLine="540"/>
        <w:jc w:val="both"/>
      </w:pPr>
      <w:r>
        <w:t>8.14</w:t>
      </w:r>
      <w:r w:rsidR="00F863D7" w:rsidRPr="009D6DD5">
        <w:t>.7. Внешний вид первого этажа фасадов зданий и сооружений объектов согласования архитектурно-градостроительного облика, включая оформление входов в жилые подъезды (двери, козырьки) и помещений, занятых учреждениями обслуживания (витрины, входы, навесы, оконные решетки), должен иметь единообразное конструктивное и архитектурное решение.</w:t>
      </w:r>
    </w:p>
    <w:p w:rsidR="00F863D7" w:rsidRPr="009D6DD5" w:rsidRDefault="00732459" w:rsidP="00F863D7">
      <w:pPr>
        <w:autoSpaceDE w:val="0"/>
        <w:autoSpaceDN w:val="0"/>
        <w:adjustRightInd w:val="0"/>
        <w:ind w:firstLine="540"/>
        <w:jc w:val="both"/>
      </w:pPr>
      <w:r>
        <w:t>8.14</w:t>
      </w:r>
      <w:r w:rsidR="00F863D7" w:rsidRPr="009D6DD5">
        <w:t xml:space="preserve">.8. Требования к составу архитектурного решения объектов согласования архитектурно-градостроительного облика определяются администрацией </w:t>
      </w:r>
      <w:r w:rsidR="00BB2D25" w:rsidRPr="009D6DD5">
        <w:t xml:space="preserve">городского </w:t>
      </w:r>
      <w:r w:rsidR="00F863D7" w:rsidRPr="009D6DD5">
        <w:t>поселения</w:t>
      </w:r>
      <w:r w:rsidR="00BB2D25" w:rsidRPr="009D6DD5">
        <w:t xml:space="preserve"> город Поворино</w:t>
      </w:r>
      <w:r w:rsidR="00F863D7" w:rsidRPr="009D6DD5">
        <w:t>.</w:t>
      </w:r>
    </w:p>
    <w:p w:rsidR="00F863D7" w:rsidRPr="009D6DD5" w:rsidRDefault="00732459" w:rsidP="00F863D7">
      <w:pPr>
        <w:autoSpaceDE w:val="0"/>
        <w:autoSpaceDN w:val="0"/>
        <w:adjustRightInd w:val="0"/>
        <w:ind w:firstLine="540"/>
        <w:jc w:val="both"/>
      </w:pPr>
      <w:r>
        <w:t>8.14</w:t>
      </w:r>
      <w:r w:rsidR="00F863D7" w:rsidRPr="009D6DD5">
        <w:t>.9. Формирование архитектурного решения фасадов зданий и сооружений, являющихся объектами культурного наследия, в том числе выявленными объектами культурного наследия,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w:t>
      </w:r>
    </w:p>
    <w:p w:rsidR="00F863D7" w:rsidRPr="009D6DD5" w:rsidRDefault="00732459" w:rsidP="00F863D7">
      <w:pPr>
        <w:autoSpaceDE w:val="0"/>
        <w:autoSpaceDN w:val="0"/>
        <w:adjustRightInd w:val="0"/>
        <w:ind w:firstLine="540"/>
        <w:jc w:val="both"/>
      </w:pPr>
      <w:r>
        <w:t>8.14</w:t>
      </w:r>
      <w:r w:rsidR="00F863D7" w:rsidRPr="009D6DD5">
        <w:t>.10. Содержание фасадов зданий, сооружений включает:</w:t>
      </w:r>
    </w:p>
    <w:p w:rsidR="00F863D7" w:rsidRPr="009D6DD5" w:rsidRDefault="00F863D7" w:rsidP="008A7959">
      <w:pPr>
        <w:pStyle w:val="af6"/>
        <w:numPr>
          <w:ilvl w:val="0"/>
          <w:numId w:val="7"/>
        </w:numPr>
        <w:autoSpaceDE w:val="0"/>
        <w:autoSpaceDN w:val="0"/>
        <w:adjustRightInd w:val="0"/>
        <w:ind w:left="0" w:firstLine="567"/>
        <w:jc w:val="both"/>
      </w:pPr>
      <w:r w:rsidRPr="009D6DD5">
        <w:t>своевременный поддерживающий ремонт и восстановление конструктивных элементов и отделки фасадов, в том числе входных дверей и козырьков, ограждений балконов и лоджий, карнизов, крылец, ограждений спусков и лестниц, витрин, декоративных деталей, входных групп, отмосток, приямков цокольных окон и входов в подвалы и иных конструктивных элементов;</w:t>
      </w:r>
    </w:p>
    <w:p w:rsidR="00F863D7" w:rsidRPr="009D6DD5" w:rsidRDefault="00F863D7" w:rsidP="008A7959">
      <w:pPr>
        <w:pStyle w:val="af6"/>
        <w:numPr>
          <w:ilvl w:val="0"/>
          <w:numId w:val="7"/>
        </w:numPr>
        <w:autoSpaceDE w:val="0"/>
        <w:autoSpaceDN w:val="0"/>
        <w:adjustRightInd w:val="0"/>
        <w:ind w:left="0" w:firstLine="567"/>
        <w:jc w:val="both"/>
      </w:pPr>
      <w:r w:rsidRPr="009D6DD5">
        <w:t>обеспечение наличия и содержания в исправном состоянии водостоков, водосточных труб и сливов;</w:t>
      </w:r>
    </w:p>
    <w:p w:rsidR="00F863D7" w:rsidRPr="009D6DD5" w:rsidRDefault="00F863D7" w:rsidP="008A7959">
      <w:pPr>
        <w:pStyle w:val="af6"/>
        <w:numPr>
          <w:ilvl w:val="0"/>
          <w:numId w:val="7"/>
        </w:numPr>
        <w:autoSpaceDE w:val="0"/>
        <w:autoSpaceDN w:val="0"/>
        <w:adjustRightInd w:val="0"/>
        <w:ind w:left="0" w:firstLine="567"/>
        <w:jc w:val="both"/>
      </w:pPr>
      <w:r w:rsidRPr="009D6DD5">
        <w:lastRenderedPageBreak/>
        <w:t>очистку от снега и льда крыш и козырьков, удаление наледи, снега и сосулек с карнизов, балконов и лоджий;</w:t>
      </w:r>
    </w:p>
    <w:p w:rsidR="00F863D7" w:rsidRPr="009D6DD5" w:rsidRDefault="00F863D7" w:rsidP="008A7959">
      <w:pPr>
        <w:pStyle w:val="af6"/>
        <w:numPr>
          <w:ilvl w:val="0"/>
          <w:numId w:val="7"/>
        </w:numPr>
        <w:autoSpaceDE w:val="0"/>
        <w:autoSpaceDN w:val="0"/>
        <w:adjustRightInd w:val="0"/>
        <w:ind w:left="0" w:firstLine="567"/>
        <w:jc w:val="both"/>
      </w:pPr>
      <w:r w:rsidRPr="009D6DD5">
        <w:t>герметизацию, заделку и расшивку швов, трещин и выбоин;</w:t>
      </w:r>
    </w:p>
    <w:p w:rsidR="00F863D7" w:rsidRPr="009D6DD5" w:rsidRDefault="00F863D7" w:rsidP="008A7959">
      <w:pPr>
        <w:pStyle w:val="af6"/>
        <w:numPr>
          <w:ilvl w:val="0"/>
          <w:numId w:val="7"/>
        </w:numPr>
        <w:autoSpaceDE w:val="0"/>
        <w:autoSpaceDN w:val="0"/>
        <w:adjustRightInd w:val="0"/>
        <w:ind w:left="0" w:firstLine="567"/>
        <w:jc w:val="both"/>
      </w:pPr>
      <w:r w:rsidRPr="009D6DD5">
        <w:t>поддержание в исправном состоянии размещенного на фасаде электроосвещения;</w:t>
      </w:r>
    </w:p>
    <w:p w:rsidR="00F863D7" w:rsidRPr="009D6DD5" w:rsidRDefault="00F863D7" w:rsidP="008A7959">
      <w:pPr>
        <w:pStyle w:val="af6"/>
        <w:numPr>
          <w:ilvl w:val="0"/>
          <w:numId w:val="7"/>
        </w:numPr>
        <w:autoSpaceDE w:val="0"/>
        <w:autoSpaceDN w:val="0"/>
        <w:adjustRightInd w:val="0"/>
        <w:ind w:left="0" w:firstLine="567"/>
        <w:jc w:val="both"/>
      </w:pPr>
      <w:r w:rsidRPr="009D6DD5">
        <w:t>своевременную очистку и промывку поверхностей фасадов, в том числе элементов фасадов (окон, витрин, вывесок и указателей), в зависимости от их состояния и условий эксплуатации;</w:t>
      </w:r>
    </w:p>
    <w:p w:rsidR="00F863D7" w:rsidRPr="009D6DD5" w:rsidRDefault="00F863D7" w:rsidP="008A7959">
      <w:pPr>
        <w:pStyle w:val="af6"/>
        <w:numPr>
          <w:ilvl w:val="0"/>
          <w:numId w:val="7"/>
        </w:numPr>
        <w:autoSpaceDE w:val="0"/>
        <w:autoSpaceDN w:val="0"/>
        <w:adjustRightInd w:val="0"/>
        <w:ind w:left="0" w:firstLine="567"/>
        <w:jc w:val="both"/>
      </w:pPr>
      <w:r w:rsidRPr="009D6DD5">
        <w:t>очистку от надписей, рисунков, объявлений, плакатов и иной информационно-печатной продукции, а также нанесенных граффити.</w:t>
      </w:r>
    </w:p>
    <w:p w:rsidR="00F863D7" w:rsidRPr="009D6DD5" w:rsidRDefault="00732459" w:rsidP="00F863D7">
      <w:pPr>
        <w:autoSpaceDE w:val="0"/>
        <w:autoSpaceDN w:val="0"/>
        <w:adjustRightInd w:val="0"/>
        <w:ind w:firstLine="540"/>
        <w:jc w:val="both"/>
      </w:pPr>
      <w:r>
        <w:t>8.14</w:t>
      </w:r>
      <w:r w:rsidR="00F863D7" w:rsidRPr="009D6DD5">
        <w:t>.11. Собственники, лица, ответственные за эксплуатацию зданий, сооружений зданий и сооружений, и лица на которых возложены обязанности по содержанию зданий и сооружений, обязаны содержать фасады в надлежащем состоянии, сохранять архитектурно-градостроительный облик зданий и сооружений, обеспечивать проведение текущих и капитальных ремонтов, выполнять требования, предусмотренные действующим законодательством, правилами и нормами технической эксплуатации зданий и сооружений, настоящими Правилами и нормативными правовыми актами муниципального образования.</w:t>
      </w:r>
    </w:p>
    <w:p w:rsidR="00F863D7" w:rsidRPr="005569E0" w:rsidRDefault="00732459" w:rsidP="00F863D7">
      <w:pPr>
        <w:autoSpaceDE w:val="0"/>
        <w:autoSpaceDN w:val="0"/>
        <w:adjustRightInd w:val="0"/>
        <w:ind w:firstLine="540"/>
        <w:jc w:val="both"/>
        <w:rPr>
          <w:b/>
        </w:rPr>
      </w:pPr>
      <w:r>
        <w:t>8.14</w:t>
      </w:r>
      <w:r w:rsidR="00F863D7" w:rsidRPr="009D6DD5">
        <w:t xml:space="preserve">.12. В целях обеспечения надлежащего состояния внешнего вида фасадов зданий и сооружений, сохранения их архитектурно-градостроительного облика </w:t>
      </w:r>
      <w:r w:rsidR="00F863D7" w:rsidRPr="005569E0">
        <w:rPr>
          <w:b/>
        </w:rPr>
        <w:t xml:space="preserve">запрещается: </w:t>
      </w:r>
    </w:p>
    <w:p w:rsidR="00F863D7" w:rsidRPr="009D6DD5" w:rsidRDefault="00F863D7" w:rsidP="008A7959">
      <w:pPr>
        <w:pStyle w:val="af6"/>
        <w:numPr>
          <w:ilvl w:val="0"/>
          <w:numId w:val="8"/>
        </w:numPr>
        <w:autoSpaceDE w:val="0"/>
        <w:autoSpaceDN w:val="0"/>
        <w:adjustRightInd w:val="0"/>
        <w:ind w:left="0" w:firstLine="567"/>
        <w:jc w:val="both"/>
      </w:pPr>
      <w:r w:rsidRPr="009D6DD5">
        <w:t>изменение внешнего вида фасада зданий и сооружений в нарушение требований, установленных настоящим разделом;</w:t>
      </w:r>
    </w:p>
    <w:p w:rsidR="00F863D7" w:rsidRPr="009D6DD5" w:rsidRDefault="00F863D7" w:rsidP="008A7959">
      <w:pPr>
        <w:pStyle w:val="af6"/>
        <w:numPr>
          <w:ilvl w:val="0"/>
          <w:numId w:val="8"/>
        </w:numPr>
        <w:autoSpaceDE w:val="0"/>
        <w:autoSpaceDN w:val="0"/>
        <w:adjustRightInd w:val="0"/>
        <w:ind w:left="0" w:firstLine="567"/>
        <w:jc w:val="both"/>
      </w:pPr>
      <w:r w:rsidRPr="009D6DD5">
        <w:t>уничтожение, порча, искажение конструктивных элементов и архитектурных деталей фасадов зданий и сооружений;</w:t>
      </w:r>
    </w:p>
    <w:p w:rsidR="00F863D7" w:rsidRPr="009D6DD5" w:rsidRDefault="00F863D7" w:rsidP="008A7959">
      <w:pPr>
        <w:pStyle w:val="af6"/>
        <w:numPr>
          <w:ilvl w:val="0"/>
          <w:numId w:val="8"/>
        </w:numPr>
        <w:autoSpaceDE w:val="0"/>
        <w:autoSpaceDN w:val="0"/>
        <w:adjustRightInd w:val="0"/>
        <w:ind w:left="0" w:firstLine="567"/>
        <w:jc w:val="both"/>
      </w:pPr>
      <w:r w:rsidRPr="009D6DD5">
        <w:t>повреждение, мемориальных досок, деревьев, кустарников, малых архитектурных форм, а также производство их самовольной переделки, перестройки и перестановки;</w:t>
      </w:r>
    </w:p>
    <w:p w:rsidR="00F863D7" w:rsidRPr="009D6DD5" w:rsidRDefault="00F863D7" w:rsidP="008A7959">
      <w:pPr>
        <w:pStyle w:val="af6"/>
        <w:numPr>
          <w:ilvl w:val="0"/>
          <w:numId w:val="8"/>
        </w:numPr>
        <w:autoSpaceDE w:val="0"/>
        <w:autoSpaceDN w:val="0"/>
        <w:adjustRightInd w:val="0"/>
        <w:ind w:left="0" w:firstLine="567"/>
        <w:jc w:val="both"/>
      </w:pPr>
      <w:r w:rsidRPr="009D6DD5">
        <w:t>размещение на фасаде здания (сооружения) информационных конструкций, за исключением информационных конструкций, размещение которых обязательно в соответствии с требованиями действующего законодательства, в отсутствие согласия собственников здания (сооружения) или согласия собственников помещений в многоквартирном доме, полученного в порядке, установленном Жилищным кодексом Российской Федерации, в случае размещения информационных конструкций на фасаде многоквартирного дома;</w:t>
      </w:r>
    </w:p>
    <w:p w:rsidR="00F863D7" w:rsidRPr="009D6DD5" w:rsidRDefault="00F863D7" w:rsidP="008A7959">
      <w:pPr>
        <w:pStyle w:val="af6"/>
        <w:numPr>
          <w:ilvl w:val="0"/>
          <w:numId w:val="8"/>
        </w:numPr>
        <w:autoSpaceDE w:val="0"/>
        <w:autoSpaceDN w:val="0"/>
        <w:adjustRightInd w:val="0"/>
        <w:ind w:left="0" w:firstLine="567"/>
        <w:jc w:val="both"/>
      </w:pPr>
      <w:r w:rsidRPr="009D6DD5">
        <w:t>самовольное произведение надписей на фасадах зданий (сооружений);</w:t>
      </w:r>
    </w:p>
    <w:p w:rsidR="00F863D7" w:rsidRPr="009D6DD5" w:rsidRDefault="00F863D7" w:rsidP="008A7959">
      <w:pPr>
        <w:pStyle w:val="af6"/>
        <w:numPr>
          <w:ilvl w:val="0"/>
          <w:numId w:val="8"/>
        </w:numPr>
        <w:autoSpaceDE w:val="0"/>
        <w:autoSpaceDN w:val="0"/>
        <w:adjustRightInd w:val="0"/>
        <w:ind w:left="0" w:firstLine="567"/>
        <w:jc w:val="both"/>
      </w:pPr>
      <w:r w:rsidRPr="009D6DD5">
        <w:t>самовольная расклейка газет, плакатов, афиш, объявлений, и иной информационно-печатной продукции на фасадах зданий (сооружений) вне установленных для этих целей мест;</w:t>
      </w:r>
    </w:p>
    <w:p w:rsidR="00F863D7" w:rsidRPr="009D6DD5" w:rsidRDefault="00F863D7" w:rsidP="008A7959">
      <w:pPr>
        <w:pStyle w:val="af6"/>
        <w:numPr>
          <w:ilvl w:val="0"/>
          <w:numId w:val="8"/>
        </w:numPr>
        <w:autoSpaceDE w:val="0"/>
        <w:autoSpaceDN w:val="0"/>
        <w:adjustRightInd w:val="0"/>
        <w:ind w:left="0" w:firstLine="567"/>
        <w:jc w:val="both"/>
      </w:pPr>
      <w:r w:rsidRPr="009D6DD5">
        <w:t>использование профнастила, сайдинга, металлопрофилей, металлических листов для облицовки фасадов зданий и сооружений – объектов согласования архитектурно-градостроительного облика (за исключением ограждений балконов многоквартирных домов, производственных, складских зданий, некапитальных сооружений;</w:t>
      </w:r>
    </w:p>
    <w:p w:rsidR="00F863D7" w:rsidRPr="009D6DD5" w:rsidRDefault="00F863D7" w:rsidP="008A7959">
      <w:pPr>
        <w:pStyle w:val="af6"/>
        <w:numPr>
          <w:ilvl w:val="0"/>
          <w:numId w:val="8"/>
        </w:numPr>
        <w:autoSpaceDE w:val="0"/>
        <w:autoSpaceDN w:val="0"/>
        <w:adjustRightInd w:val="0"/>
        <w:ind w:left="0" w:firstLine="567"/>
        <w:jc w:val="both"/>
      </w:pPr>
      <w:r w:rsidRPr="009D6DD5">
        <w:t>использование элементов фасадов, крыш, стен зданий и сооружений (дымоходы, вентиляция, антенны систем коллективного приема телевидения и радио, стойки сетей проводного радиовещания, фронтоны, козырьки, двери, окна, парапеты, противопожарные лестницы, элементы заземления) в качестве крепления подвесных линий связи и воздушно-кабельных переходов;</w:t>
      </w:r>
    </w:p>
    <w:p w:rsidR="00F863D7" w:rsidRPr="009D6DD5" w:rsidRDefault="00F863D7" w:rsidP="008A7959">
      <w:pPr>
        <w:pStyle w:val="af6"/>
        <w:numPr>
          <w:ilvl w:val="0"/>
          <w:numId w:val="8"/>
        </w:numPr>
        <w:autoSpaceDE w:val="0"/>
        <w:autoSpaceDN w:val="0"/>
        <w:adjustRightInd w:val="0"/>
        <w:ind w:left="0" w:firstLine="567"/>
        <w:jc w:val="both"/>
      </w:pPr>
      <w:r w:rsidRPr="009D6DD5">
        <w:t>размещение наружных кондиционеров и антенн на архитектурных деталях, элементах декора, поверхностях с ценной архитектурной отделкой.</w:t>
      </w:r>
    </w:p>
    <w:p w:rsidR="00F863D7" w:rsidRPr="009D6DD5" w:rsidRDefault="00732459" w:rsidP="00F863D7">
      <w:pPr>
        <w:autoSpaceDE w:val="0"/>
        <w:autoSpaceDN w:val="0"/>
        <w:adjustRightInd w:val="0"/>
        <w:ind w:firstLine="540"/>
        <w:jc w:val="both"/>
      </w:pPr>
      <w:r>
        <w:t>8.14</w:t>
      </w:r>
      <w:r w:rsidR="00F863D7" w:rsidRPr="009D6DD5">
        <w:t>.13. Организация работ по удалению с фасадов зданий и сооружений самовольно произведенных надписей, а также самовольно размещенной информационно-печатной продукции возлагается на лиц, выполнивших надписи, разместивших указанную продукцию, а в случае, если установить указанных лиц не представляется возможным – на собственников, лиц, ответственных за эксплуатацию зданий, сооружений и лиц на которых возложены обязанности по содержанию зданий и сооружений, либо иных лиц, на которых в установленном порядке возложены соответствующие обязанности.</w:t>
      </w:r>
    </w:p>
    <w:p w:rsidR="00F863D7" w:rsidRPr="009D6DD5" w:rsidRDefault="00732459" w:rsidP="00F863D7">
      <w:pPr>
        <w:autoSpaceDE w:val="0"/>
        <w:autoSpaceDN w:val="0"/>
        <w:adjustRightInd w:val="0"/>
        <w:ind w:firstLine="540"/>
        <w:jc w:val="both"/>
      </w:pPr>
      <w:r>
        <w:t>8.14</w:t>
      </w:r>
      <w:r w:rsidR="00F863D7" w:rsidRPr="009D6DD5">
        <w:t xml:space="preserve">.14. При осуществлении работ по благоустройству прилегающих к зданиям и </w:t>
      </w:r>
      <w:r w:rsidR="00F863D7" w:rsidRPr="009D6DD5">
        <w:lastRenderedPageBreak/>
        <w:t>сооружениям территорий (тротуаров, отмосток, дорог) лицо, осуществляющее указанные работы, обязано обеспечить восстановление поврежденных в процессе работ элементов фасадов, гидроизоляции, отмосток.</w:t>
      </w:r>
    </w:p>
    <w:p w:rsidR="00F863D7" w:rsidRPr="009D6DD5" w:rsidRDefault="00732459" w:rsidP="00F863D7">
      <w:pPr>
        <w:autoSpaceDE w:val="0"/>
        <w:autoSpaceDN w:val="0"/>
        <w:adjustRightInd w:val="0"/>
        <w:ind w:firstLine="540"/>
        <w:jc w:val="both"/>
      </w:pPr>
      <w:r>
        <w:t>8.14</w:t>
      </w:r>
      <w:r w:rsidR="00F863D7" w:rsidRPr="009D6DD5">
        <w:t>.15. При проектировании входных групп, изменении фасадов зданий, сооружений не допускается:</w:t>
      </w:r>
    </w:p>
    <w:p w:rsidR="00F863D7" w:rsidRPr="009D6DD5" w:rsidRDefault="00F863D7" w:rsidP="008A7959">
      <w:pPr>
        <w:pStyle w:val="af6"/>
        <w:numPr>
          <w:ilvl w:val="0"/>
          <w:numId w:val="9"/>
        </w:numPr>
        <w:autoSpaceDE w:val="0"/>
        <w:autoSpaceDN w:val="0"/>
        <w:adjustRightInd w:val="0"/>
        <w:ind w:left="0" w:firstLine="567"/>
        <w:jc w:val="both"/>
      </w:pPr>
      <w:r w:rsidRPr="009D6DD5">
        <w:t>закрытие существующих декоративных, архитектурных и художественных элементов фасада элементами входной группы, новой отделкой и рекламой;</w:t>
      </w:r>
    </w:p>
    <w:p w:rsidR="00F863D7" w:rsidRPr="009D6DD5" w:rsidRDefault="00F863D7" w:rsidP="008A7959">
      <w:pPr>
        <w:pStyle w:val="af6"/>
        <w:numPr>
          <w:ilvl w:val="0"/>
          <w:numId w:val="9"/>
        </w:numPr>
        <w:autoSpaceDE w:val="0"/>
        <w:autoSpaceDN w:val="0"/>
        <w:adjustRightInd w:val="0"/>
        <w:ind w:left="0" w:firstLine="567"/>
        <w:jc w:val="both"/>
      </w:pPr>
      <w:r w:rsidRPr="009D6DD5">
        <w:t>устройство опорных элементов (колонн, стоек), препятствующих движению пешеходов;</w:t>
      </w:r>
    </w:p>
    <w:p w:rsidR="00F863D7" w:rsidRPr="009D6DD5" w:rsidRDefault="00F863D7" w:rsidP="008A7959">
      <w:pPr>
        <w:pStyle w:val="af6"/>
        <w:numPr>
          <w:ilvl w:val="0"/>
          <w:numId w:val="9"/>
        </w:numPr>
        <w:autoSpaceDE w:val="0"/>
        <w:autoSpaceDN w:val="0"/>
        <w:adjustRightInd w:val="0"/>
        <w:ind w:left="0" w:firstLine="567"/>
        <w:jc w:val="both"/>
      </w:pPr>
      <w:r w:rsidRPr="009D6DD5">
        <w:t>прокладка сетей инженерно-технического обеспечения открытым способом по фасаду здания, выходящему на улицу.</w:t>
      </w:r>
    </w:p>
    <w:p w:rsidR="00F863D7" w:rsidRPr="009D6DD5" w:rsidRDefault="00732459" w:rsidP="00F863D7">
      <w:pPr>
        <w:autoSpaceDE w:val="0"/>
        <w:autoSpaceDN w:val="0"/>
        <w:adjustRightInd w:val="0"/>
        <w:ind w:firstLine="540"/>
        <w:jc w:val="both"/>
      </w:pPr>
      <w:r>
        <w:t>8.14</w:t>
      </w:r>
      <w:r w:rsidR="00F863D7" w:rsidRPr="009D6DD5">
        <w:t>.16. Собственники или наниматели индивидуальных жилых домов, если иное не предусмотрено законом или договором, обязаны:</w:t>
      </w:r>
    </w:p>
    <w:p w:rsidR="00F863D7" w:rsidRPr="009D6DD5" w:rsidRDefault="00F863D7" w:rsidP="008A7959">
      <w:pPr>
        <w:pStyle w:val="af6"/>
        <w:numPr>
          <w:ilvl w:val="0"/>
          <w:numId w:val="10"/>
        </w:numPr>
        <w:autoSpaceDE w:val="0"/>
        <w:autoSpaceDN w:val="0"/>
        <w:adjustRightInd w:val="0"/>
        <w:ind w:left="0" w:firstLine="567"/>
        <w:jc w:val="both"/>
      </w:pPr>
      <w:r w:rsidRPr="009D6DD5">
        <w:t>обеспечить надлежащее состояние фасадов жилых домов, ограждений (заборов), а также прочих сооружений в границах домовладения, своевременно производить поддерживающий их ремонт и окраску;</w:t>
      </w:r>
    </w:p>
    <w:p w:rsidR="00F863D7" w:rsidRPr="009D6DD5" w:rsidRDefault="00F863D7" w:rsidP="008A7959">
      <w:pPr>
        <w:pStyle w:val="af6"/>
        <w:numPr>
          <w:ilvl w:val="0"/>
          <w:numId w:val="10"/>
        </w:numPr>
        <w:autoSpaceDE w:val="0"/>
        <w:autoSpaceDN w:val="0"/>
        <w:adjustRightInd w:val="0"/>
        <w:ind w:left="0" w:firstLine="567"/>
        <w:jc w:val="both"/>
      </w:pPr>
      <w:r w:rsidRPr="009D6DD5">
        <w:t>иметь на жилом доме указатель наименования улицы, проспекта, площади - уличный указатель и указатель номера дома и корпуса - номерной знак номерной знак и поддерживать его в исправном состоянии;</w:t>
      </w:r>
    </w:p>
    <w:p w:rsidR="00F863D7" w:rsidRPr="009D6DD5" w:rsidRDefault="00F863D7" w:rsidP="008A7959">
      <w:pPr>
        <w:pStyle w:val="af6"/>
        <w:numPr>
          <w:ilvl w:val="0"/>
          <w:numId w:val="10"/>
        </w:numPr>
        <w:autoSpaceDE w:val="0"/>
        <w:autoSpaceDN w:val="0"/>
        <w:adjustRightInd w:val="0"/>
        <w:ind w:left="0" w:firstLine="567"/>
        <w:jc w:val="both"/>
      </w:pPr>
      <w:r w:rsidRPr="009D6DD5">
        <w:t>содержать в порядке территорию домовладения и обеспечивать надлежащее санитарное состояние;</w:t>
      </w:r>
    </w:p>
    <w:p w:rsidR="00F863D7" w:rsidRPr="009D6DD5" w:rsidRDefault="00F863D7" w:rsidP="008A7959">
      <w:pPr>
        <w:pStyle w:val="af6"/>
        <w:numPr>
          <w:ilvl w:val="0"/>
          <w:numId w:val="10"/>
        </w:numPr>
        <w:autoSpaceDE w:val="0"/>
        <w:autoSpaceDN w:val="0"/>
        <w:adjustRightInd w:val="0"/>
        <w:ind w:left="0" w:firstLine="567"/>
        <w:jc w:val="both"/>
      </w:pPr>
      <w:r w:rsidRPr="009D6DD5">
        <w:t>оборудовать в соответствии с санитарными нормами в пределах предоставленного земельного участка при отсутствии централизованной канализационной сети или централизованной системы водоотведения, выгребную яму, туалет и регулярно произ</w:t>
      </w:r>
      <w:r w:rsidR="00674891" w:rsidRPr="009D6DD5">
        <w:t>водить их очистку и дезинфекцию.</w:t>
      </w:r>
    </w:p>
    <w:p w:rsidR="00F863D7" w:rsidRPr="009D6DD5" w:rsidRDefault="00732459" w:rsidP="00F863D7">
      <w:pPr>
        <w:autoSpaceDE w:val="0"/>
        <w:autoSpaceDN w:val="0"/>
        <w:adjustRightInd w:val="0"/>
        <w:ind w:firstLine="540"/>
        <w:jc w:val="both"/>
      </w:pPr>
      <w:r>
        <w:t>8.14</w:t>
      </w:r>
      <w:r w:rsidR="00F863D7" w:rsidRPr="009D6DD5">
        <w:t>.17. На территории индивидуальной жилой застройки не допускается:</w:t>
      </w:r>
    </w:p>
    <w:p w:rsidR="00F863D7" w:rsidRPr="009D6DD5" w:rsidRDefault="00F863D7" w:rsidP="008A7959">
      <w:pPr>
        <w:pStyle w:val="af6"/>
        <w:numPr>
          <w:ilvl w:val="0"/>
          <w:numId w:val="11"/>
        </w:numPr>
        <w:autoSpaceDE w:val="0"/>
        <w:autoSpaceDN w:val="0"/>
        <w:adjustRightInd w:val="0"/>
        <w:ind w:left="0" w:firstLine="567"/>
        <w:jc w:val="both"/>
      </w:pPr>
      <w:r w:rsidRPr="009D6DD5">
        <w:t>размещать на уличных проездах заграждения, затрудняющие или препятствующие доступу специального транспорта и уборочной техники;</w:t>
      </w:r>
    </w:p>
    <w:p w:rsidR="00F863D7" w:rsidRPr="009D6DD5" w:rsidRDefault="00F863D7" w:rsidP="008A7959">
      <w:pPr>
        <w:pStyle w:val="af6"/>
        <w:numPr>
          <w:ilvl w:val="0"/>
          <w:numId w:val="11"/>
        </w:numPr>
        <w:autoSpaceDE w:val="0"/>
        <w:autoSpaceDN w:val="0"/>
        <w:adjustRightInd w:val="0"/>
        <w:ind w:left="0" w:firstLine="567"/>
        <w:jc w:val="both"/>
      </w:pPr>
      <w:r w:rsidRPr="009D6DD5">
        <w:t>хранить разукомплектованное (неисправное) транспортное средство за территорией домовладения.</w:t>
      </w:r>
    </w:p>
    <w:p w:rsidR="00F863D7" w:rsidRPr="009D6DD5" w:rsidRDefault="00F863D7" w:rsidP="008A7959">
      <w:pPr>
        <w:pStyle w:val="af6"/>
        <w:numPr>
          <w:ilvl w:val="0"/>
          <w:numId w:val="11"/>
        </w:numPr>
        <w:autoSpaceDE w:val="0"/>
        <w:autoSpaceDN w:val="0"/>
        <w:adjustRightInd w:val="0"/>
        <w:ind w:left="0" w:firstLine="567"/>
        <w:jc w:val="both"/>
      </w:pPr>
      <w:r w:rsidRPr="009D6DD5">
        <w:t>За иные нарушения правил содержания территории домовладений и прилегающих территорий собственники или наниматели индивидуальных жилых домов привлекаются к ответственности в соответствии с действующим законодательством об административных правонарушениях.</w:t>
      </w:r>
    </w:p>
    <w:p w:rsidR="00F863D7" w:rsidRPr="009D6DD5" w:rsidRDefault="00732459" w:rsidP="00F863D7">
      <w:pPr>
        <w:autoSpaceDE w:val="0"/>
        <w:autoSpaceDN w:val="0"/>
        <w:adjustRightInd w:val="0"/>
        <w:ind w:firstLine="540"/>
        <w:jc w:val="both"/>
      </w:pPr>
      <w:r>
        <w:t>8.14</w:t>
      </w:r>
      <w:r w:rsidR="00F863D7" w:rsidRPr="009D6DD5">
        <w:t xml:space="preserve">.18. Установка ограждений должна производиться исходя из необходимости, сформированной условиями эксплуатации или охраны территорий, зданий и иных объектов, с учетом требований к внешнему виду и высоте ограждений, установленных правилами землепользования и застройки, местными нормативами градостроительного проектирования, настоящими </w:t>
      </w:r>
      <w:r w:rsidR="00BC33BF">
        <w:t>П</w:t>
      </w:r>
      <w:r w:rsidR="00BC33BF" w:rsidRPr="00BE5C4C">
        <w:t>равила</w:t>
      </w:r>
      <w:r w:rsidR="00BC33BF">
        <w:t>ми</w:t>
      </w:r>
      <w:r w:rsidR="00F863D7" w:rsidRPr="009D6DD5">
        <w:t>, согласно действующим государственным стандартам.</w:t>
      </w:r>
    </w:p>
    <w:p w:rsidR="00F863D7" w:rsidRPr="009D6DD5" w:rsidRDefault="00732459" w:rsidP="00F863D7">
      <w:pPr>
        <w:autoSpaceDE w:val="0"/>
        <w:autoSpaceDN w:val="0"/>
        <w:adjustRightInd w:val="0"/>
        <w:ind w:firstLine="540"/>
        <w:jc w:val="both"/>
      </w:pPr>
      <w:r>
        <w:t>8.14</w:t>
      </w:r>
      <w:r w:rsidR="00F863D7" w:rsidRPr="009D6DD5">
        <w:t>.19. Ограждения соседних участков индивидуальных домовладений, выходящие на одну сторону улицы, дороги, магистрали, должны быть выдержаны в едином стиле, единой (гармоничной) цветовой гамме, одинаковы по высоте.</w:t>
      </w:r>
    </w:p>
    <w:p w:rsidR="00F863D7" w:rsidRPr="009D6DD5" w:rsidRDefault="00732459" w:rsidP="00F863D7">
      <w:pPr>
        <w:autoSpaceDE w:val="0"/>
        <w:autoSpaceDN w:val="0"/>
        <w:adjustRightInd w:val="0"/>
        <w:ind w:firstLine="540"/>
        <w:jc w:val="both"/>
      </w:pPr>
      <w:r>
        <w:t>8.14</w:t>
      </w:r>
      <w:r w:rsidR="00F863D7" w:rsidRPr="009D6DD5">
        <w:t>.20. Не допускается:</w:t>
      </w:r>
    </w:p>
    <w:p w:rsidR="00F863D7" w:rsidRPr="009D6DD5" w:rsidRDefault="00F863D7" w:rsidP="008A7959">
      <w:pPr>
        <w:pStyle w:val="af6"/>
        <w:numPr>
          <w:ilvl w:val="0"/>
          <w:numId w:val="12"/>
        </w:numPr>
        <w:autoSpaceDE w:val="0"/>
        <w:autoSpaceDN w:val="0"/>
        <w:adjustRightInd w:val="0"/>
        <w:ind w:left="0" w:firstLine="567"/>
        <w:jc w:val="both"/>
      </w:pPr>
      <w:r w:rsidRPr="009D6DD5">
        <w:t>установка ограждений из бытовых отходов и их элементов;</w:t>
      </w:r>
    </w:p>
    <w:p w:rsidR="00F863D7" w:rsidRPr="009D6DD5" w:rsidRDefault="00F863D7" w:rsidP="008A7959">
      <w:pPr>
        <w:pStyle w:val="af6"/>
        <w:numPr>
          <w:ilvl w:val="0"/>
          <w:numId w:val="12"/>
        </w:numPr>
        <w:autoSpaceDE w:val="0"/>
        <w:autoSpaceDN w:val="0"/>
        <w:adjustRightInd w:val="0"/>
        <w:ind w:left="0" w:firstLine="567"/>
        <w:jc w:val="both"/>
      </w:pPr>
      <w:r w:rsidRPr="009D6DD5">
        <w:t>при замене ограждений использование материалов и формы, снижающих эстетические и эксплуатационные характеристики заменяемого элемента;</w:t>
      </w:r>
    </w:p>
    <w:p w:rsidR="00F863D7" w:rsidRPr="009D6DD5" w:rsidRDefault="00F863D7" w:rsidP="008A7959">
      <w:pPr>
        <w:pStyle w:val="af6"/>
        <w:numPr>
          <w:ilvl w:val="0"/>
          <w:numId w:val="12"/>
        </w:numPr>
        <w:autoSpaceDE w:val="0"/>
        <w:autoSpaceDN w:val="0"/>
        <w:adjustRightInd w:val="0"/>
        <w:ind w:left="0" w:firstLine="567"/>
        <w:jc w:val="both"/>
      </w:pPr>
      <w:r w:rsidRPr="009D6DD5">
        <w:t>проектирование глухих и железобетонных ограждений на территориях рекреационного, общественного назначения;</w:t>
      </w:r>
    </w:p>
    <w:p w:rsidR="00F863D7" w:rsidRPr="009D6DD5" w:rsidRDefault="00F863D7" w:rsidP="008A7959">
      <w:pPr>
        <w:pStyle w:val="af6"/>
        <w:numPr>
          <w:ilvl w:val="0"/>
          <w:numId w:val="12"/>
        </w:numPr>
        <w:autoSpaceDE w:val="0"/>
        <w:autoSpaceDN w:val="0"/>
        <w:adjustRightInd w:val="0"/>
        <w:ind w:left="0" w:firstLine="567"/>
        <w:jc w:val="both"/>
      </w:pPr>
      <w:r w:rsidRPr="009D6DD5">
        <w:t>использование профлиста, сайдинга для ограждения территорий общего пользования, объектов социальной инфраструктуры, кварталов и участков многоквартирных жилых домов;</w:t>
      </w:r>
    </w:p>
    <w:p w:rsidR="00F863D7" w:rsidRPr="009D6DD5" w:rsidRDefault="00F863D7" w:rsidP="008A7959">
      <w:pPr>
        <w:pStyle w:val="af6"/>
        <w:numPr>
          <w:ilvl w:val="0"/>
          <w:numId w:val="12"/>
        </w:numPr>
        <w:autoSpaceDE w:val="0"/>
        <w:autoSpaceDN w:val="0"/>
        <w:adjustRightInd w:val="0"/>
        <w:ind w:left="0" w:firstLine="567"/>
        <w:jc w:val="both"/>
      </w:pPr>
      <w:r w:rsidRPr="009D6DD5">
        <w:t>использование деталей ограждений, способных вызвать порчу имущества граждан;</w:t>
      </w:r>
    </w:p>
    <w:p w:rsidR="00F863D7" w:rsidRPr="009D6DD5" w:rsidRDefault="00F863D7" w:rsidP="008A7959">
      <w:pPr>
        <w:pStyle w:val="af6"/>
        <w:numPr>
          <w:ilvl w:val="0"/>
          <w:numId w:val="12"/>
        </w:numPr>
        <w:autoSpaceDE w:val="0"/>
        <w:autoSpaceDN w:val="0"/>
        <w:adjustRightInd w:val="0"/>
        <w:ind w:left="0" w:firstLine="567"/>
        <w:jc w:val="both"/>
      </w:pPr>
      <w:r w:rsidRPr="009D6DD5">
        <w:t>окраска ограждений в чрезмерно активные тона (синий, красный, розовый, фиолетовый).</w:t>
      </w:r>
    </w:p>
    <w:p w:rsidR="00F863D7" w:rsidRPr="009D6DD5" w:rsidRDefault="00F863D7">
      <w:pPr>
        <w:autoSpaceDE w:val="0"/>
        <w:ind w:firstLine="540"/>
        <w:jc w:val="both"/>
      </w:pPr>
    </w:p>
    <w:p w:rsidR="00AC4A05" w:rsidRPr="009D6DD5" w:rsidRDefault="00AC4A05">
      <w:pPr>
        <w:autoSpaceDE w:val="0"/>
        <w:jc w:val="center"/>
        <w:rPr>
          <w:b/>
          <w:bCs/>
        </w:rPr>
      </w:pPr>
    </w:p>
    <w:p w:rsidR="000F61F4" w:rsidRPr="009D6DD5" w:rsidRDefault="00AC4A05" w:rsidP="00732459">
      <w:pPr>
        <w:autoSpaceDE w:val="0"/>
        <w:jc w:val="center"/>
        <w:rPr>
          <w:b/>
          <w:bCs/>
        </w:rPr>
      </w:pPr>
      <w:r w:rsidRPr="009D6DD5">
        <w:rPr>
          <w:b/>
          <w:bCs/>
        </w:rPr>
        <w:t xml:space="preserve">Раздел </w:t>
      </w:r>
      <w:r w:rsidR="00732459">
        <w:rPr>
          <w:b/>
          <w:bCs/>
        </w:rPr>
        <w:t>9</w:t>
      </w:r>
      <w:r w:rsidR="00107D73" w:rsidRPr="009D6DD5">
        <w:rPr>
          <w:b/>
          <w:bCs/>
        </w:rPr>
        <w:t xml:space="preserve">. КОНТРОЛЬ ЗА СОБЛЮДЕНИЕМ НОРМ </w:t>
      </w:r>
      <w:r w:rsidRPr="009D6DD5">
        <w:rPr>
          <w:b/>
          <w:bCs/>
        </w:rPr>
        <w:t>И ПРАВИЛ БЛАГОУСТРОЙСТВА</w:t>
      </w:r>
    </w:p>
    <w:p w:rsidR="002364B0" w:rsidRPr="00A72CB5" w:rsidRDefault="000F61F4" w:rsidP="002364B0">
      <w:pPr>
        <w:pStyle w:val="Standard"/>
        <w:widowControl/>
        <w:spacing w:line="100" w:lineRule="atLeast"/>
        <w:ind w:firstLine="540"/>
        <w:jc w:val="both"/>
        <w:rPr>
          <w:rFonts w:eastAsia="Times New Roman"/>
        </w:rPr>
      </w:pPr>
      <w:r w:rsidRPr="009D6DD5">
        <w:rPr>
          <w:rFonts w:ascii="Times New Roman" w:hAnsi="Times New Roman" w:cs="Times New Roman"/>
          <w:sz w:val="24"/>
        </w:rPr>
        <w:t xml:space="preserve">Контроль за соблюдением настоящих </w:t>
      </w:r>
      <w:r w:rsidR="00BC33BF" w:rsidRPr="00BC33BF">
        <w:rPr>
          <w:rFonts w:ascii="Times New Roman" w:hAnsi="Times New Roman" w:cs="Times New Roman"/>
          <w:sz w:val="24"/>
        </w:rPr>
        <w:t xml:space="preserve">Правил </w:t>
      </w:r>
      <w:r w:rsidRPr="009D6DD5">
        <w:rPr>
          <w:rFonts w:ascii="Times New Roman" w:hAnsi="Times New Roman" w:cs="Times New Roman"/>
          <w:sz w:val="24"/>
        </w:rPr>
        <w:t xml:space="preserve">осуществляется </w:t>
      </w:r>
      <w:r w:rsidR="002364B0">
        <w:rPr>
          <w:rFonts w:ascii="Times New Roman" w:hAnsi="Times New Roman" w:cs="Times New Roman"/>
          <w:sz w:val="24"/>
        </w:rPr>
        <w:t>комиссией при</w:t>
      </w:r>
      <w:r w:rsidRPr="009D6DD5">
        <w:rPr>
          <w:rFonts w:ascii="Times New Roman" w:hAnsi="Times New Roman" w:cs="Times New Roman"/>
          <w:sz w:val="24"/>
        </w:rPr>
        <w:t xml:space="preserve"> </w:t>
      </w:r>
      <w:r w:rsidR="002364B0">
        <w:rPr>
          <w:rFonts w:ascii="Times New Roman" w:hAnsi="Times New Roman" w:cs="Times New Roman"/>
          <w:sz w:val="24"/>
        </w:rPr>
        <w:t xml:space="preserve"> </w:t>
      </w:r>
      <w:r w:rsidRPr="009D6DD5">
        <w:rPr>
          <w:rFonts w:ascii="Times New Roman" w:hAnsi="Times New Roman" w:cs="Times New Roman"/>
          <w:sz w:val="24"/>
        </w:rPr>
        <w:t xml:space="preserve"> </w:t>
      </w:r>
      <w:r w:rsidR="007368D9">
        <w:rPr>
          <w:rFonts w:ascii="Times New Roman" w:hAnsi="Times New Roman" w:cs="Times New Roman"/>
          <w:sz w:val="24"/>
        </w:rPr>
        <w:t xml:space="preserve">администрации </w:t>
      </w:r>
      <w:r w:rsidRPr="009D6DD5">
        <w:rPr>
          <w:rFonts w:ascii="Times New Roman" w:hAnsi="Times New Roman" w:cs="Times New Roman"/>
          <w:sz w:val="24"/>
        </w:rPr>
        <w:t>городского поселения город Поворино</w:t>
      </w:r>
      <w:r w:rsidR="002364B0">
        <w:rPr>
          <w:rFonts w:ascii="Times New Roman" w:hAnsi="Times New Roman" w:cs="Times New Roman"/>
          <w:sz w:val="24"/>
        </w:rPr>
        <w:t>.</w:t>
      </w:r>
      <w:r w:rsidRPr="009D6DD5">
        <w:rPr>
          <w:rFonts w:ascii="Times New Roman" w:hAnsi="Times New Roman" w:cs="Times New Roman"/>
          <w:sz w:val="24"/>
        </w:rPr>
        <w:t xml:space="preserve"> </w:t>
      </w:r>
      <w:r w:rsidR="002364B0">
        <w:rPr>
          <w:rFonts w:ascii="Times New Roman" w:hAnsi="Times New Roman" w:cs="Times New Roman"/>
          <w:sz w:val="24"/>
        </w:rPr>
        <w:t xml:space="preserve"> </w:t>
      </w:r>
      <w:r w:rsidR="002364B0">
        <w:rPr>
          <w:rFonts w:eastAsia="Times New Roman"/>
          <w:bCs/>
        </w:rPr>
        <w:t xml:space="preserve"> </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2364B0" w:rsidRPr="002364B0">
        <w:rPr>
          <w:rFonts w:eastAsia="Times New Roman"/>
          <w:bCs/>
        </w:rPr>
        <w:t>.1</w:t>
      </w:r>
      <w:r w:rsidR="002364B0" w:rsidRPr="00A72CB5">
        <w:rPr>
          <w:rFonts w:eastAsia="Times New Roman"/>
          <w:bCs/>
        </w:rPr>
        <w:t>.</w:t>
      </w:r>
      <w:r w:rsidR="002364B0">
        <w:rPr>
          <w:rFonts w:eastAsia="Times New Roman"/>
          <w:bCs/>
        </w:rPr>
        <w:t xml:space="preserve"> </w:t>
      </w:r>
      <w:r w:rsidR="002364B0" w:rsidRPr="00A72CB5">
        <w:rPr>
          <w:rFonts w:eastAsia="Times New Roman"/>
        </w:rPr>
        <w:t>Комиссия по контролю за  соблюдением норм и правил благоустройства на территории городского поселения город Поворино  (далее - Комиссия) создается в целях соблюдения на территории города Правил  норм и правил благоустройства, соблюдения чистоты и порядка в муниципальном образовании  городское поселение город Поворино (далее - Правила благоустройства), содействия должностным лицам администрации Поворинского муниципального района  в составлении протоколов о правонарушениях, предусмотренных законом Воронежской области от 31.12.2003г. №74-ОЗ  "Об административных правонарушениях на территории Воронежской области".</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2364B0" w:rsidRPr="002364B0">
        <w:rPr>
          <w:rFonts w:eastAsia="Times New Roman"/>
          <w:bCs/>
        </w:rPr>
        <w:t>.2.</w:t>
      </w:r>
      <w:r w:rsidR="002364B0">
        <w:rPr>
          <w:rFonts w:eastAsia="Times New Roman"/>
          <w:b/>
          <w:bCs/>
        </w:rPr>
        <w:t xml:space="preserve"> </w:t>
      </w:r>
      <w:r w:rsidR="002364B0" w:rsidRPr="00A72CB5">
        <w:rPr>
          <w:rFonts w:eastAsia="Times New Roman"/>
        </w:rPr>
        <w:t xml:space="preserve">В своей деятельности Комиссия руководствуется </w:t>
      </w:r>
      <w:r w:rsidR="002364B0">
        <w:rPr>
          <w:rFonts w:eastAsia="Times New Roman"/>
        </w:rPr>
        <w:t>настоящими</w:t>
      </w:r>
      <w:r w:rsidR="002364B0" w:rsidRPr="00A72CB5">
        <w:rPr>
          <w:rFonts w:eastAsia="Times New Roman"/>
        </w:rPr>
        <w:t xml:space="preserve"> Нормами и правилами благоустройства  территории город</w:t>
      </w:r>
      <w:r w:rsidR="002364B0">
        <w:rPr>
          <w:rFonts w:eastAsia="Times New Roman"/>
        </w:rPr>
        <w:t>ского поселения город Поворино.</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2364B0" w:rsidRPr="002364B0">
        <w:rPr>
          <w:rFonts w:eastAsia="Times New Roman"/>
          <w:bCs/>
        </w:rPr>
        <w:t>.3</w:t>
      </w:r>
      <w:r w:rsidR="002364B0" w:rsidRPr="00A72CB5">
        <w:rPr>
          <w:rFonts w:eastAsia="Times New Roman"/>
          <w:b/>
          <w:bCs/>
        </w:rPr>
        <w:t>.</w:t>
      </w:r>
      <w:r w:rsidR="002364B0">
        <w:rPr>
          <w:rFonts w:eastAsia="Times New Roman"/>
          <w:b/>
          <w:bCs/>
        </w:rPr>
        <w:t xml:space="preserve"> </w:t>
      </w:r>
      <w:r w:rsidR="002364B0" w:rsidRPr="00A72CB5">
        <w:rPr>
          <w:rFonts w:eastAsia="Times New Roman"/>
        </w:rPr>
        <w:t>Комиссию возглавляет председатель, который руководит деятельностью Комиссии, осуществляет контроль исполнения принятых решений, взаимодействует со средствами массовой информации.</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2364B0" w:rsidRPr="002364B0">
        <w:rPr>
          <w:rFonts w:eastAsia="Times New Roman"/>
          <w:bCs/>
        </w:rPr>
        <w:t>.4.</w:t>
      </w:r>
      <w:r w:rsidR="002364B0">
        <w:rPr>
          <w:rFonts w:eastAsia="Times New Roman"/>
          <w:b/>
          <w:bCs/>
        </w:rPr>
        <w:t xml:space="preserve"> </w:t>
      </w:r>
      <w:r w:rsidR="002364B0" w:rsidRPr="00A72CB5">
        <w:rPr>
          <w:rFonts w:eastAsia="Times New Roman"/>
        </w:rPr>
        <w:t>Члены Комиссии осуществляют свою деятельность под руководством председателя Комиссии, проводят осмотры и вносят предложения по реализации Правил благоустройства, участвуют в разработке планов благоустройства территории городского поселения город Поворино.</w:t>
      </w:r>
    </w:p>
    <w:p w:rsidR="002364B0" w:rsidRPr="002364B0" w:rsidRDefault="00732459" w:rsidP="00E47A82">
      <w:pPr>
        <w:spacing w:line="319" w:lineRule="atLeast"/>
        <w:ind w:firstLine="567"/>
        <w:jc w:val="both"/>
        <w:textAlignment w:val="baseline"/>
        <w:rPr>
          <w:rFonts w:eastAsia="Times New Roman"/>
        </w:rPr>
      </w:pPr>
      <w:r>
        <w:rPr>
          <w:rFonts w:eastAsia="Times New Roman"/>
          <w:bCs/>
        </w:rPr>
        <w:t>9</w:t>
      </w:r>
      <w:r w:rsidR="002364B0" w:rsidRPr="002364B0">
        <w:rPr>
          <w:rFonts w:eastAsia="Times New Roman"/>
          <w:bCs/>
        </w:rPr>
        <w:t>.</w:t>
      </w:r>
      <w:r w:rsidR="007368D9">
        <w:rPr>
          <w:rFonts w:eastAsia="Times New Roman"/>
          <w:bCs/>
        </w:rPr>
        <w:t>5</w:t>
      </w:r>
      <w:r w:rsidR="002364B0" w:rsidRPr="002364B0">
        <w:rPr>
          <w:rFonts w:eastAsia="Times New Roman"/>
          <w:bCs/>
        </w:rPr>
        <w:t xml:space="preserve">. </w:t>
      </w:r>
      <w:r w:rsidR="002364B0" w:rsidRPr="002364B0">
        <w:rPr>
          <w:rFonts w:eastAsia="Times New Roman"/>
        </w:rPr>
        <w:t>Цели, функции Комиссии</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7368D9">
        <w:rPr>
          <w:rFonts w:eastAsia="Times New Roman"/>
          <w:bCs/>
        </w:rPr>
        <w:t>.5</w:t>
      </w:r>
      <w:r w:rsidR="002364B0" w:rsidRPr="002364B0">
        <w:rPr>
          <w:rFonts w:eastAsia="Times New Roman"/>
          <w:bCs/>
        </w:rPr>
        <w:t>.1.</w:t>
      </w:r>
      <w:r w:rsidR="002364B0">
        <w:rPr>
          <w:rFonts w:eastAsia="Times New Roman"/>
          <w:b/>
          <w:bCs/>
        </w:rPr>
        <w:t xml:space="preserve"> </w:t>
      </w:r>
      <w:r w:rsidR="002364B0" w:rsidRPr="00A72CB5">
        <w:rPr>
          <w:rFonts w:eastAsia="Times New Roman"/>
        </w:rPr>
        <w:t>Целью деятельности Комиссии является рассмотрение вопросов, связанных с соблюдением на территории города  норм и правил благоустройства, содействием должностным лицам администрации Поворинского муниципального района  в составлении протоколов о правонарушениях.</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2364B0">
        <w:rPr>
          <w:rFonts w:eastAsia="Times New Roman"/>
          <w:bCs/>
        </w:rPr>
        <w:t>.</w:t>
      </w:r>
      <w:r w:rsidR="007368D9">
        <w:rPr>
          <w:rFonts w:eastAsia="Times New Roman"/>
          <w:bCs/>
        </w:rPr>
        <w:t>5.2</w:t>
      </w:r>
      <w:r w:rsidR="002364B0" w:rsidRPr="002364B0">
        <w:rPr>
          <w:rFonts w:eastAsia="Times New Roman"/>
          <w:bCs/>
        </w:rPr>
        <w:t>.</w:t>
      </w:r>
      <w:r w:rsidR="002364B0">
        <w:rPr>
          <w:rFonts w:eastAsia="Times New Roman"/>
          <w:b/>
          <w:bCs/>
        </w:rPr>
        <w:t xml:space="preserve"> </w:t>
      </w:r>
      <w:r w:rsidR="002364B0" w:rsidRPr="00A72CB5">
        <w:rPr>
          <w:rFonts w:eastAsia="Times New Roman"/>
          <w:bCs/>
        </w:rPr>
        <w:t>Мониторинг и а</w:t>
      </w:r>
      <w:r w:rsidR="002364B0" w:rsidRPr="00A72CB5">
        <w:rPr>
          <w:rFonts w:eastAsia="Times New Roman"/>
        </w:rPr>
        <w:t>нализ состояния благоустройства на территории  городского поселения город Поворино в соответствии с Правилами  благоустройства.</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2364B0">
        <w:rPr>
          <w:rFonts w:eastAsia="Times New Roman"/>
          <w:bCs/>
        </w:rPr>
        <w:t>.</w:t>
      </w:r>
      <w:r w:rsidR="007368D9">
        <w:rPr>
          <w:rFonts w:eastAsia="Times New Roman"/>
          <w:bCs/>
        </w:rPr>
        <w:t>5.3</w:t>
      </w:r>
      <w:r w:rsidR="002364B0" w:rsidRPr="002364B0">
        <w:rPr>
          <w:rFonts w:eastAsia="Times New Roman"/>
          <w:bCs/>
        </w:rPr>
        <w:t>.</w:t>
      </w:r>
      <w:r w:rsidR="002364B0">
        <w:rPr>
          <w:rFonts w:eastAsia="Times New Roman"/>
          <w:b/>
          <w:bCs/>
        </w:rPr>
        <w:t xml:space="preserve"> </w:t>
      </w:r>
      <w:r w:rsidR="002364B0" w:rsidRPr="00A72CB5">
        <w:rPr>
          <w:rFonts w:eastAsia="Times New Roman"/>
        </w:rPr>
        <w:t>Осуществление осмотров территории городского поселения город Поворино  по проверке выполнения  Правил благоустройства.</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2364B0">
        <w:rPr>
          <w:rFonts w:eastAsia="Times New Roman"/>
          <w:bCs/>
        </w:rPr>
        <w:t>.</w:t>
      </w:r>
      <w:r w:rsidR="007368D9">
        <w:rPr>
          <w:rFonts w:eastAsia="Times New Roman"/>
          <w:bCs/>
        </w:rPr>
        <w:t>5.4</w:t>
      </w:r>
      <w:r w:rsidR="002364B0" w:rsidRPr="002364B0">
        <w:rPr>
          <w:rFonts w:eastAsia="Times New Roman"/>
          <w:bCs/>
        </w:rPr>
        <w:t>.</w:t>
      </w:r>
      <w:r w:rsidR="002364B0">
        <w:rPr>
          <w:rFonts w:eastAsia="Times New Roman"/>
          <w:b/>
          <w:bCs/>
        </w:rPr>
        <w:t xml:space="preserve"> </w:t>
      </w:r>
      <w:r w:rsidR="002364B0" w:rsidRPr="00A72CB5">
        <w:rPr>
          <w:rFonts w:eastAsia="Times New Roman"/>
        </w:rPr>
        <w:t>Информирование главы администрации  городского поселения город Поворино  о работе Комиссии, о состоянии дел по благоустройству территории городского поселения город Поворино, соблюдению или нарушению Правил благоустройства.</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2364B0">
        <w:rPr>
          <w:rFonts w:eastAsia="Times New Roman"/>
          <w:bCs/>
        </w:rPr>
        <w:t>.</w:t>
      </w:r>
      <w:r w:rsidR="007368D9">
        <w:rPr>
          <w:rFonts w:eastAsia="Times New Roman"/>
          <w:bCs/>
        </w:rPr>
        <w:t>5.5</w:t>
      </w:r>
      <w:r w:rsidR="002364B0" w:rsidRPr="002364B0">
        <w:rPr>
          <w:rFonts w:eastAsia="Times New Roman"/>
          <w:bCs/>
        </w:rPr>
        <w:t>.</w:t>
      </w:r>
      <w:r w:rsidR="002364B0">
        <w:rPr>
          <w:rFonts w:eastAsia="Times New Roman"/>
          <w:b/>
          <w:bCs/>
        </w:rPr>
        <w:t xml:space="preserve"> </w:t>
      </w:r>
      <w:r w:rsidR="002364B0" w:rsidRPr="00A72CB5">
        <w:rPr>
          <w:rFonts w:eastAsia="Times New Roman"/>
        </w:rPr>
        <w:t>Информирование населения через средства массовой информации о состоянии благоустройства городского поселения город Поворино.</w:t>
      </w:r>
    </w:p>
    <w:p w:rsidR="002364B0" w:rsidRPr="002364B0" w:rsidRDefault="00732459" w:rsidP="00E47A82">
      <w:pPr>
        <w:spacing w:line="319" w:lineRule="atLeast"/>
        <w:ind w:firstLine="567"/>
        <w:jc w:val="both"/>
        <w:textAlignment w:val="baseline"/>
        <w:rPr>
          <w:rFonts w:eastAsia="Times New Roman"/>
        </w:rPr>
      </w:pPr>
      <w:r>
        <w:rPr>
          <w:rFonts w:eastAsia="Times New Roman"/>
          <w:bCs/>
        </w:rPr>
        <w:t>9</w:t>
      </w:r>
      <w:r w:rsidR="002364B0" w:rsidRPr="002364B0">
        <w:rPr>
          <w:rFonts w:eastAsia="Times New Roman"/>
          <w:bCs/>
        </w:rPr>
        <w:t>.</w:t>
      </w:r>
      <w:r w:rsidR="007368D9">
        <w:rPr>
          <w:rFonts w:eastAsia="Times New Roman"/>
          <w:bCs/>
        </w:rPr>
        <w:t>6</w:t>
      </w:r>
      <w:r w:rsidR="002364B0" w:rsidRPr="002364B0">
        <w:rPr>
          <w:rFonts w:eastAsia="Times New Roman"/>
          <w:bCs/>
        </w:rPr>
        <w:t>.</w:t>
      </w:r>
      <w:r w:rsidR="002364B0">
        <w:rPr>
          <w:rFonts w:eastAsia="Times New Roman"/>
          <w:bCs/>
        </w:rPr>
        <w:t xml:space="preserve"> </w:t>
      </w:r>
      <w:r w:rsidR="002364B0" w:rsidRPr="002364B0">
        <w:rPr>
          <w:rFonts w:eastAsia="Times New Roman"/>
        </w:rPr>
        <w:t>Права и обязанности Комиссии</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2364B0" w:rsidRPr="002364B0">
        <w:rPr>
          <w:rFonts w:eastAsia="Times New Roman"/>
          <w:bCs/>
        </w:rPr>
        <w:t>.</w:t>
      </w:r>
      <w:r w:rsidR="007368D9">
        <w:rPr>
          <w:rFonts w:eastAsia="Times New Roman"/>
          <w:bCs/>
        </w:rPr>
        <w:t>6</w:t>
      </w:r>
      <w:r w:rsidR="002364B0" w:rsidRPr="002364B0">
        <w:rPr>
          <w:rFonts w:eastAsia="Times New Roman"/>
          <w:bCs/>
        </w:rPr>
        <w:t>.1.</w:t>
      </w:r>
      <w:r w:rsidR="002364B0">
        <w:rPr>
          <w:rFonts w:eastAsia="Times New Roman"/>
          <w:b/>
          <w:bCs/>
        </w:rPr>
        <w:t xml:space="preserve"> </w:t>
      </w:r>
      <w:r w:rsidR="002364B0" w:rsidRPr="00A72CB5">
        <w:rPr>
          <w:rFonts w:eastAsia="Times New Roman"/>
        </w:rPr>
        <w:t>Комиссия имеет право:</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7368D9" w:rsidRPr="002364B0">
        <w:rPr>
          <w:rFonts w:eastAsia="Times New Roman"/>
          <w:bCs/>
        </w:rPr>
        <w:t>.</w:t>
      </w:r>
      <w:r w:rsidR="007368D9">
        <w:rPr>
          <w:rFonts w:eastAsia="Times New Roman"/>
          <w:bCs/>
        </w:rPr>
        <w:t xml:space="preserve">6.2. </w:t>
      </w:r>
      <w:r w:rsidR="002364B0" w:rsidRPr="00A72CB5">
        <w:rPr>
          <w:rFonts w:eastAsia="Times New Roman"/>
        </w:rPr>
        <w:t>Проводить комиссионные осмотры территории города с оформлением акта осмотра, выдачей уведомления о нарушении норм и правил благоустройства территории городского поселения город Поворино.</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7368D9" w:rsidRPr="002364B0">
        <w:rPr>
          <w:rFonts w:eastAsia="Times New Roman"/>
          <w:bCs/>
        </w:rPr>
        <w:t>.</w:t>
      </w:r>
      <w:r w:rsidR="007368D9">
        <w:rPr>
          <w:rFonts w:eastAsia="Times New Roman"/>
          <w:bCs/>
        </w:rPr>
        <w:t xml:space="preserve">6.3. </w:t>
      </w:r>
      <w:r w:rsidR="002364B0" w:rsidRPr="00A72CB5">
        <w:rPr>
          <w:rFonts w:eastAsia="Times New Roman"/>
          <w:bCs/>
        </w:rPr>
        <w:t>Правообладатель объекта недвижимости, получивш</w:t>
      </w:r>
      <w:r w:rsidR="002364B0">
        <w:rPr>
          <w:rFonts w:eastAsia="Times New Roman"/>
          <w:bCs/>
        </w:rPr>
        <w:t>ий</w:t>
      </w:r>
      <w:r w:rsidR="002364B0" w:rsidRPr="00A72CB5">
        <w:rPr>
          <w:rFonts w:eastAsia="Times New Roman"/>
          <w:bCs/>
        </w:rPr>
        <w:t xml:space="preserve"> уведомление о нарушении норм и правил благоустройства </w:t>
      </w:r>
      <w:r w:rsidR="002364B0" w:rsidRPr="00A72CB5">
        <w:rPr>
          <w:rFonts w:eastAsia="Times New Roman"/>
        </w:rPr>
        <w:t>территории городского поселения город Поворино, обязан  в течение 10 дней, устранить выявленные нарушения.</w:t>
      </w:r>
    </w:p>
    <w:p w:rsidR="002364B0" w:rsidRPr="00A72CB5" w:rsidRDefault="002364B0" w:rsidP="00E47A82">
      <w:pPr>
        <w:spacing w:line="319" w:lineRule="atLeast"/>
        <w:ind w:firstLine="567"/>
        <w:jc w:val="both"/>
        <w:textAlignment w:val="baseline"/>
        <w:rPr>
          <w:rFonts w:eastAsia="Times New Roman"/>
        </w:rPr>
      </w:pPr>
      <w:r w:rsidRPr="00A72CB5">
        <w:rPr>
          <w:rFonts w:eastAsia="Times New Roman"/>
          <w:bCs/>
        </w:rPr>
        <w:t xml:space="preserve">Если по истечении указанного срока, лицо, которому выдано уведомление не устранит выявленные нарушения, комиссия вправе </w:t>
      </w:r>
      <w:r w:rsidRPr="00A72CB5">
        <w:rPr>
          <w:rFonts w:eastAsia="Times New Roman"/>
        </w:rPr>
        <w:t>готовить и  направлять материалы в надзорные и правоохранительные органы, административную комиссию администрации Поворинского муниципального района.</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7368D9" w:rsidRPr="002364B0">
        <w:rPr>
          <w:rFonts w:eastAsia="Times New Roman"/>
          <w:bCs/>
        </w:rPr>
        <w:t>.</w:t>
      </w:r>
      <w:r w:rsidR="007368D9">
        <w:rPr>
          <w:rFonts w:eastAsia="Times New Roman"/>
          <w:bCs/>
        </w:rPr>
        <w:t>6</w:t>
      </w:r>
      <w:r w:rsidR="007368D9" w:rsidRPr="002364B0">
        <w:rPr>
          <w:rFonts w:eastAsia="Times New Roman"/>
          <w:bCs/>
        </w:rPr>
        <w:t>.</w:t>
      </w:r>
      <w:r w:rsidR="007368D9">
        <w:rPr>
          <w:rFonts w:eastAsia="Times New Roman"/>
          <w:bCs/>
        </w:rPr>
        <w:t xml:space="preserve">4. </w:t>
      </w:r>
      <w:r w:rsidR="002364B0" w:rsidRPr="00A72CB5">
        <w:rPr>
          <w:rFonts w:eastAsia="Times New Roman"/>
        </w:rPr>
        <w:t xml:space="preserve">Привлекать должностных лиц и специалистов предприятий и учреждений, </w:t>
      </w:r>
      <w:r w:rsidR="002364B0" w:rsidRPr="00A72CB5">
        <w:rPr>
          <w:rFonts w:eastAsia="Times New Roman"/>
        </w:rPr>
        <w:lastRenderedPageBreak/>
        <w:t>расположенных на территории городского поселения город Поворино (по согласованию с их руководителями), депутатов Совета народных депутатов городского поселения город Поворино для участия в работе Комиссии.</w:t>
      </w:r>
    </w:p>
    <w:p w:rsidR="002364B0" w:rsidRPr="00A72CB5" w:rsidRDefault="00732459" w:rsidP="00E47A82">
      <w:pPr>
        <w:spacing w:line="319" w:lineRule="atLeast"/>
        <w:ind w:firstLine="567"/>
        <w:jc w:val="both"/>
        <w:textAlignment w:val="baseline"/>
        <w:rPr>
          <w:rFonts w:eastAsia="Times New Roman"/>
        </w:rPr>
      </w:pPr>
      <w:r>
        <w:rPr>
          <w:rFonts w:eastAsia="Times New Roman"/>
          <w:bCs/>
        </w:rPr>
        <w:t>9</w:t>
      </w:r>
      <w:r w:rsidR="007368D9" w:rsidRPr="002364B0">
        <w:rPr>
          <w:rFonts w:eastAsia="Times New Roman"/>
          <w:bCs/>
        </w:rPr>
        <w:t>.</w:t>
      </w:r>
      <w:r w:rsidR="007368D9">
        <w:rPr>
          <w:rFonts w:eastAsia="Times New Roman"/>
          <w:bCs/>
        </w:rPr>
        <w:t xml:space="preserve">6.5. </w:t>
      </w:r>
      <w:r w:rsidR="002364B0" w:rsidRPr="00A72CB5">
        <w:rPr>
          <w:rFonts w:eastAsia="Times New Roman"/>
        </w:rPr>
        <w:t>Вносить в установленном порядке предложения главе администрации городского поселения город Поворино  по вопросам, относящимся к компетенции Комиссии.</w:t>
      </w:r>
    </w:p>
    <w:p w:rsidR="002364B0" w:rsidRPr="009D6DD5" w:rsidRDefault="00732459" w:rsidP="00E47A82">
      <w:pPr>
        <w:spacing w:line="319" w:lineRule="atLeast"/>
        <w:ind w:firstLine="567"/>
        <w:jc w:val="both"/>
        <w:textAlignment w:val="baseline"/>
      </w:pPr>
      <w:r>
        <w:rPr>
          <w:rFonts w:eastAsia="Times New Roman"/>
          <w:bCs/>
        </w:rPr>
        <w:t>9</w:t>
      </w:r>
      <w:r w:rsidR="007368D9" w:rsidRPr="002364B0">
        <w:rPr>
          <w:rFonts w:eastAsia="Times New Roman"/>
          <w:bCs/>
        </w:rPr>
        <w:t>.</w:t>
      </w:r>
      <w:r w:rsidR="007368D9">
        <w:rPr>
          <w:rFonts w:eastAsia="Times New Roman"/>
          <w:bCs/>
        </w:rPr>
        <w:t xml:space="preserve">6.6. </w:t>
      </w:r>
      <w:r w:rsidR="002364B0" w:rsidRPr="00A72CB5">
        <w:rPr>
          <w:rFonts w:eastAsia="Times New Roman"/>
        </w:rPr>
        <w:t xml:space="preserve">Направлять должностным лицам администрации  городского поселения город Поворино, уполномоченным составлять административные протоколы, материалы для составления протоколов об административной ответственности. </w:t>
      </w:r>
    </w:p>
    <w:p w:rsidR="000F61F4" w:rsidRDefault="00732459" w:rsidP="00E47A82">
      <w:pPr>
        <w:pStyle w:val="Standard"/>
        <w:widowControl/>
        <w:spacing w:line="100" w:lineRule="atLeast"/>
        <w:ind w:firstLine="567"/>
        <w:jc w:val="both"/>
        <w:rPr>
          <w:rFonts w:ascii="Times New Roman" w:hAnsi="Times New Roman" w:cs="Times New Roman"/>
          <w:sz w:val="24"/>
        </w:rPr>
      </w:pPr>
      <w:r>
        <w:rPr>
          <w:rFonts w:ascii="Times New Roman" w:hAnsi="Times New Roman" w:cs="Times New Roman"/>
          <w:sz w:val="24"/>
        </w:rPr>
        <w:t>9.</w:t>
      </w:r>
      <w:r w:rsidR="007368D9">
        <w:rPr>
          <w:rFonts w:ascii="Times New Roman" w:hAnsi="Times New Roman" w:cs="Times New Roman"/>
          <w:sz w:val="24"/>
        </w:rPr>
        <w:t xml:space="preserve">7. </w:t>
      </w:r>
      <w:r w:rsidR="000F61F4" w:rsidRPr="009D6DD5">
        <w:rPr>
          <w:rFonts w:ascii="Times New Roman" w:hAnsi="Times New Roman" w:cs="Times New Roman"/>
          <w:sz w:val="24"/>
        </w:rPr>
        <w:t xml:space="preserve">Ответственность за нарушение настоящих Правил устанавливается в соответствии с </w:t>
      </w:r>
      <w:hyperlink r:id="rId47" w:history="1">
        <w:r w:rsidR="000F61F4" w:rsidRPr="009D6DD5">
          <w:rPr>
            <w:rStyle w:val="Internetlink"/>
            <w:rFonts w:ascii="Times New Roman" w:hAnsi="Times New Roman" w:cs="Times New Roman"/>
            <w:color w:val="auto"/>
            <w:sz w:val="24"/>
          </w:rPr>
          <w:t>Законом</w:t>
        </w:r>
      </w:hyperlink>
      <w:r w:rsidR="000F61F4" w:rsidRPr="009D6DD5">
        <w:rPr>
          <w:rFonts w:ascii="Times New Roman" w:hAnsi="Times New Roman" w:cs="Times New Roman"/>
          <w:sz w:val="24"/>
        </w:rPr>
        <w:t xml:space="preserve"> Воронежской области от 31.12.2003 N 74-ОЗ "Об административных правонарушениях на территории Воронежской области".</w:t>
      </w:r>
    </w:p>
    <w:p w:rsidR="00A72CB5" w:rsidRPr="00A72CB5" w:rsidRDefault="00A72CB5" w:rsidP="00E47A82">
      <w:pPr>
        <w:spacing w:line="319" w:lineRule="atLeast"/>
        <w:ind w:left="360" w:firstLine="567"/>
        <w:jc w:val="center"/>
        <w:textAlignment w:val="baseline"/>
        <w:rPr>
          <w:rFonts w:eastAsia="Times New Roman"/>
          <w:color w:val="2D3038"/>
        </w:rPr>
      </w:pPr>
    </w:p>
    <w:p w:rsidR="00F114B9" w:rsidRDefault="007368D9">
      <w:pPr>
        <w:autoSpaceDE w:val="0"/>
        <w:ind w:firstLine="540"/>
        <w:jc w:val="right"/>
        <w:rPr>
          <w:rFonts w:eastAsia="Times New Roman"/>
          <w:b/>
          <w:bCs/>
        </w:rPr>
      </w:pPr>
      <w:r>
        <w:rPr>
          <w:rFonts w:eastAsia="Times New Roman"/>
          <w:b/>
          <w:bCs/>
        </w:rPr>
        <w:t xml:space="preserve"> </w:t>
      </w:r>
    </w:p>
    <w:p w:rsidR="007368D9" w:rsidRDefault="007368D9">
      <w:pPr>
        <w:autoSpaceDE w:val="0"/>
        <w:ind w:firstLine="540"/>
        <w:jc w:val="right"/>
        <w:rPr>
          <w:rFonts w:eastAsia="Times New Roman"/>
          <w:b/>
          <w:bCs/>
        </w:rPr>
      </w:pPr>
    </w:p>
    <w:p w:rsidR="007368D9" w:rsidRDefault="007368D9">
      <w:pPr>
        <w:autoSpaceDE w:val="0"/>
        <w:ind w:firstLine="540"/>
        <w:jc w:val="right"/>
        <w:rPr>
          <w:rFonts w:eastAsia="Times New Roman"/>
          <w:b/>
          <w:bCs/>
        </w:rPr>
      </w:pPr>
    </w:p>
    <w:p w:rsidR="007368D9" w:rsidRDefault="007368D9">
      <w:pPr>
        <w:autoSpaceDE w:val="0"/>
        <w:ind w:firstLine="540"/>
        <w:jc w:val="right"/>
        <w:rPr>
          <w:rFonts w:eastAsia="Times New Roman"/>
          <w:b/>
          <w:bCs/>
        </w:rPr>
      </w:pPr>
    </w:p>
    <w:p w:rsidR="007368D9" w:rsidRDefault="007368D9">
      <w:pPr>
        <w:autoSpaceDE w:val="0"/>
        <w:ind w:firstLine="540"/>
        <w:jc w:val="right"/>
        <w:rPr>
          <w:rFonts w:eastAsia="Times New Roman"/>
          <w:b/>
          <w:bCs/>
        </w:rPr>
      </w:pPr>
    </w:p>
    <w:p w:rsidR="007368D9" w:rsidRDefault="007368D9">
      <w:pPr>
        <w:autoSpaceDE w:val="0"/>
        <w:ind w:firstLine="540"/>
        <w:jc w:val="right"/>
        <w:rPr>
          <w:rFonts w:eastAsia="Times New Roman"/>
          <w:b/>
          <w:bCs/>
        </w:rPr>
      </w:pPr>
    </w:p>
    <w:p w:rsidR="007368D9" w:rsidRDefault="007368D9">
      <w:pPr>
        <w:autoSpaceDE w:val="0"/>
        <w:ind w:firstLine="540"/>
        <w:jc w:val="right"/>
        <w:rPr>
          <w:rFonts w:eastAsia="Times New Roman"/>
          <w:b/>
          <w:bCs/>
        </w:rPr>
      </w:pPr>
    </w:p>
    <w:p w:rsidR="007368D9" w:rsidRDefault="007368D9">
      <w:pPr>
        <w:autoSpaceDE w:val="0"/>
        <w:ind w:firstLine="540"/>
        <w:jc w:val="right"/>
        <w:rPr>
          <w:rFonts w:eastAsia="Times New Roman"/>
          <w:b/>
          <w:bCs/>
        </w:rPr>
      </w:pPr>
    </w:p>
    <w:p w:rsidR="007368D9" w:rsidRDefault="007368D9">
      <w:pPr>
        <w:autoSpaceDE w:val="0"/>
        <w:ind w:firstLine="540"/>
        <w:jc w:val="right"/>
        <w:rPr>
          <w:rFonts w:eastAsia="Times New Roman"/>
          <w:b/>
          <w:bCs/>
        </w:rPr>
      </w:pPr>
    </w:p>
    <w:p w:rsidR="007368D9" w:rsidRDefault="007368D9">
      <w:pPr>
        <w:autoSpaceDE w:val="0"/>
        <w:ind w:firstLine="540"/>
        <w:jc w:val="right"/>
        <w:rPr>
          <w:rFonts w:eastAsia="Times New Roman"/>
          <w:b/>
          <w:bCs/>
        </w:rPr>
      </w:pPr>
    </w:p>
    <w:p w:rsidR="007368D9" w:rsidRDefault="007368D9">
      <w:pPr>
        <w:autoSpaceDE w:val="0"/>
        <w:ind w:firstLine="540"/>
        <w:jc w:val="right"/>
        <w:rPr>
          <w:rFonts w:eastAsia="Times New Roman"/>
          <w:b/>
          <w:bCs/>
        </w:rPr>
      </w:pPr>
    </w:p>
    <w:p w:rsidR="007368D9" w:rsidRDefault="007368D9">
      <w:pPr>
        <w:autoSpaceDE w:val="0"/>
        <w:ind w:firstLine="540"/>
        <w:jc w:val="right"/>
        <w:rPr>
          <w:rFonts w:eastAsia="Times New Roman"/>
          <w:b/>
          <w:bCs/>
        </w:rPr>
      </w:pPr>
    </w:p>
    <w:p w:rsidR="007368D9" w:rsidRDefault="007368D9">
      <w:pPr>
        <w:autoSpaceDE w:val="0"/>
        <w:ind w:firstLine="540"/>
        <w:jc w:val="right"/>
        <w:rPr>
          <w:rFonts w:eastAsia="Times New Roman"/>
          <w:b/>
          <w:bCs/>
        </w:rPr>
      </w:pPr>
    </w:p>
    <w:p w:rsidR="007368D9" w:rsidRPr="00A72CB5" w:rsidRDefault="007368D9">
      <w:pPr>
        <w:autoSpaceDE w:val="0"/>
        <w:ind w:firstLine="540"/>
        <w:jc w:val="right"/>
      </w:pPr>
    </w:p>
    <w:p w:rsidR="00730932" w:rsidRDefault="00730932">
      <w:pPr>
        <w:autoSpaceDE w:val="0"/>
        <w:ind w:firstLine="540"/>
        <w:jc w:val="right"/>
      </w:pPr>
    </w:p>
    <w:p w:rsidR="00730932" w:rsidRDefault="00730932">
      <w:pPr>
        <w:autoSpaceDE w:val="0"/>
        <w:ind w:firstLine="540"/>
        <w:jc w:val="right"/>
      </w:pPr>
    </w:p>
    <w:p w:rsidR="007368D9" w:rsidRDefault="007368D9">
      <w:pPr>
        <w:autoSpaceDE w:val="0"/>
        <w:ind w:firstLine="540"/>
        <w:jc w:val="right"/>
      </w:pPr>
    </w:p>
    <w:p w:rsidR="007368D9" w:rsidRDefault="007368D9">
      <w:pPr>
        <w:autoSpaceDE w:val="0"/>
        <w:ind w:firstLine="540"/>
        <w:jc w:val="right"/>
      </w:pPr>
    </w:p>
    <w:p w:rsidR="00730932" w:rsidRDefault="00730932">
      <w:pPr>
        <w:autoSpaceDE w:val="0"/>
        <w:ind w:firstLine="540"/>
        <w:jc w:val="right"/>
      </w:pPr>
    </w:p>
    <w:p w:rsidR="001B423B" w:rsidRDefault="001B423B">
      <w:pPr>
        <w:autoSpaceDE w:val="0"/>
        <w:ind w:firstLine="540"/>
        <w:jc w:val="right"/>
      </w:pPr>
    </w:p>
    <w:p w:rsidR="001B423B" w:rsidRDefault="001B423B">
      <w:pPr>
        <w:autoSpaceDE w:val="0"/>
        <w:ind w:firstLine="540"/>
        <w:jc w:val="right"/>
      </w:pPr>
    </w:p>
    <w:p w:rsidR="001B423B" w:rsidRDefault="001B423B">
      <w:pPr>
        <w:autoSpaceDE w:val="0"/>
        <w:ind w:firstLine="540"/>
        <w:jc w:val="right"/>
      </w:pPr>
    </w:p>
    <w:p w:rsidR="001B423B" w:rsidRDefault="001B423B">
      <w:pPr>
        <w:autoSpaceDE w:val="0"/>
        <w:ind w:firstLine="540"/>
        <w:jc w:val="right"/>
      </w:pPr>
    </w:p>
    <w:p w:rsidR="00AC4A05" w:rsidRPr="00BE5C4C" w:rsidRDefault="00AC4A05" w:rsidP="00730932">
      <w:pPr>
        <w:autoSpaceDE w:val="0"/>
        <w:ind w:left="5529"/>
        <w:jc w:val="right"/>
      </w:pPr>
      <w:r w:rsidRPr="00BE5C4C">
        <w:t>Приложение N 1</w:t>
      </w:r>
    </w:p>
    <w:p w:rsidR="00AC4A05" w:rsidRPr="00730932" w:rsidRDefault="00AC4A05" w:rsidP="00730932">
      <w:pPr>
        <w:autoSpaceDE w:val="0"/>
        <w:ind w:left="4536"/>
        <w:jc w:val="right"/>
        <w:rPr>
          <w:bCs/>
          <w:iCs/>
        </w:rPr>
      </w:pPr>
      <w:r w:rsidRPr="00BE5C4C">
        <w:t>к Нормам и правилам</w:t>
      </w:r>
      <w:r w:rsidR="00F114B9" w:rsidRPr="00BE5C4C">
        <w:t xml:space="preserve"> </w:t>
      </w:r>
      <w:r w:rsidRPr="00BE5C4C">
        <w:t>по благоустройству территорий</w:t>
      </w:r>
      <w:r w:rsidR="00F114B9" w:rsidRPr="00BE5C4C">
        <w:t xml:space="preserve"> </w:t>
      </w:r>
      <w:r w:rsidR="0053367E" w:rsidRPr="00730932">
        <w:rPr>
          <w:bCs/>
          <w:iCs/>
        </w:rPr>
        <w:t>городского  поселения г.</w:t>
      </w:r>
      <w:r w:rsidR="00730932">
        <w:rPr>
          <w:bCs/>
          <w:iCs/>
        </w:rPr>
        <w:t>Поворино</w:t>
      </w:r>
      <w:r w:rsidR="0053367E" w:rsidRPr="00730932">
        <w:rPr>
          <w:bCs/>
          <w:iCs/>
        </w:rPr>
        <w:t xml:space="preserve"> </w:t>
      </w:r>
      <w:r w:rsidR="00730932">
        <w:rPr>
          <w:bCs/>
          <w:iCs/>
        </w:rPr>
        <w:t xml:space="preserve"> </w:t>
      </w:r>
    </w:p>
    <w:p w:rsidR="00730932" w:rsidRDefault="00730932">
      <w:pPr>
        <w:autoSpaceDE w:val="0"/>
        <w:jc w:val="center"/>
        <w:rPr>
          <w:b/>
        </w:rPr>
      </w:pPr>
    </w:p>
    <w:p w:rsidR="00AC4A05" w:rsidRPr="00BE5C4C" w:rsidRDefault="00AC4A05">
      <w:pPr>
        <w:autoSpaceDE w:val="0"/>
        <w:jc w:val="center"/>
        <w:rPr>
          <w:b/>
        </w:rPr>
      </w:pPr>
      <w:r w:rsidRPr="00BE5C4C">
        <w:rPr>
          <w:b/>
        </w:rPr>
        <w:t>ОСНОВНЫЕ ТЕРМИНЫ И ОПРЕДЕЛЕНИЯ</w:t>
      </w:r>
    </w:p>
    <w:p w:rsidR="00AC4A05" w:rsidRPr="00BE5C4C" w:rsidRDefault="00AC4A05">
      <w:pPr>
        <w:autoSpaceDE w:val="0"/>
        <w:ind w:firstLine="540"/>
        <w:jc w:val="both"/>
      </w:pPr>
      <w:r w:rsidRPr="00BE5C4C">
        <w:t>Ассимиляционный потенциал (емкость) - самоочищающая способность экосистемы, показатель максимальной вместимости количества загрязняющих веществ, которое может быть за единицу времени накоплено, разрушено и выведено за пределы экосистемы без нарушения ее нормальной деятельности.</w:t>
      </w:r>
    </w:p>
    <w:p w:rsidR="00AC4A05" w:rsidRPr="00BE5C4C" w:rsidRDefault="00AC4A05">
      <w:pPr>
        <w:autoSpaceDE w:val="0"/>
        <w:ind w:firstLine="540"/>
        <w:jc w:val="both"/>
      </w:pPr>
      <w:r w:rsidRPr="00BE5C4C">
        <w:t>Бордюрный пандус - сооружение, обеспечивающее съезд с пешеходного пути на проезжую часть через сниженный или утопленный в покрытие бордюрный камень.</w:t>
      </w:r>
    </w:p>
    <w:p w:rsidR="00AC4A05" w:rsidRPr="00BE5C4C" w:rsidRDefault="00AC4A05">
      <w:pPr>
        <w:autoSpaceDE w:val="0"/>
        <w:ind w:firstLine="540"/>
        <w:jc w:val="both"/>
      </w:pPr>
      <w:r w:rsidRPr="00BE5C4C">
        <w:t>Вертикальное озеленение - использование фасадных поверхностей зданий и сооружений, включая балконы, лоджии, галереи, подпорные стенки и т.п., для размещения на них стационарных и мобильных зеленых насаждений.</w:t>
      </w:r>
    </w:p>
    <w:p w:rsidR="00AC4A05" w:rsidRPr="00BE5C4C" w:rsidRDefault="00AC4A05">
      <w:pPr>
        <w:autoSpaceDE w:val="0"/>
        <w:ind w:firstLine="540"/>
        <w:jc w:val="both"/>
      </w:pPr>
      <w:r w:rsidRPr="00BE5C4C">
        <w:t>Зональность (типичная зональность) - характеристики структуры растительности в зависимости от природно-географических условий территории.</w:t>
      </w:r>
    </w:p>
    <w:p w:rsidR="00AC4A05" w:rsidRPr="00BE5C4C" w:rsidRDefault="00AC4A05">
      <w:pPr>
        <w:autoSpaceDE w:val="0"/>
        <w:ind w:firstLine="540"/>
        <w:jc w:val="both"/>
      </w:pPr>
      <w:r w:rsidRPr="00BE5C4C">
        <w:t xml:space="preserve">Крышное озеленение - использование кровель зданий и сооружений для создания на них архитектурно-ландшафтных объектов (газонов, цветников, садов, площадок с деревьями </w:t>
      </w:r>
      <w:r w:rsidRPr="00BE5C4C">
        <w:lastRenderedPageBreak/>
        <w:t>и кустами и пр.).</w:t>
      </w:r>
    </w:p>
    <w:p w:rsidR="00AC4A05" w:rsidRPr="00BE5C4C" w:rsidRDefault="00AC4A05">
      <w:pPr>
        <w:autoSpaceDE w:val="0"/>
        <w:ind w:firstLine="540"/>
        <w:jc w:val="both"/>
      </w:pPr>
      <w:r w:rsidRPr="00BE5C4C">
        <w:t>Объемно-пространственная структура объектов ландшафтного искусства - метод или форма ландшафтной организации среды населенного пункта; типы объемно-пространственной структуры: закрытые (боскеты, массивы, рощи), открытые (поляны, лужайки, партеры, крупные цветники, площади, водоемы, плоскостные спортивные сооружения), полуоткрытые (рощи, группы, а также сочетания элементов закрытых и открытых структур).</w:t>
      </w:r>
    </w:p>
    <w:p w:rsidR="00AC4A05" w:rsidRPr="00BE5C4C" w:rsidRDefault="00AC4A05">
      <w:pPr>
        <w:autoSpaceDE w:val="0"/>
        <w:ind w:firstLine="540"/>
        <w:jc w:val="both"/>
      </w:pPr>
      <w:r w:rsidRPr="00BE5C4C">
        <w:t>Пешеходные зоны - участки территории населенного пункта, на которых осуществляется движение населения в прогулочных и культурно-бытовых целях, в целях транзитного передвижения и которые обладают определенными характеристиками: наличие остановок скоростного внеуличного и наземного общественного транспорта, высокая концентрация объектов обслуживания, памятников истории и культуры, рекреаций и т.п., высокая суммарная плотность пешеходных потоков. Пешеходные зоны могут формироваться на эспланадах, пешеходных улицах, пешеходных частях площадей населенного пункта.</w:t>
      </w:r>
    </w:p>
    <w:p w:rsidR="00AC4A05" w:rsidRPr="00BE5C4C" w:rsidRDefault="00AC4A05">
      <w:pPr>
        <w:autoSpaceDE w:val="0"/>
        <w:ind w:firstLine="540"/>
        <w:jc w:val="both"/>
      </w:pPr>
      <w:r w:rsidRPr="00BE5C4C">
        <w:t>Пешеходные улицы - это, как правило, исторически сложившиеся связи между различными территориями и районами населенного пункта, закрытые для транспортного сообщения и приспособленные для пешеходного передвижения. Оптимальную протяженность пешеходных улиц рекомендуется устанавливать 800 - 1200 м, ширину, исходя из двустороннего восприятия объектов, - не менее 10 м и не более 30 м (оптимально 12 - 20 м).</w:t>
      </w:r>
    </w:p>
    <w:p w:rsidR="00AC4A05" w:rsidRPr="00BE5C4C" w:rsidRDefault="00AC4A05">
      <w:pPr>
        <w:autoSpaceDE w:val="0"/>
        <w:ind w:firstLine="540"/>
        <w:jc w:val="both"/>
      </w:pPr>
      <w:r w:rsidRPr="00BE5C4C">
        <w:t>Пешеходные части площади - участки и пространства площади, предназначенные для пешеходного движения, могут быть представлены всей территорией площади (представительские и мемориальные) или ее частью (приобъектные).</w:t>
      </w:r>
    </w:p>
    <w:p w:rsidR="00AC4A05" w:rsidRPr="00BE5C4C" w:rsidRDefault="00AC4A05">
      <w:pPr>
        <w:autoSpaceDE w:val="0"/>
        <w:ind w:firstLine="540"/>
        <w:jc w:val="both"/>
      </w:pPr>
      <w:r w:rsidRPr="00BE5C4C">
        <w:t>Рекреационный потенциал - способность территории обеспечивать определенное количество отдыхающих психофизиологическим комфортом и возможностью для отдыха (спортивно-укрепляющей деятельности) без деградации природной среды. Выражается числом людей (или человеко-дней) на единицу площади.</w:t>
      </w:r>
    </w:p>
    <w:p w:rsidR="00AC4A05" w:rsidRPr="00BE5C4C" w:rsidRDefault="00AC4A05">
      <w:pPr>
        <w:autoSpaceDE w:val="0"/>
        <w:ind w:firstLine="540"/>
        <w:jc w:val="both"/>
      </w:pPr>
      <w:r w:rsidRPr="00BE5C4C">
        <w:t>Сомкнутость полога насаждений - отношение площади горизонтальной (вертикальной) проекции полога насаждений без просветов к площади горизонтальной (вертикальной) проекции всего полога, выражается в десятых долях единицы.</w:t>
      </w:r>
    </w:p>
    <w:p w:rsidR="00AC4A05" w:rsidRPr="00BE5C4C" w:rsidRDefault="00AC4A05">
      <w:pPr>
        <w:autoSpaceDE w:val="0"/>
        <w:ind w:firstLine="540"/>
        <w:jc w:val="both"/>
      </w:pPr>
      <w:r w:rsidRPr="00BE5C4C">
        <w:t>Тактильное покрытие - покрытие с ощутимым изменением фактуры поверхностного слоя.</w:t>
      </w:r>
    </w:p>
    <w:p w:rsidR="00AC4A05" w:rsidRPr="00BE5C4C" w:rsidRDefault="00AC4A05">
      <w:pPr>
        <w:autoSpaceDE w:val="0"/>
        <w:ind w:firstLine="540"/>
        <w:jc w:val="both"/>
      </w:pPr>
      <w:r w:rsidRPr="00BE5C4C">
        <w:t>Эспланады - широкие пешеходные проходы вдоль магистралей, предназначенные для прогулок населения, организации подходов к особо значимым объектам. Ширина эспланады должна превышать в 1,5 - 2 раза ширину тротуара, требуемую для пропуска пешеходного потока.</w:t>
      </w:r>
    </w:p>
    <w:p w:rsidR="005C494D" w:rsidRPr="00BE5C4C" w:rsidRDefault="005C494D">
      <w:pPr>
        <w:autoSpaceDE w:val="0"/>
        <w:jc w:val="center"/>
      </w:pPr>
    </w:p>
    <w:p w:rsidR="00E41623" w:rsidRPr="00AA0287" w:rsidRDefault="00AC4A05" w:rsidP="00730932">
      <w:pPr>
        <w:autoSpaceDE w:val="0"/>
        <w:ind w:left="5387"/>
        <w:jc w:val="right"/>
      </w:pPr>
      <w:r w:rsidRPr="00AA0287">
        <w:t>Приложение N 2</w:t>
      </w:r>
    </w:p>
    <w:p w:rsidR="00AC4A05" w:rsidRPr="00AA0287" w:rsidRDefault="00AC4A05" w:rsidP="00730932">
      <w:pPr>
        <w:autoSpaceDE w:val="0"/>
        <w:ind w:left="5387"/>
        <w:jc w:val="right"/>
      </w:pPr>
      <w:r w:rsidRPr="00AA0287">
        <w:t>к Нормам и правилам</w:t>
      </w:r>
      <w:r w:rsidR="00E41623" w:rsidRPr="00AA0287">
        <w:t xml:space="preserve"> </w:t>
      </w:r>
      <w:r w:rsidRPr="00AA0287">
        <w:t>по</w:t>
      </w:r>
      <w:r w:rsidR="00AA0287" w:rsidRPr="00AA0287">
        <w:t xml:space="preserve"> </w:t>
      </w:r>
      <w:r w:rsidRPr="00AA0287">
        <w:t>благоустройству территорий</w:t>
      </w:r>
      <w:r w:rsidR="005C494D" w:rsidRPr="00AA0287">
        <w:t xml:space="preserve"> </w:t>
      </w:r>
      <w:r w:rsidR="0053367E" w:rsidRPr="00AA0287">
        <w:rPr>
          <w:bCs/>
          <w:iCs/>
        </w:rPr>
        <w:t>городского  поселения г. Поворино</w:t>
      </w:r>
      <w:r w:rsidRPr="00AA0287">
        <w:t xml:space="preserve"> </w:t>
      </w:r>
    </w:p>
    <w:p w:rsidR="00E41623" w:rsidRDefault="00E41623">
      <w:pPr>
        <w:autoSpaceDE w:val="0"/>
        <w:jc w:val="center"/>
        <w:rPr>
          <w:b/>
          <w:sz w:val="20"/>
          <w:szCs w:val="20"/>
        </w:rPr>
      </w:pPr>
    </w:p>
    <w:p w:rsidR="00AC4A05" w:rsidRPr="00F114B9" w:rsidRDefault="00AC4A05">
      <w:pPr>
        <w:autoSpaceDE w:val="0"/>
        <w:jc w:val="center"/>
        <w:rPr>
          <w:b/>
          <w:sz w:val="20"/>
          <w:szCs w:val="20"/>
        </w:rPr>
      </w:pPr>
      <w:r w:rsidRPr="00F114B9">
        <w:rPr>
          <w:b/>
          <w:sz w:val="20"/>
          <w:szCs w:val="20"/>
        </w:rPr>
        <w:t>Максимальное количество деревьев и кустарников</w:t>
      </w:r>
    </w:p>
    <w:p w:rsidR="00AC4A05" w:rsidRPr="00F114B9" w:rsidRDefault="00AC4A05">
      <w:pPr>
        <w:autoSpaceDE w:val="0"/>
        <w:jc w:val="center"/>
        <w:rPr>
          <w:b/>
          <w:sz w:val="20"/>
          <w:szCs w:val="20"/>
        </w:rPr>
      </w:pPr>
      <w:r w:rsidRPr="00F114B9">
        <w:rPr>
          <w:b/>
          <w:sz w:val="20"/>
          <w:szCs w:val="20"/>
        </w:rPr>
        <w:t>на 1 га озелененной территории</w:t>
      </w:r>
    </w:p>
    <w:p w:rsidR="00AC4A05" w:rsidRPr="00F114B9" w:rsidRDefault="0026572A">
      <w:pPr>
        <w:autoSpaceDE w:val="0"/>
        <w:jc w:val="right"/>
        <w:rPr>
          <w:sz w:val="20"/>
          <w:szCs w:val="20"/>
        </w:rPr>
      </w:pPr>
      <w:r w:rsidRPr="00F114B9">
        <w:rPr>
          <w:sz w:val="20"/>
          <w:szCs w:val="20"/>
        </w:rPr>
        <w:t xml:space="preserve">Таблица 1.      </w:t>
      </w:r>
      <w:r w:rsidR="00AC4A05" w:rsidRPr="00F114B9">
        <w:rPr>
          <w:sz w:val="20"/>
          <w:szCs w:val="20"/>
        </w:rPr>
        <w:t>Количество штук</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Типы объектов         │        Деревья         │   Кустарники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Озелененные территории общего пользования                │</w:t>
      </w:r>
    </w:p>
    <w:p w:rsidR="00AC4A05" w:rsidRPr="00F114B9" w:rsidRDefault="00AC4A05">
      <w:pPr>
        <w:pStyle w:val="ConsPlusNonformat"/>
        <w:widowControl/>
        <w:jc w:val="both"/>
      </w:pPr>
      <w:r w:rsidRPr="00F114B9">
        <w:t>├──────────────────────────────┬────────────────────────┬─────────────────┤</w:t>
      </w:r>
    </w:p>
    <w:p w:rsidR="00AC4A05" w:rsidRPr="00F114B9" w:rsidRDefault="00AC4A05" w:rsidP="00492AF0">
      <w:pPr>
        <w:pStyle w:val="ConsPlusNonformat"/>
        <w:widowControl/>
        <w:jc w:val="both"/>
      </w:pPr>
      <w:r w:rsidRPr="00F114B9">
        <w:t>│Парки общегородские и районные│       120 - 170        │   800 - 1000    │</w:t>
      </w:r>
    </w:p>
    <w:p w:rsidR="00AC4A05" w:rsidRPr="00F114B9" w:rsidRDefault="00AC4A05" w:rsidP="00492AF0">
      <w:pPr>
        <w:pStyle w:val="ConsPlusNonformat"/>
        <w:widowControl/>
        <w:jc w:val="both"/>
      </w:pPr>
      <w:r w:rsidRPr="00F114B9">
        <w:t>├──────────────────────────────┼────────────────────────┼─────────────────┤</w:t>
      </w:r>
    </w:p>
    <w:p w:rsidR="00AC4A05" w:rsidRPr="00F114B9" w:rsidRDefault="00AC4A05" w:rsidP="00492AF0">
      <w:pPr>
        <w:pStyle w:val="ConsPlusNonformat"/>
        <w:widowControl/>
        <w:jc w:val="both"/>
      </w:pPr>
      <w:r w:rsidRPr="00F114B9">
        <w:t>│Скверы                        │       100 - 130        │   1000 - 1300   │</w:t>
      </w:r>
    </w:p>
    <w:p w:rsidR="00AC4A05" w:rsidRPr="00F114B9" w:rsidRDefault="00AC4A05" w:rsidP="00492AF0">
      <w:pPr>
        <w:pStyle w:val="ConsPlusNonformat"/>
        <w:widowControl/>
        <w:jc w:val="both"/>
      </w:pPr>
      <w:r w:rsidRPr="00F114B9">
        <w:t>├──────────────────────────────┼────────────────────────┼─────────────────┤</w:t>
      </w:r>
    </w:p>
    <w:p w:rsidR="00AC4A05" w:rsidRPr="00F114B9" w:rsidRDefault="00AC4A05" w:rsidP="00492AF0">
      <w:pPr>
        <w:pStyle w:val="ConsPlusNonformat"/>
        <w:widowControl/>
        <w:jc w:val="both"/>
      </w:pPr>
      <w:r w:rsidRPr="00F114B9">
        <w:t>│Бульвары                      │       200 - 300        │   1200 - 1300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Озелененные территории на участках застройки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lastRenderedPageBreak/>
        <w:t>│        Типы объектов         │        Деревья         │   Кустарники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│Участки жилой застройки       │       100 - 120        │    400 - 480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│Участки детских садов и яслей │       160 - 200        │    640 - 800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│Участки школ                  │       140 - 180        │    560 - 720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│Спортивные комплексы          │       100 - 130        │    400 - 520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│Больницы и лечебные учреждения│       180 - 250        │   720 - 1000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│Участки промышленных</w:t>
      </w:r>
      <w:r w:rsidR="005C494D" w:rsidRPr="00F114B9">
        <w:t xml:space="preserve"> предпр</w:t>
      </w:r>
      <w:r w:rsidRPr="00F114B9">
        <w:t xml:space="preserve">   │     150 - 180 &lt;*&gt;      │    600 - 720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Озелененные территории специального назначения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│Улицы, набережные &lt;**&gt;        │       150 - 180        │    600 - 720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│Санитарно-защитные зоны       │В зависимости от процента озеленения зоны │</w:t>
      </w:r>
    </w:p>
    <w:p w:rsidR="00AC4A05" w:rsidRPr="00F114B9" w:rsidRDefault="00AC4A05">
      <w:pPr>
        <w:pStyle w:val="ConsPlusNonformat"/>
        <w:widowControl/>
        <w:jc w:val="both"/>
      </w:pPr>
      <w:r w:rsidRPr="00F114B9">
        <w:t>│                              │                  &lt;***&gt;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│&lt;*&gt; В зависимости от профиля предприятия.                                │</w:t>
      </w:r>
    </w:p>
    <w:p w:rsidR="00AC4A05" w:rsidRPr="00F114B9" w:rsidRDefault="00AC4A05">
      <w:pPr>
        <w:pStyle w:val="ConsPlusNonformat"/>
        <w:widowControl/>
        <w:jc w:val="both"/>
      </w:pPr>
      <w:r w:rsidRPr="00F114B9">
        <w:t>│&lt;**&gt; На 1 км при условии допустимости насаждений.                        │</w:t>
      </w:r>
    </w:p>
    <w:p w:rsidR="00AC4A05" w:rsidRPr="00F114B9" w:rsidRDefault="00AC4A05">
      <w:pPr>
        <w:pStyle w:val="ConsPlusNonformat"/>
        <w:widowControl/>
        <w:jc w:val="both"/>
      </w:pPr>
      <w:r w:rsidRPr="00F114B9">
        <w:t xml:space="preserve">│&lt;***&gt; В соответствии с </w:t>
      </w:r>
      <w:hyperlink r:id="rId48" w:history="1">
        <w:r w:rsidRPr="00F114B9">
          <w:rPr>
            <w:rStyle w:val="a3"/>
            <w:color w:val="auto"/>
          </w:rPr>
          <w:t>п. 2.28</w:t>
        </w:r>
      </w:hyperlink>
      <w:r w:rsidRPr="00F114B9">
        <w:t xml:space="preserve"> СанПиН 2.2.1/2.1.1.1031.      </w:t>
      </w:r>
      <w:r w:rsidR="00492AF0" w:rsidRPr="00F114B9">
        <w:t xml:space="preserve">   </w:t>
      </w:r>
      <w:r w:rsidR="005C494D" w:rsidRPr="00F114B9">
        <w:t xml:space="preserve"> </w:t>
      </w:r>
      <w:r w:rsidR="00492AF0" w:rsidRPr="00F114B9">
        <w:t xml:space="preserve">        </w:t>
      </w:r>
      <w:r w:rsidRPr="00F114B9">
        <w:t>│</w:t>
      </w:r>
    </w:p>
    <w:p w:rsidR="00AC4A05" w:rsidRPr="00F114B9" w:rsidRDefault="00AC4A05">
      <w:pPr>
        <w:pStyle w:val="ConsPlusNonformat"/>
        <w:widowControl/>
        <w:jc w:val="both"/>
      </w:pPr>
      <w:r w:rsidRPr="00F114B9">
        <w:t>└─────────────────────────────────────────────────────────────────────────┘</w:t>
      </w:r>
    </w:p>
    <w:p w:rsidR="00ED28DC" w:rsidRDefault="00ED28DC">
      <w:pPr>
        <w:autoSpaceDE w:val="0"/>
        <w:jc w:val="center"/>
        <w:rPr>
          <w:b/>
          <w:sz w:val="20"/>
          <w:szCs w:val="20"/>
        </w:rPr>
      </w:pPr>
    </w:p>
    <w:p w:rsidR="00AC4A05" w:rsidRPr="00F114B9" w:rsidRDefault="00AC4A05">
      <w:pPr>
        <w:autoSpaceDE w:val="0"/>
        <w:jc w:val="center"/>
        <w:rPr>
          <w:b/>
          <w:sz w:val="20"/>
          <w:szCs w:val="20"/>
        </w:rPr>
      </w:pPr>
      <w:r w:rsidRPr="00F114B9">
        <w:rPr>
          <w:b/>
          <w:sz w:val="20"/>
          <w:szCs w:val="20"/>
        </w:rPr>
        <w:t>Доля цветников на озелененных территориях</w:t>
      </w:r>
    </w:p>
    <w:p w:rsidR="00AC4A05" w:rsidRPr="00F114B9" w:rsidRDefault="00AC4A05">
      <w:pPr>
        <w:autoSpaceDE w:val="0"/>
        <w:jc w:val="center"/>
        <w:rPr>
          <w:b/>
          <w:sz w:val="20"/>
          <w:szCs w:val="20"/>
        </w:rPr>
      </w:pPr>
      <w:r w:rsidRPr="00F114B9">
        <w:rPr>
          <w:b/>
          <w:sz w:val="20"/>
          <w:szCs w:val="20"/>
        </w:rPr>
        <w:t>объектов рекреации</w:t>
      </w:r>
    </w:p>
    <w:p w:rsidR="00AC4A05" w:rsidRPr="00F114B9" w:rsidRDefault="0026572A">
      <w:pPr>
        <w:autoSpaceDE w:val="0"/>
        <w:jc w:val="right"/>
        <w:rPr>
          <w:sz w:val="20"/>
          <w:szCs w:val="20"/>
        </w:rPr>
      </w:pPr>
      <w:r w:rsidRPr="00F114B9">
        <w:rPr>
          <w:sz w:val="20"/>
          <w:szCs w:val="20"/>
        </w:rPr>
        <w:t xml:space="preserve">Таблица 2.      </w:t>
      </w:r>
      <w:r w:rsidR="00AC4A05" w:rsidRPr="00F114B9">
        <w:rPr>
          <w:sz w:val="20"/>
          <w:szCs w:val="20"/>
        </w:rPr>
        <w:t>В процентах</w:t>
      </w:r>
    </w:p>
    <w:tbl>
      <w:tblPr>
        <w:tblW w:w="0" w:type="auto"/>
        <w:tblInd w:w="70" w:type="dxa"/>
        <w:tblLayout w:type="fixed"/>
        <w:tblCellMar>
          <w:left w:w="70" w:type="dxa"/>
          <w:right w:w="70" w:type="dxa"/>
        </w:tblCellMar>
        <w:tblLook w:val="0000"/>
      </w:tblPr>
      <w:tblGrid>
        <w:gridCol w:w="4050"/>
        <w:gridCol w:w="5589"/>
      </w:tblGrid>
      <w:tr w:rsidR="00AC4A05" w:rsidRPr="00F114B9" w:rsidTr="00F114B9">
        <w:trPr>
          <w:cantSplit/>
          <w:trHeight w:val="360"/>
        </w:trPr>
        <w:tc>
          <w:tcPr>
            <w:tcW w:w="40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Виды объектов рекреации   </w:t>
            </w:r>
          </w:p>
        </w:tc>
        <w:tc>
          <w:tcPr>
            <w:tcW w:w="558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Удельный вес цветников &lt;*&gt; от площади   </w:t>
            </w:r>
            <w:r w:rsidRPr="00F114B9">
              <w:rPr>
                <w:rFonts w:ascii="Courier New" w:hAnsi="Courier New" w:cs="Times New Roman"/>
              </w:rPr>
              <w:br/>
              <w:t xml:space="preserve">озеленения объектов            </w:t>
            </w:r>
          </w:p>
        </w:tc>
      </w:tr>
      <w:tr w:rsidR="00AC4A05" w:rsidRPr="00F114B9" w:rsidTr="00F114B9">
        <w:trPr>
          <w:cantSplit/>
          <w:trHeight w:val="240"/>
        </w:trPr>
        <w:tc>
          <w:tcPr>
            <w:tcW w:w="40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Парки                        </w:t>
            </w:r>
          </w:p>
        </w:tc>
        <w:tc>
          <w:tcPr>
            <w:tcW w:w="558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2,0 - 2,5                 </w:t>
            </w:r>
          </w:p>
        </w:tc>
      </w:tr>
      <w:tr w:rsidR="00AC4A05" w:rsidRPr="00F114B9" w:rsidTr="00F114B9">
        <w:trPr>
          <w:cantSplit/>
          <w:trHeight w:val="240"/>
        </w:trPr>
        <w:tc>
          <w:tcPr>
            <w:tcW w:w="40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Сады                         </w:t>
            </w:r>
          </w:p>
        </w:tc>
        <w:tc>
          <w:tcPr>
            <w:tcW w:w="558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2,5 - 3,0                 </w:t>
            </w:r>
          </w:p>
        </w:tc>
      </w:tr>
      <w:tr w:rsidR="00AC4A05" w:rsidRPr="00F114B9" w:rsidTr="00F114B9">
        <w:trPr>
          <w:cantSplit/>
          <w:trHeight w:val="240"/>
        </w:trPr>
        <w:tc>
          <w:tcPr>
            <w:tcW w:w="40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Скверы                       </w:t>
            </w:r>
          </w:p>
        </w:tc>
        <w:tc>
          <w:tcPr>
            <w:tcW w:w="558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4,0 - 5,0                 </w:t>
            </w:r>
          </w:p>
        </w:tc>
      </w:tr>
      <w:tr w:rsidR="00AC4A05" w:rsidRPr="00F114B9" w:rsidTr="00F114B9">
        <w:trPr>
          <w:cantSplit/>
          <w:trHeight w:val="240"/>
        </w:trPr>
        <w:tc>
          <w:tcPr>
            <w:tcW w:w="40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Бульвары                     </w:t>
            </w:r>
          </w:p>
        </w:tc>
        <w:tc>
          <w:tcPr>
            <w:tcW w:w="558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3,0 - 4,0                 </w:t>
            </w:r>
          </w:p>
        </w:tc>
      </w:tr>
      <w:tr w:rsidR="00AC4A05" w:rsidRPr="00F114B9" w:rsidTr="00F114B9">
        <w:trPr>
          <w:cantSplit/>
          <w:trHeight w:val="360"/>
        </w:trPr>
        <w:tc>
          <w:tcPr>
            <w:tcW w:w="9639"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rsidP="005C494D">
            <w:pPr>
              <w:pStyle w:val="ConsPlusCell"/>
              <w:widowControl/>
              <w:snapToGrid w:val="0"/>
              <w:ind w:left="-57" w:right="-57"/>
              <w:rPr>
                <w:rFonts w:ascii="Courier New" w:hAnsi="Courier New" w:cs="Times New Roman"/>
                <w:spacing w:val="-6"/>
                <w:sz w:val="18"/>
                <w:szCs w:val="18"/>
              </w:rPr>
            </w:pPr>
            <w:r w:rsidRPr="00F114B9">
              <w:rPr>
                <w:rFonts w:ascii="Courier New" w:hAnsi="Courier New" w:cs="Times New Roman"/>
                <w:spacing w:val="-6"/>
                <w:sz w:val="18"/>
                <w:szCs w:val="18"/>
              </w:rPr>
              <w:t xml:space="preserve">&lt;*&gt; </w:t>
            </w:r>
            <w:r w:rsidRPr="00F114B9">
              <w:rPr>
                <w:rFonts w:ascii="Courier New" w:hAnsi="Courier New" w:cs="Times New Roman"/>
                <w:spacing w:val="-6"/>
                <w:kern w:val="20"/>
                <w:sz w:val="18"/>
                <w:szCs w:val="18"/>
              </w:rPr>
              <w:t>В том числе не менее половины от площа</w:t>
            </w:r>
            <w:r w:rsidR="00492AF0" w:rsidRPr="00F114B9">
              <w:rPr>
                <w:rFonts w:ascii="Courier New" w:hAnsi="Courier New" w:cs="Times New Roman"/>
                <w:spacing w:val="-6"/>
                <w:kern w:val="20"/>
                <w:sz w:val="18"/>
                <w:szCs w:val="18"/>
              </w:rPr>
              <w:t xml:space="preserve">ди цветника следует </w:t>
            </w:r>
            <w:r w:rsidRPr="00F114B9">
              <w:rPr>
                <w:rFonts w:ascii="Courier New" w:hAnsi="Courier New" w:cs="Times New Roman"/>
                <w:spacing w:val="-6"/>
                <w:kern w:val="20"/>
                <w:sz w:val="18"/>
                <w:szCs w:val="18"/>
              </w:rPr>
              <w:t>формировать из многолетников.</w:t>
            </w:r>
            <w:r w:rsidRPr="00F114B9">
              <w:rPr>
                <w:rFonts w:ascii="Courier New" w:hAnsi="Courier New" w:cs="Times New Roman"/>
                <w:spacing w:val="-6"/>
                <w:sz w:val="18"/>
                <w:szCs w:val="18"/>
              </w:rPr>
              <w:t xml:space="preserve">                                            </w:t>
            </w:r>
          </w:p>
        </w:tc>
      </w:tr>
    </w:tbl>
    <w:p w:rsidR="00ED28DC" w:rsidRDefault="00ED28DC">
      <w:pPr>
        <w:autoSpaceDE w:val="0"/>
        <w:jc w:val="center"/>
        <w:rPr>
          <w:b/>
          <w:sz w:val="20"/>
          <w:szCs w:val="20"/>
        </w:rPr>
      </w:pPr>
    </w:p>
    <w:p w:rsidR="00730932" w:rsidRDefault="00730932">
      <w:pPr>
        <w:autoSpaceDE w:val="0"/>
        <w:jc w:val="center"/>
        <w:rPr>
          <w:b/>
          <w:sz w:val="20"/>
          <w:szCs w:val="20"/>
        </w:rPr>
      </w:pPr>
    </w:p>
    <w:p w:rsidR="00730932" w:rsidRDefault="00730932">
      <w:pPr>
        <w:autoSpaceDE w:val="0"/>
        <w:jc w:val="center"/>
        <w:rPr>
          <w:b/>
          <w:sz w:val="20"/>
          <w:szCs w:val="20"/>
        </w:rPr>
      </w:pPr>
    </w:p>
    <w:p w:rsidR="00730932" w:rsidRDefault="00730932">
      <w:pPr>
        <w:autoSpaceDE w:val="0"/>
        <w:jc w:val="center"/>
        <w:rPr>
          <w:b/>
          <w:sz w:val="20"/>
          <w:szCs w:val="20"/>
        </w:rPr>
      </w:pPr>
    </w:p>
    <w:p w:rsidR="00730932" w:rsidRPr="00183D9C" w:rsidRDefault="00730932">
      <w:pPr>
        <w:autoSpaceDE w:val="0"/>
        <w:jc w:val="center"/>
        <w:rPr>
          <w:b/>
          <w:sz w:val="20"/>
          <w:szCs w:val="20"/>
        </w:rPr>
      </w:pPr>
    </w:p>
    <w:p w:rsidR="00AA0287" w:rsidRPr="00183D9C" w:rsidRDefault="00AA0287">
      <w:pPr>
        <w:autoSpaceDE w:val="0"/>
        <w:jc w:val="center"/>
        <w:rPr>
          <w:b/>
          <w:sz w:val="20"/>
          <w:szCs w:val="20"/>
        </w:rPr>
      </w:pPr>
    </w:p>
    <w:p w:rsidR="003551F9" w:rsidRDefault="003551F9">
      <w:pPr>
        <w:autoSpaceDE w:val="0"/>
        <w:jc w:val="center"/>
        <w:rPr>
          <w:b/>
          <w:sz w:val="20"/>
          <w:szCs w:val="20"/>
        </w:rPr>
      </w:pPr>
    </w:p>
    <w:p w:rsidR="003551F9" w:rsidRDefault="003551F9">
      <w:pPr>
        <w:autoSpaceDE w:val="0"/>
        <w:jc w:val="center"/>
        <w:rPr>
          <w:b/>
          <w:sz w:val="20"/>
          <w:szCs w:val="20"/>
        </w:rPr>
      </w:pPr>
    </w:p>
    <w:p w:rsidR="00AC4A05" w:rsidRPr="00F114B9" w:rsidRDefault="00AC4A05">
      <w:pPr>
        <w:autoSpaceDE w:val="0"/>
        <w:jc w:val="center"/>
        <w:rPr>
          <w:b/>
          <w:sz w:val="20"/>
          <w:szCs w:val="20"/>
        </w:rPr>
      </w:pPr>
      <w:r w:rsidRPr="00F114B9">
        <w:rPr>
          <w:b/>
          <w:sz w:val="20"/>
          <w:szCs w:val="20"/>
        </w:rPr>
        <w:t>Обеспеченность озелененными территориями</w:t>
      </w:r>
    </w:p>
    <w:p w:rsidR="00AC4A05" w:rsidRPr="00F114B9" w:rsidRDefault="00AC4A05">
      <w:pPr>
        <w:autoSpaceDE w:val="0"/>
        <w:jc w:val="center"/>
        <w:rPr>
          <w:b/>
          <w:sz w:val="20"/>
          <w:szCs w:val="20"/>
        </w:rPr>
      </w:pPr>
      <w:r w:rsidRPr="00F114B9">
        <w:rPr>
          <w:b/>
          <w:sz w:val="20"/>
          <w:szCs w:val="20"/>
        </w:rPr>
        <w:t>участков общественной, жилой, производственной застройки</w:t>
      </w:r>
    </w:p>
    <w:p w:rsidR="00AC4A05" w:rsidRPr="00F114B9" w:rsidRDefault="0026572A">
      <w:pPr>
        <w:autoSpaceDE w:val="0"/>
        <w:jc w:val="right"/>
        <w:rPr>
          <w:sz w:val="20"/>
          <w:szCs w:val="20"/>
        </w:rPr>
      </w:pPr>
      <w:r w:rsidRPr="00F114B9">
        <w:rPr>
          <w:sz w:val="20"/>
          <w:szCs w:val="20"/>
        </w:rPr>
        <w:t xml:space="preserve">Таблица 3.   </w:t>
      </w:r>
      <w:r w:rsidR="00AC4A05" w:rsidRPr="00F114B9">
        <w:rPr>
          <w:sz w:val="20"/>
          <w:szCs w:val="20"/>
        </w:rPr>
        <w:t>В процентах</w:t>
      </w:r>
    </w:p>
    <w:tbl>
      <w:tblPr>
        <w:tblW w:w="9639" w:type="dxa"/>
        <w:tblInd w:w="70" w:type="dxa"/>
        <w:tblLayout w:type="fixed"/>
        <w:tblCellMar>
          <w:left w:w="70" w:type="dxa"/>
          <w:right w:w="70" w:type="dxa"/>
        </w:tblCellMar>
        <w:tblLook w:val="0000"/>
      </w:tblPr>
      <w:tblGrid>
        <w:gridCol w:w="6663"/>
        <w:gridCol w:w="2976"/>
      </w:tblGrid>
      <w:tr w:rsidR="00AC4A05" w:rsidRPr="00F114B9" w:rsidTr="00F114B9">
        <w:trPr>
          <w:cantSplit/>
          <w:trHeight w:val="480"/>
        </w:trPr>
        <w:tc>
          <w:tcPr>
            <w:tcW w:w="6663"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Территории участков         </w:t>
            </w:r>
            <w:r w:rsidRPr="00F114B9">
              <w:rPr>
                <w:rFonts w:ascii="Courier New" w:hAnsi="Courier New" w:cs="Times New Roman"/>
              </w:rPr>
              <w:br/>
              <w:t xml:space="preserve">общественной, жилой,         </w:t>
            </w:r>
            <w:r w:rsidRPr="00F114B9">
              <w:rPr>
                <w:rFonts w:ascii="Courier New" w:hAnsi="Courier New" w:cs="Times New Roman"/>
              </w:rPr>
              <w:br/>
              <w:t xml:space="preserve">производственной застройки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Территории озеленения       </w:t>
            </w:r>
          </w:p>
        </w:tc>
      </w:tr>
      <w:tr w:rsidR="00AC4A05" w:rsidRPr="00F114B9" w:rsidTr="00F114B9">
        <w:trPr>
          <w:cantSplit/>
          <w:trHeight w:val="240"/>
        </w:trPr>
        <w:tc>
          <w:tcPr>
            <w:tcW w:w="6663"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Участки детских садов-яслей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Не менее 50            </w:t>
            </w:r>
          </w:p>
        </w:tc>
      </w:tr>
      <w:tr w:rsidR="00AC4A05" w:rsidRPr="00F114B9" w:rsidTr="00F114B9">
        <w:trPr>
          <w:cantSplit/>
          <w:trHeight w:val="240"/>
        </w:trPr>
        <w:tc>
          <w:tcPr>
            <w:tcW w:w="6663"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Участки школ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Не менее 40            </w:t>
            </w:r>
          </w:p>
        </w:tc>
      </w:tr>
      <w:tr w:rsidR="00AC4A05" w:rsidRPr="00F114B9" w:rsidTr="00F114B9">
        <w:trPr>
          <w:cantSplit/>
          <w:trHeight w:val="240"/>
        </w:trPr>
        <w:tc>
          <w:tcPr>
            <w:tcW w:w="6663"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Участки больниц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50 - 65              </w:t>
            </w:r>
          </w:p>
        </w:tc>
      </w:tr>
      <w:tr w:rsidR="00AC4A05" w:rsidRPr="00F114B9" w:rsidTr="00F114B9">
        <w:trPr>
          <w:cantSplit/>
          <w:trHeight w:val="234"/>
        </w:trPr>
        <w:tc>
          <w:tcPr>
            <w:tcW w:w="6663"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Участк</w:t>
            </w:r>
            <w:r w:rsidR="005C494D" w:rsidRPr="00F114B9">
              <w:rPr>
                <w:rFonts w:ascii="Courier New" w:hAnsi="Courier New" w:cs="Times New Roman"/>
              </w:rPr>
              <w:t>и культурно-просветительных</w:t>
            </w:r>
            <w:r w:rsidR="005C494D" w:rsidRPr="00F114B9">
              <w:rPr>
                <w:rFonts w:ascii="Courier New" w:hAnsi="Courier New" w:cs="Times New Roman"/>
                <w:lang w:val="en-US"/>
              </w:rPr>
              <w:t xml:space="preserve"> </w:t>
            </w:r>
            <w:r w:rsidR="005C494D" w:rsidRPr="00F114B9">
              <w:rPr>
                <w:rFonts w:ascii="Courier New" w:hAnsi="Courier New" w:cs="Times New Roman"/>
              </w:rPr>
              <w:t>учреждений</w:t>
            </w:r>
            <w:r w:rsidRPr="00F114B9">
              <w:rPr>
                <w:rFonts w:ascii="Courier New" w:hAnsi="Courier New" w:cs="Times New Roman"/>
              </w:rPr>
              <w:t xml:space="preserve">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20 - 30              </w:t>
            </w:r>
          </w:p>
        </w:tc>
      </w:tr>
      <w:tr w:rsidR="00AC4A05" w:rsidRPr="00F114B9" w:rsidTr="00F114B9">
        <w:trPr>
          <w:cantSplit/>
          <w:trHeight w:val="240"/>
        </w:trPr>
        <w:tc>
          <w:tcPr>
            <w:tcW w:w="6663"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Участки территории ВУЗов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30 - 40              </w:t>
            </w:r>
          </w:p>
        </w:tc>
      </w:tr>
      <w:tr w:rsidR="00AC4A05" w:rsidRPr="00F114B9" w:rsidTr="00F114B9">
        <w:trPr>
          <w:cantSplit/>
          <w:trHeight w:val="240"/>
        </w:trPr>
        <w:tc>
          <w:tcPr>
            <w:tcW w:w="6663"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Участки техникумов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Не менее 40            </w:t>
            </w:r>
          </w:p>
        </w:tc>
      </w:tr>
      <w:tr w:rsidR="00AC4A05" w:rsidRPr="00F114B9" w:rsidTr="00F114B9">
        <w:trPr>
          <w:cantSplit/>
          <w:trHeight w:val="240"/>
        </w:trPr>
        <w:tc>
          <w:tcPr>
            <w:tcW w:w="6663"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Участки профтехучилищ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Не менее 40            </w:t>
            </w:r>
          </w:p>
        </w:tc>
      </w:tr>
      <w:tr w:rsidR="00AC4A05" w:rsidRPr="00F114B9" w:rsidTr="00F114B9">
        <w:trPr>
          <w:cantSplit/>
          <w:trHeight w:val="240"/>
        </w:trPr>
        <w:tc>
          <w:tcPr>
            <w:tcW w:w="6663"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Участки жилой застройки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40 - 60              </w:t>
            </w:r>
          </w:p>
        </w:tc>
      </w:tr>
      <w:tr w:rsidR="00AC4A05" w:rsidRPr="00F114B9" w:rsidTr="00F114B9">
        <w:trPr>
          <w:cantSplit/>
          <w:trHeight w:val="240"/>
        </w:trPr>
        <w:tc>
          <w:tcPr>
            <w:tcW w:w="6663"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Участки производственной застройки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10 - 15 &lt;*&gt;            </w:t>
            </w:r>
          </w:p>
        </w:tc>
      </w:tr>
      <w:tr w:rsidR="00AC4A05" w:rsidRPr="00F114B9" w:rsidTr="00F114B9">
        <w:trPr>
          <w:cantSplit/>
          <w:trHeight w:val="240"/>
        </w:trPr>
        <w:tc>
          <w:tcPr>
            <w:tcW w:w="9639"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&lt;*&gt; В зависимости от отраслевой направленности производства.             </w:t>
            </w:r>
          </w:p>
        </w:tc>
      </w:tr>
    </w:tbl>
    <w:p w:rsidR="00ED28DC" w:rsidRDefault="00ED28DC">
      <w:pPr>
        <w:autoSpaceDE w:val="0"/>
        <w:jc w:val="center"/>
        <w:rPr>
          <w:b/>
          <w:sz w:val="20"/>
          <w:szCs w:val="20"/>
        </w:rPr>
      </w:pPr>
    </w:p>
    <w:p w:rsidR="00AC4A05" w:rsidRPr="00F114B9" w:rsidRDefault="00AC4A05">
      <w:pPr>
        <w:autoSpaceDE w:val="0"/>
        <w:jc w:val="center"/>
        <w:rPr>
          <w:b/>
          <w:sz w:val="20"/>
          <w:szCs w:val="20"/>
        </w:rPr>
      </w:pPr>
      <w:r w:rsidRPr="00F114B9">
        <w:rPr>
          <w:b/>
          <w:sz w:val="20"/>
          <w:szCs w:val="20"/>
        </w:rPr>
        <w:t>Предельно допустимое загрязнение воздуха</w:t>
      </w:r>
    </w:p>
    <w:p w:rsidR="00AC4A05" w:rsidRPr="00F114B9" w:rsidRDefault="00AC4A05">
      <w:pPr>
        <w:autoSpaceDE w:val="0"/>
        <w:jc w:val="center"/>
        <w:rPr>
          <w:b/>
          <w:sz w:val="20"/>
          <w:szCs w:val="20"/>
        </w:rPr>
      </w:pPr>
      <w:r w:rsidRPr="00F114B9">
        <w:rPr>
          <w:b/>
          <w:sz w:val="20"/>
          <w:szCs w:val="20"/>
        </w:rPr>
        <w:t>для зеленых насаждений на территории населенного пункта</w:t>
      </w:r>
    </w:p>
    <w:p w:rsidR="0026572A" w:rsidRPr="00F114B9" w:rsidRDefault="0026572A" w:rsidP="0026572A">
      <w:pPr>
        <w:autoSpaceDE w:val="0"/>
        <w:jc w:val="center"/>
        <w:rPr>
          <w:sz w:val="20"/>
          <w:szCs w:val="20"/>
        </w:rPr>
      </w:pPr>
      <w:r w:rsidRPr="00F114B9">
        <w:rPr>
          <w:sz w:val="20"/>
          <w:szCs w:val="20"/>
        </w:rPr>
        <w:t xml:space="preserve">                                                                                                                                   </w:t>
      </w:r>
      <w:r w:rsidRPr="00F114B9">
        <w:rPr>
          <w:sz w:val="20"/>
          <w:szCs w:val="20"/>
        </w:rPr>
        <w:tab/>
        <w:t>Таблица 4.</w:t>
      </w:r>
    </w:p>
    <w:p w:rsidR="00AC4A05" w:rsidRPr="00F114B9" w:rsidRDefault="00AC4A05">
      <w:pPr>
        <w:autoSpaceDE w:val="0"/>
        <w:jc w:val="right"/>
        <w:rPr>
          <w:sz w:val="20"/>
          <w:szCs w:val="20"/>
        </w:rPr>
      </w:pPr>
      <w:r w:rsidRPr="00F114B9">
        <w:rPr>
          <w:sz w:val="20"/>
          <w:szCs w:val="20"/>
        </w:rPr>
        <w:lastRenderedPageBreak/>
        <w:t>Миллиграммы на куб. метр</w:t>
      </w:r>
    </w:p>
    <w:tbl>
      <w:tblPr>
        <w:tblW w:w="0" w:type="auto"/>
        <w:tblInd w:w="70" w:type="dxa"/>
        <w:tblLayout w:type="fixed"/>
        <w:tblCellMar>
          <w:left w:w="70" w:type="dxa"/>
          <w:right w:w="70" w:type="dxa"/>
        </w:tblCellMar>
        <w:tblLook w:val="0000"/>
      </w:tblPr>
      <w:tblGrid>
        <w:gridCol w:w="5130"/>
        <w:gridCol w:w="2565"/>
        <w:gridCol w:w="1944"/>
      </w:tblGrid>
      <w:tr w:rsidR="00AC4A05" w:rsidRPr="00F114B9" w:rsidTr="00F114B9">
        <w:trPr>
          <w:cantSplit/>
          <w:trHeight w:val="240"/>
        </w:trPr>
        <w:tc>
          <w:tcPr>
            <w:tcW w:w="5130" w:type="dxa"/>
            <w:vMerge w:val="restart"/>
            <w:tcBorders>
              <w:top w:val="single" w:sz="4" w:space="0" w:color="000000"/>
              <w:lef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Ингредиент              </w:t>
            </w:r>
          </w:p>
        </w:tc>
        <w:tc>
          <w:tcPr>
            <w:tcW w:w="4509"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Фитотоксичные ПДК         </w:t>
            </w:r>
          </w:p>
        </w:tc>
      </w:tr>
      <w:tr w:rsidR="00AC4A05" w:rsidRPr="00F114B9" w:rsidTr="00F114B9">
        <w:trPr>
          <w:cantSplit/>
          <w:trHeight w:val="360"/>
        </w:trPr>
        <w:tc>
          <w:tcPr>
            <w:tcW w:w="5130" w:type="dxa"/>
            <w:vMerge/>
            <w:tcBorders>
              <w:top w:val="single" w:sz="4" w:space="0" w:color="000000"/>
              <w:left w:val="single" w:sz="4" w:space="0" w:color="000000"/>
            </w:tcBorders>
            <w:shd w:val="clear" w:color="auto" w:fill="auto"/>
          </w:tcPr>
          <w:p w:rsidR="00AC4A05" w:rsidRPr="00F114B9" w:rsidRDefault="00AC4A05">
            <w:pPr>
              <w:rPr>
                <w:sz w:val="20"/>
                <w:szCs w:val="20"/>
              </w:rPr>
            </w:pP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Максимальные   </w:t>
            </w:r>
            <w:r w:rsidRPr="00F114B9">
              <w:rPr>
                <w:rFonts w:ascii="Courier New" w:hAnsi="Courier New" w:cs="Times New Roman"/>
              </w:rPr>
              <w:br/>
              <w:t xml:space="preserve">разовые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Среднесуточные </w:t>
            </w:r>
          </w:p>
        </w:tc>
      </w:tr>
      <w:tr w:rsidR="00AC4A05" w:rsidRPr="00F114B9" w:rsidTr="00F114B9">
        <w:trPr>
          <w:cantSplit/>
          <w:trHeight w:val="24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Диоксид серы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0,100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0,05      </w:t>
            </w:r>
          </w:p>
        </w:tc>
      </w:tr>
      <w:tr w:rsidR="00AC4A05" w:rsidRPr="00F114B9" w:rsidTr="00F114B9">
        <w:trPr>
          <w:cantSplit/>
          <w:trHeight w:val="24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Диоксид азота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0,09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0,05      </w:t>
            </w:r>
          </w:p>
        </w:tc>
      </w:tr>
      <w:tr w:rsidR="00AC4A05" w:rsidRPr="00F114B9" w:rsidTr="00F114B9">
        <w:trPr>
          <w:cantSplit/>
          <w:trHeight w:val="24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Аммиак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0,35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0,17      </w:t>
            </w:r>
          </w:p>
        </w:tc>
      </w:tr>
      <w:tr w:rsidR="00AC4A05" w:rsidRPr="00F114B9" w:rsidTr="00F114B9">
        <w:trPr>
          <w:cantSplit/>
          <w:trHeight w:val="24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Озон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0,47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0,24      </w:t>
            </w:r>
          </w:p>
        </w:tc>
      </w:tr>
      <w:tr w:rsidR="00AC4A05" w:rsidRPr="00F114B9" w:rsidTr="00F114B9">
        <w:trPr>
          <w:cantSplit/>
          <w:trHeight w:val="24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Углеводороды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0,65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0,14      </w:t>
            </w:r>
          </w:p>
        </w:tc>
      </w:tr>
      <w:tr w:rsidR="00AC4A05" w:rsidRPr="00F114B9" w:rsidTr="00F114B9">
        <w:trPr>
          <w:cantSplit/>
          <w:trHeight w:val="24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Угарный газ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6,7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3,3       </w:t>
            </w:r>
          </w:p>
        </w:tc>
      </w:tr>
      <w:tr w:rsidR="00AC4A05" w:rsidRPr="00F114B9" w:rsidTr="00F114B9">
        <w:trPr>
          <w:cantSplit/>
          <w:trHeight w:val="24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Бенз(а)пирен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0,0002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0,0001     </w:t>
            </w:r>
          </w:p>
        </w:tc>
      </w:tr>
      <w:tr w:rsidR="00AC4A05" w:rsidRPr="00F114B9" w:rsidTr="00F114B9">
        <w:trPr>
          <w:cantSplit/>
          <w:trHeight w:val="24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Бензол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0,1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0,05      </w:t>
            </w:r>
          </w:p>
        </w:tc>
      </w:tr>
      <w:tr w:rsidR="00AC4A05" w:rsidRPr="00F114B9" w:rsidTr="00F114B9">
        <w:trPr>
          <w:cantSplit/>
          <w:trHeight w:val="36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Взвешенные вещества (пром. пыль,     </w:t>
            </w:r>
            <w:r w:rsidRPr="00F114B9">
              <w:rPr>
                <w:rFonts w:ascii="Courier New" w:hAnsi="Courier New" w:cs="Times New Roman"/>
              </w:rPr>
              <w:br/>
              <w:t xml:space="preserve">цемент)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0,2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0,05      </w:t>
            </w:r>
          </w:p>
        </w:tc>
      </w:tr>
      <w:tr w:rsidR="00AC4A05" w:rsidRPr="00F114B9" w:rsidTr="00F114B9">
        <w:trPr>
          <w:cantSplit/>
          <w:trHeight w:val="24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Сероводород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0,008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0,008      </w:t>
            </w:r>
          </w:p>
        </w:tc>
      </w:tr>
      <w:tr w:rsidR="00AC4A05" w:rsidRPr="00F114B9" w:rsidTr="00F114B9">
        <w:trPr>
          <w:cantSplit/>
          <w:trHeight w:val="24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Формальдегид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0,02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0,003      </w:t>
            </w:r>
          </w:p>
        </w:tc>
      </w:tr>
      <w:tr w:rsidR="00AC4A05" w:rsidRPr="00F114B9" w:rsidTr="00F114B9">
        <w:trPr>
          <w:cantSplit/>
          <w:trHeight w:val="240"/>
        </w:trPr>
        <w:tc>
          <w:tcPr>
            <w:tcW w:w="51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Хлор                                 </w:t>
            </w:r>
          </w:p>
        </w:tc>
        <w:tc>
          <w:tcPr>
            <w:tcW w:w="256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0,025       </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0,015      </w:t>
            </w:r>
          </w:p>
        </w:tc>
      </w:tr>
    </w:tbl>
    <w:p w:rsidR="00AC4A05" w:rsidRPr="00F114B9" w:rsidRDefault="00AC4A05">
      <w:pPr>
        <w:autoSpaceDE w:val="0"/>
        <w:jc w:val="center"/>
        <w:rPr>
          <w:sz w:val="20"/>
          <w:szCs w:val="20"/>
        </w:rPr>
      </w:pPr>
    </w:p>
    <w:p w:rsidR="0026572A" w:rsidRPr="00F114B9" w:rsidRDefault="00AC4A05" w:rsidP="0026572A">
      <w:pPr>
        <w:autoSpaceDE w:val="0"/>
        <w:jc w:val="center"/>
        <w:rPr>
          <w:b/>
          <w:sz w:val="20"/>
          <w:szCs w:val="20"/>
        </w:rPr>
      </w:pPr>
      <w:r w:rsidRPr="00F114B9">
        <w:rPr>
          <w:b/>
          <w:sz w:val="20"/>
          <w:szCs w:val="20"/>
        </w:rPr>
        <w:t>Ожидаемы</w:t>
      </w:r>
      <w:r w:rsidR="0026572A" w:rsidRPr="00F114B9">
        <w:rPr>
          <w:b/>
          <w:sz w:val="20"/>
          <w:szCs w:val="20"/>
        </w:rPr>
        <w:t>й уровень снижения шума</w:t>
      </w:r>
    </w:p>
    <w:p w:rsidR="0026572A" w:rsidRPr="00F114B9" w:rsidRDefault="0026572A" w:rsidP="0026572A">
      <w:pPr>
        <w:autoSpaceDE w:val="0"/>
        <w:jc w:val="center"/>
        <w:rPr>
          <w:sz w:val="20"/>
          <w:szCs w:val="20"/>
        </w:rPr>
      </w:pPr>
      <w:r w:rsidRPr="00F114B9">
        <w:rPr>
          <w:sz w:val="20"/>
          <w:szCs w:val="20"/>
        </w:rPr>
        <w:t xml:space="preserve">                                                                                                                                                     Таблица 5.</w:t>
      </w:r>
    </w:p>
    <w:tbl>
      <w:tblPr>
        <w:tblW w:w="0" w:type="auto"/>
        <w:tblInd w:w="70" w:type="dxa"/>
        <w:tblLayout w:type="fixed"/>
        <w:tblCellMar>
          <w:left w:w="70" w:type="dxa"/>
          <w:right w:w="70" w:type="dxa"/>
        </w:tblCellMar>
        <w:tblLook w:val="0000"/>
      </w:tblPr>
      <w:tblGrid>
        <w:gridCol w:w="5940"/>
        <w:gridCol w:w="2025"/>
        <w:gridCol w:w="1674"/>
      </w:tblGrid>
      <w:tr w:rsidR="00AC4A05" w:rsidRPr="00F114B9" w:rsidTr="00F114B9">
        <w:trPr>
          <w:cantSplit/>
          <w:trHeight w:val="480"/>
        </w:trPr>
        <w:tc>
          <w:tcPr>
            <w:tcW w:w="594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Полоса зеленых насаждений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Ширина    </w:t>
            </w:r>
            <w:r w:rsidRPr="00F114B9">
              <w:rPr>
                <w:rFonts w:ascii="Courier New" w:hAnsi="Courier New" w:cs="Times New Roman"/>
              </w:rPr>
              <w:br/>
              <w:t xml:space="preserve">полосы, м   </w:t>
            </w:r>
          </w:p>
        </w:tc>
        <w:tc>
          <w:tcPr>
            <w:tcW w:w="167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Снижение   </w:t>
            </w:r>
            <w:r w:rsidRPr="00F114B9">
              <w:rPr>
                <w:rFonts w:ascii="Courier New" w:hAnsi="Courier New" w:cs="Times New Roman"/>
              </w:rPr>
              <w:br/>
              <w:t xml:space="preserve">уровня звука </w:t>
            </w:r>
            <w:r w:rsidRPr="00F114B9">
              <w:rPr>
                <w:rFonts w:ascii="Courier New" w:hAnsi="Courier New" w:cs="Times New Roman"/>
              </w:rPr>
              <w:br/>
              <w:t xml:space="preserve">L Азел в дБА </w:t>
            </w:r>
          </w:p>
        </w:tc>
      </w:tr>
      <w:tr w:rsidR="00AC4A05" w:rsidRPr="00F114B9" w:rsidTr="00F114B9">
        <w:trPr>
          <w:cantSplit/>
          <w:trHeight w:val="240"/>
        </w:trPr>
        <w:tc>
          <w:tcPr>
            <w:tcW w:w="594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Однорядная или шахматная посадка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10 - 15    </w:t>
            </w:r>
          </w:p>
        </w:tc>
        <w:tc>
          <w:tcPr>
            <w:tcW w:w="167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4 - 5     </w:t>
            </w:r>
          </w:p>
        </w:tc>
      </w:tr>
      <w:tr w:rsidR="00AC4A05" w:rsidRPr="00F114B9" w:rsidTr="00F114B9">
        <w:trPr>
          <w:cantSplit/>
          <w:trHeight w:val="240"/>
        </w:trPr>
        <w:tc>
          <w:tcPr>
            <w:tcW w:w="594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То же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16 - 20    </w:t>
            </w:r>
          </w:p>
        </w:tc>
        <w:tc>
          <w:tcPr>
            <w:tcW w:w="167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5 - 8     </w:t>
            </w:r>
          </w:p>
        </w:tc>
      </w:tr>
      <w:tr w:rsidR="00AC4A05" w:rsidRPr="00F114B9" w:rsidTr="00F114B9">
        <w:trPr>
          <w:cantSplit/>
          <w:trHeight w:val="360"/>
        </w:trPr>
        <w:tc>
          <w:tcPr>
            <w:tcW w:w="594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Двухрядная при расстояниях между  рядами  3</w:t>
            </w:r>
            <w:r w:rsidRPr="00F114B9">
              <w:rPr>
                <w:rFonts w:ascii="Courier New" w:hAnsi="Courier New" w:cs="Times New Roman"/>
              </w:rPr>
              <w:br/>
              <w:t xml:space="preserve">- 5 м; ряды аналогичны однорядной посадке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21 - 25    </w:t>
            </w:r>
          </w:p>
        </w:tc>
        <w:tc>
          <w:tcPr>
            <w:tcW w:w="167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8 - 10    </w:t>
            </w:r>
          </w:p>
        </w:tc>
      </w:tr>
      <w:tr w:rsidR="00AC4A05" w:rsidRPr="00F114B9" w:rsidTr="00F114B9">
        <w:trPr>
          <w:cantSplit/>
          <w:trHeight w:val="480"/>
        </w:trPr>
        <w:tc>
          <w:tcPr>
            <w:tcW w:w="594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Двух- или трехрядная при расстояниях  между</w:t>
            </w:r>
            <w:r w:rsidRPr="00F114B9">
              <w:rPr>
                <w:rFonts w:ascii="Courier New" w:hAnsi="Courier New" w:cs="Times New Roman"/>
              </w:rPr>
              <w:br/>
              <w:t>рядами  3  м;  ряды  аналогичны  однорядной</w:t>
            </w:r>
            <w:r w:rsidRPr="00F114B9">
              <w:rPr>
                <w:rFonts w:ascii="Courier New" w:hAnsi="Courier New" w:cs="Times New Roman"/>
              </w:rPr>
              <w:br/>
              <w:t xml:space="preserve">посадке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26 - 30    </w:t>
            </w:r>
          </w:p>
        </w:tc>
        <w:tc>
          <w:tcPr>
            <w:tcW w:w="1674"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10 - 12    </w:t>
            </w:r>
          </w:p>
        </w:tc>
      </w:tr>
      <w:tr w:rsidR="00AC4A05" w:rsidRPr="00F114B9" w:rsidTr="00F114B9">
        <w:trPr>
          <w:cantSplit/>
          <w:trHeight w:val="720"/>
        </w:trPr>
        <w:tc>
          <w:tcPr>
            <w:tcW w:w="9639" w:type="dxa"/>
            <w:gridSpan w:val="3"/>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Примечание  -  В   шумозащитных   насажден</w:t>
            </w:r>
            <w:r w:rsidR="00FD3C65" w:rsidRPr="00F114B9">
              <w:rPr>
                <w:rFonts w:ascii="Courier New" w:hAnsi="Courier New" w:cs="Times New Roman"/>
              </w:rPr>
              <w:t xml:space="preserve">иях   рекомендуется   подбирать </w:t>
            </w:r>
            <w:r w:rsidRPr="00F114B9">
              <w:rPr>
                <w:rFonts w:ascii="Courier New" w:hAnsi="Courier New" w:cs="Times New Roman"/>
              </w:rPr>
              <w:t>сочетания следующих деревьев  и   кустарников: клен   остролистный,   вяз</w:t>
            </w:r>
            <w:r w:rsidRPr="00F114B9">
              <w:rPr>
                <w:rFonts w:ascii="Courier New" w:hAnsi="Courier New" w:cs="Times New Roman"/>
              </w:rPr>
              <w:br/>
              <w:t>обыкновенный, липа мелколистная, тополь бальзамический,  клен  татарский,</w:t>
            </w:r>
            <w:r w:rsidRPr="00F114B9">
              <w:rPr>
                <w:rFonts w:ascii="Courier New" w:hAnsi="Courier New" w:cs="Times New Roman"/>
              </w:rPr>
              <w:br/>
              <w:t>спирея калинолистная, жимолость татарская, дерен  белый,  акация  желтая,</w:t>
            </w:r>
            <w:r w:rsidRPr="00F114B9">
              <w:rPr>
                <w:rFonts w:ascii="Courier New" w:hAnsi="Courier New" w:cs="Times New Roman"/>
              </w:rPr>
              <w:br/>
              <w:t xml:space="preserve">боярышник сибирский                                                      </w:t>
            </w:r>
          </w:p>
        </w:tc>
      </w:tr>
    </w:tbl>
    <w:p w:rsidR="005655F5" w:rsidRDefault="005655F5">
      <w:pPr>
        <w:autoSpaceDE w:val="0"/>
        <w:jc w:val="center"/>
        <w:rPr>
          <w:b/>
          <w:sz w:val="20"/>
          <w:szCs w:val="20"/>
        </w:rPr>
      </w:pPr>
    </w:p>
    <w:p w:rsidR="00E41623" w:rsidRPr="00F114B9" w:rsidRDefault="00E41623">
      <w:pPr>
        <w:autoSpaceDE w:val="0"/>
        <w:jc w:val="center"/>
        <w:rPr>
          <w:b/>
          <w:sz w:val="20"/>
          <w:szCs w:val="20"/>
        </w:rPr>
      </w:pPr>
    </w:p>
    <w:p w:rsidR="00730932" w:rsidRDefault="00730932">
      <w:pPr>
        <w:autoSpaceDE w:val="0"/>
        <w:jc w:val="center"/>
        <w:rPr>
          <w:b/>
          <w:sz w:val="20"/>
          <w:szCs w:val="20"/>
        </w:rPr>
      </w:pPr>
    </w:p>
    <w:p w:rsidR="00730932" w:rsidRDefault="00730932">
      <w:pPr>
        <w:autoSpaceDE w:val="0"/>
        <w:jc w:val="center"/>
        <w:rPr>
          <w:b/>
          <w:sz w:val="20"/>
          <w:szCs w:val="20"/>
        </w:rPr>
      </w:pPr>
    </w:p>
    <w:p w:rsidR="00730932" w:rsidRPr="00183D9C" w:rsidRDefault="00730932">
      <w:pPr>
        <w:autoSpaceDE w:val="0"/>
        <w:jc w:val="center"/>
        <w:rPr>
          <w:b/>
          <w:sz w:val="20"/>
          <w:szCs w:val="20"/>
        </w:rPr>
      </w:pPr>
    </w:p>
    <w:p w:rsidR="00AA0287" w:rsidRPr="00183D9C" w:rsidRDefault="00AA0287">
      <w:pPr>
        <w:autoSpaceDE w:val="0"/>
        <w:jc w:val="center"/>
        <w:rPr>
          <w:b/>
          <w:sz w:val="20"/>
          <w:szCs w:val="20"/>
        </w:rPr>
      </w:pPr>
    </w:p>
    <w:p w:rsidR="00AA0287" w:rsidRPr="00183D9C" w:rsidRDefault="00AA0287">
      <w:pPr>
        <w:autoSpaceDE w:val="0"/>
        <w:jc w:val="center"/>
        <w:rPr>
          <w:b/>
          <w:sz w:val="20"/>
          <w:szCs w:val="20"/>
        </w:rPr>
      </w:pPr>
    </w:p>
    <w:p w:rsidR="00AA0287" w:rsidRPr="00183D9C" w:rsidRDefault="00AA0287">
      <w:pPr>
        <w:autoSpaceDE w:val="0"/>
        <w:jc w:val="center"/>
        <w:rPr>
          <w:b/>
          <w:sz w:val="20"/>
          <w:szCs w:val="20"/>
        </w:rPr>
      </w:pPr>
    </w:p>
    <w:p w:rsidR="00730932" w:rsidRDefault="00730932">
      <w:pPr>
        <w:autoSpaceDE w:val="0"/>
        <w:jc w:val="center"/>
        <w:rPr>
          <w:b/>
          <w:sz w:val="20"/>
          <w:szCs w:val="20"/>
        </w:rPr>
      </w:pPr>
    </w:p>
    <w:p w:rsidR="00AC4A05" w:rsidRPr="00F114B9" w:rsidRDefault="00AC4A05">
      <w:pPr>
        <w:autoSpaceDE w:val="0"/>
        <w:jc w:val="center"/>
        <w:rPr>
          <w:b/>
          <w:sz w:val="20"/>
          <w:szCs w:val="20"/>
        </w:rPr>
      </w:pPr>
      <w:r w:rsidRPr="00F114B9">
        <w:rPr>
          <w:b/>
          <w:sz w:val="20"/>
          <w:szCs w:val="20"/>
        </w:rPr>
        <w:t>Виды растений в различных категориях насаждений</w:t>
      </w:r>
    </w:p>
    <w:p w:rsidR="00AC4A05" w:rsidRPr="00F114B9" w:rsidRDefault="0026572A" w:rsidP="0026572A">
      <w:pPr>
        <w:autoSpaceDE w:val="0"/>
        <w:jc w:val="center"/>
        <w:rPr>
          <w:sz w:val="20"/>
          <w:szCs w:val="20"/>
        </w:rPr>
      </w:pPr>
      <w:r w:rsidRPr="00F114B9">
        <w:rPr>
          <w:sz w:val="20"/>
          <w:szCs w:val="20"/>
        </w:rPr>
        <w:tab/>
        <w:t xml:space="preserve">                                                                                                                                        Таблица 6.</w:t>
      </w:r>
    </w:p>
    <w:tbl>
      <w:tblPr>
        <w:tblW w:w="9732" w:type="dxa"/>
        <w:tblInd w:w="70" w:type="dxa"/>
        <w:tblLayout w:type="fixed"/>
        <w:tblCellMar>
          <w:left w:w="70" w:type="dxa"/>
          <w:right w:w="70" w:type="dxa"/>
        </w:tblCellMar>
        <w:tblLook w:val="0000"/>
      </w:tblPr>
      <w:tblGrid>
        <w:gridCol w:w="2781"/>
        <w:gridCol w:w="905"/>
        <w:gridCol w:w="310"/>
        <w:gridCol w:w="966"/>
        <w:gridCol w:w="519"/>
        <w:gridCol w:w="1350"/>
        <w:gridCol w:w="257"/>
        <w:gridCol w:w="999"/>
        <w:gridCol w:w="486"/>
        <w:gridCol w:w="1159"/>
      </w:tblGrid>
      <w:tr w:rsidR="00AC4A05" w:rsidRPr="00F114B9" w:rsidTr="00F114B9">
        <w:trPr>
          <w:cantSplit/>
          <w:trHeight w:val="360"/>
        </w:trPr>
        <w:tc>
          <w:tcPr>
            <w:tcW w:w="2781" w:type="dxa"/>
            <w:vMerge w:val="restart"/>
            <w:tcBorders>
              <w:top w:val="single" w:sz="4" w:space="0" w:color="000000"/>
              <w:lef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Название растений </w:t>
            </w:r>
          </w:p>
        </w:tc>
        <w:tc>
          <w:tcPr>
            <w:tcW w:w="6951" w:type="dxa"/>
            <w:gridSpan w:val="9"/>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Рекомендации к использованию в следующих категориях</w:t>
            </w:r>
            <w:r w:rsidR="00687908" w:rsidRPr="00F114B9">
              <w:rPr>
                <w:rFonts w:ascii="Courier New" w:hAnsi="Courier New" w:cs="Times New Roman"/>
              </w:rPr>
              <w:t xml:space="preserve"> </w:t>
            </w:r>
            <w:r w:rsidRPr="00F114B9">
              <w:rPr>
                <w:rFonts w:ascii="Courier New" w:hAnsi="Courier New" w:cs="Times New Roman"/>
              </w:rPr>
              <w:br/>
              <w:t>насаждений</w:t>
            </w:r>
            <w:r w:rsidR="00687908" w:rsidRPr="00F114B9">
              <w:rPr>
                <w:rFonts w:ascii="Courier New" w:hAnsi="Courier New" w:cs="Times New Roman"/>
              </w:rPr>
              <w:t xml:space="preserve"> </w:t>
            </w:r>
          </w:p>
        </w:tc>
      </w:tr>
      <w:tr w:rsidR="00AC4A05" w:rsidRPr="00F114B9" w:rsidTr="00F114B9">
        <w:trPr>
          <w:cantSplit/>
          <w:trHeight w:val="360"/>
        </w:trPr>
        <w:tc>
          <w:tcPr>
            <w:tcW w:w="2781" w:type="dxa"/>
            <w:vMerge/>
            <w:tcBorders>
              <w:top w:val="single" w:sz="4" w:space="0" w:color="000000"/>
              <w:left w:val="single" w:sz="4" w:space="0" w:color="000000"/>
            </w:tcBorders>
            <w:shd w:val="clear" w:color="auto" w:fill="auto"/>
          </w:tcPr>
          <w:p w:rsidR="00AC4A05" w:rsidRPr="00F114B9" w:rsidRDefault="00AC4A05">
            <w:pPr>
              <w:rPr>
                <w:sz w:val="20"/>
                <w:szCs w:val="20"/>
              </w:rPr>
            </w:pP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садов, </w:t>
            </w:r>
            <w:r w:rsidRPr="00F114B9">
              <w:rPr>
                <w:rFonts w:ascii="Courier New" w:hAnsi="Courier New" w:cs="Times New Roman"/>
              </w:rPr>
              <w:br/>
              <w:t xml:space="preserve">парков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скверов, </w:t>
            </w:r>
            <w:r w:rsidRPr="00F114B9">
              <w:rPr>
                <w:rFonts w:ascii="Courier New" w:hAnsi="Courier New" w:cs="Times New Roman"/>
              </w:rPr>
              <w:br/>
              <w:t xml:space="preserve">бульваров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улиц и</w:t>
            </w:r>
            <w:r w:rsidR="00687908" w:rsidRPr="00F114B9">
              <w:rPr>
                <w:rFonts w:ascii="Courier New" w:hAnsi="Courier New" w:cs="Times New Roman"/>
              </w:rPr>
              <w:t xml:space="preserve"> </w:t>
            </w:r>
            <w:r w:rsidRPr="00F114B9">
              <w:rPr>
                <w:rFonts w:ascii="Courier New" w:hAnsi="Courier New" w:cs="Times New Roman"/>
              </w:rPr>
              <w:br/>
              <w:t>дорог</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внутри-</w:t>
            </w:r>
            <w:r w:rsidR="00687908" w:rsidRPr="00F114B9">
              <w:rPr>
                <w:rFonts w:ascii="Courier New" w:hAnsi="Courier New" w:cs="Times New Roman"/>
              </w:rPr>
              <w:t xml:space="preserve"> </w:t>
            </w:r>
            <w:r w:rsidRPr="00F114B9">
              <w:rPr>
                <w:rFonts w:ascii="Courier New" w:hAnsi="Courier New" w:cs="Times New Roman"/>
              </w:rPr>
              <w:br/>
              <w:t xml:space="preserve">квартальных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специальных</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3</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4</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5</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6</w:t>
            </w:r>
            <w:r w:rsidR="00687908" w:rsidRPr="00F114B9">
              <w:rPr>
                <w:rFonts w:ascii="Courier New" w:hAnsi="Courier New" w:cs="Times New Roman"/>
              </w:rPr>
              <w:t xml:space="preserve"> </w:t>
            </w:r>
          </w:p>
        </w:tc>
      </w:tr>
      <w:tr w:rsidR="00AC4A05" w:rsidRPr="00F114B9" w:rsidTr="00F114B9">
        <w:trPr>
          <w:cantSplit/>
          <w:trHeight w:val="240"/>
        </w:trPr>
        <w:tc>
          <w:tcPr>
            <w:tcW w:w="9732" w:type="dxa"/>
            <w:gridSpan w:val="10"/>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Деревья</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Ель колючая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687908">
            <w:pPr>
              <w:pStyle w:val="ConsPlusCell"/>
              <w:widowControl/>
              <w:snapToGrid w:val="0"/>
              <w:rPr>
                <w:rFonts w:ascii="Courier New" w:hAnsi="Courier New" w:cs="Times New Roman"/>
              </w:rPr>
            </w:pPr>
            <w:r w:rsidRPr="00F114B9">
              <w:rPr>
                <w:rFonts w:ascii="Courier New" w:hAnsi="Courier New" w:cs="Times New Roman"/>
              </w:rPr>
              <w:t>Лиственница</w:t>
            </w:r>
            <w:r w:rsidR="00687908" w:rsidRPr="00F114B9">
              <w:rPr>
                <w:rFonts w:ascii="Courier New" w:hAnsi="Courier New" w:cs="Times New Roman"/>
                <w:lang w:val="en-US"/>
              </w:rPr>
              <w:t xml:space="preserve"> </w:t>
            </w:r>
            <w:r w:rsidRPr="00F114B9">
              <w:rPr>
                <w:rFonts w:ascii="Courier New" w:hAnsi="Courier New" w:cs="Times New Roman"/>
              </w:rPr>
              <w:t>русская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9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Туя западная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5C7952" w:rsidP="005655F5">
            <w:pPr>
              <w:pStyle w:val="ConsPlusCell"/>
              <w:widowControl/>
              <w:snapToGrid w:val="0"/>
              <w:rPr>
                <w:rFonts w:ascii="Courier New" w:hAnsi="Courier New" w:cs="Times New Roman"/>
              </w:rPr>
            </w:pPr>
            <w:r w:rsidRPr="00F114B9">
              <w:rPr>
                <w:rFonts w:ascii="Courier New" w:hAnsi="Courier New" w:cs="Times New Roman"/>
              </w:rPr>
              <w:t>+ только</w:t>
            </w:r>
            <w:r w:rsidR="005655F5" w:rsidRPr="00F114B9">
              <w:rPr>
                <w:rFonts w:ascii="Courier New" w:hAnsi="Courier New" w:cs="Times New Roman"/>
              </w:rPr>
              <w:t xml:space="preserve"> </w:t>
            </w:r>
            <w:r w:rsidRPr="00F114B9">
              <w:rPr>
                <w:rFonts w:ascii="Courier New" w:hAnsi="Courier New" w:cs="Times New Roman"/>
              </w:rPr>
              <w:t xml:space="preserve">ул., с </w:t>
            </w:r>
            <w:r w:rsidR="00AC4A05" w:rsidRPr="00F114B9">
              <w:rPr>
                <w:rFonts w:ascii="Courier New" w:hAnsi="Courier New" w:cs="Times New Roman"/>
              </w:rPr>
              <w:t>огр.</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Белая акация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28"/>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Береза повислая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5C7952" w:rsidP="005655F5">
            <w:pPr>
              <w:pStyle w:val="ConsPlusCell"/>
              <w:widowControl/>
              <w:snapToGrid w:val="0"/>
              <w:rPr>
                <w:rFonts w:ascii="Courier New" w:hAnsi="Courier New" w:cs="Times New Roman"/>
              </w:rPr>
            </w:pPr>
            <w:r w:rsidRPr="00F114B9">
              <w:rPr>
                <w:rFonts w:ascii="Courier New" w:hAnsi="Courier New" w:cs="Times New Roman"/>
              </w:rPr>
              <w:t>+ только</w:t>
            </w:r>
            <w:r w:rsidR="005655F5" w:rsidRPr="00F114B9">
              <w:rPr>
                <w:rFonts w:ascii="Courier New" w:hAnsi="Courier New" w:cs="Times New Roman"/>
                <w:lang w:val="en-US"/>
              </w:rPr>
              <w:t xml:space="preserve"> </w:t>
            </w:r>
            <w:r w:rsidRPr="00F114B9">
              <w:rPr>
                <w:rFonts w:ascii="Courier New" w:hAnsi="Courier New" w:cs="Times New Roman"/>
              </w:rPr>
              <w:t xml:space="preserve">ул., с </w:t>
            </w:r>
            <w:r w:rsidR="00AC4A05" w:rsidRPr="00F114B9">
              <w:rPr>
                <w:rFonts w:ascii="Courier New" w:hAnsi="Courier New" w:cs="Times New Roman"/>
              </w:rPr>
              <w:t>огр.</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Боярышник</w:t>
            </w:r>
            <w:r w:rsidR="005655F5" w:rsidRPr="00F114B9">
              <w:rPr>
                <w:rFonts w:ascii="Courier New" w:hAnsi="Courier New" w:cs="Times New Roman"/>
              </w:rPr>
              <w:t xml:space="preserve"> </w:t>
            </w:r>
            <w:r w:rsidRPr="00F114B9">
              <w:rPr>
                <w:rFonts w:ascii="Courier New" w:hAnsi="Courier New" w:cs="Times New Roman"/>
              </w:rPr>
              <w:t>даурский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Боярышник колючий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Боярышник</w:t>
            </w:r>
            <w:r w:rsidRPr="00F114B9">
              <w:rPr>
                <w:rFonts w:ascii="Courier New" w:hAnsi="Courier New" w:cs="Times New Roman"/>
              </w:rPr>
              <w:br/>
              <w:t>кроваво-красный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lastRenderedPageBreak/>
              <w:t>Боярышник</w:t>
            </w:r>
            <w:r w:rsidR="005655F5" w:rsidRPr="00F114B9">
              <w:rPr>
                <w:rFonts w:ascii="Courier New" w:hAnsi="Courier New" w:cs="Times New Roman"/>
                <w:lang w:val="en-US"/>
              </w:rPr>
              <w:t xml:space="preserve"> </w:t>
            </w:r>
            <w:r w:rsidRPr="00F114B9">
              <w:rPr>
                <w:rFonts w:ascii="Courier New" w:hAnsi="Courier New" w:cs="Times New Roman"/>
              </w:rPr>
              <w:t>Максимовича</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Боярышник</w:t>
            </w:r>
            <w:r w:rsidR="005655F5" w:rsidRPr="00F114B9">
              <w:rPr>
                <w:rFonts w:ascii="Courier New" w:hAnsi="Courier New" w:cs="Times New Roman"/>
                <w:lang w:val="en-US"/>
              </w:rPr>
              <w:t xml:space="preserve"> </w:t>
            </w:r>
            <w:r w:rsidRPr="00F114B9">
              <w:rPr>
                <w:rFonts w:ascii="Courier New" w:hAnsi="Courier New" w:cs="Times New Roman"/>
              </w:rPr>
              <w:t>полумягкий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Боярышник</w:t>
            </w:r>
            <w:r w:rsidR="005655F5" w:rsidRPr="00F114B9">
              <w:rPr>
                <w:rFonts w:ascii="Courier New" w:hAnsi="Courier New" w:cs="Times New Roman"/>
                <w:lang w:val="en-US"/>
              </w:rPr>
              <w:t xml:space="preserve"> </w:t>
            </w:r>
            <w:r w:rsidRPr="00F114B9">
              <w:rPr>
                <w:rFonts w:ascii="Courier New" w:hAnsi="Courier New" w:cs="Times New Roman"/>
              </w:rPr>
              <w:t>приречный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Вишня</w:t>
            </w:r>
            <w:r w:rsidR="005655F5" w:rsidRPr="00F114B9">
              <w:rPr>
                <w:rFonts w:ascii="Courier New" w:hAnsi="Courier New" w:cs="Times New Roman"/>
                <w:lang w:val="en-US"/>
              </w:rPr>
              <w:t xml:space="preserve"> </w:t>
            </w:r>
            <w:r w:rsidRPr="00F114B9">
              <w:rPr>
                <w:rFonts w:ascii="Courier New" w:hAnsi="Courier New" w:cs="Times New Roman"/>
              </w:rPr>
              <w:t>обыкновенная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Вяз гладкий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Вяз приземистый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Груша</w:t>
            </w:r>
            <w:r w:rsidR="005655F5" w:rsidRPr="00F114B9">
              <w:rPr>
                <w:rFonts w:ascii="Courier New" w:hAnsi="Courier New" w:cs="Times New Roman"/>
                <w:lang w:val="en-US"/>
              </w:rPr>
              <w:t xml:space="preserve"> </w:t>
            </w:r>
            <w:r w:rsidRPr="00F114B9">
              <w:rPr>
                <w:rFonts w:ascii="Courier New" w:hAnsi="Courier New" w:cs="Times New Roman"/>
              </w:rPr>
              <w:t>обыкновенная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rsidP="005C7952">
            <w:pPr>
              <w:pStyle w:val="ConsPlusCell"/>
              <w:widowControl/>
              <w:snapToGrid w:val="0"/>
              <w:rPr>
                <w:rFonts w:ascii="Courier New" w:hAnsi="Courier New" w:cs="Times New Roman"/>
              </w:rPr>
            </w:pPr>
            <w:r w:rsidRPr="00F114B9">
              <w:rPr>
                <w:rFonts w:ascii="Courier New" w:hAnsi="Courier New" w:cs="Times New Roman"/>
              </w:rPr>
              <w:t xml:space="preserve">+ маг. </w:t>
            </w:r>
            <w:r w:rsidR="005C7952" w:rsidRPr="00F114B9">
              <w:rPr>
                <w:rFonts w:ascii="Courier New" w:hAnsi="Courier New" w:cs="Times New Roman"/>
              </w:rPr>
              <w:t xml:space="preserve">с </w:t>
            </w:r>
            <w:r w:rsidRPr="00F114B9">
              <w:rPr>
                <w:rFonts w:ascii="Courier New" w:hAnsi="Courier New" w:cs="Times New Roman"/>
              </w:rPr>
              <w:t>огр.</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Груша уссурийская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Дуб</w:t>
            </w:r>
            <w:r w:rsidR="00687908" w:rsidRPr="00F114B9">
              <w:rPr>
                <w:rFonts w:ascii="Courier New" w:hAnsi="Courier New" w:cs="Times New Roman"/>
              </w:rPr>
              <w:t xml:space="preserve"> </w:t>
            </w:r>
            <w:r w:rsidRPr="00F114B9">
              <w:rPr>
                <w:rFonts w:ascii="Courier New" w:hAnsi="Courier New" w:cs="Times New Roman"/>
              </w:rPr>
              <w:t>красный</w:t>
            </w:r>
            <w:r w:rsidR="005655F5" w:rsidRPr="00F114B9">
              <w:rPr>
                <w:rFonts w:ascii="Courier New" w:hAnsi="Courier New" w:cs="Times New Roman"/>
                <w:lang w:val="en-US"/>
              </w:rPr>
              <w:t xml:space="preserve"> </w:t>
            </w:r>
            <w:r w:rsidRPr="00F114B9">
              <w:rPr>
                <w:rFonts w:ascii="Courier New" w:hAnsi="Courier New" w:cs="Times New Roman"/>
              </w:rPr>
              <w:t>(северный)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Дуб черешчатый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с огр.</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Жостер</w:t>
            </w:r>
            <w:r w:rsidR="00687908" w:rsidRPr="00F114B9">
              <w:rPr>
                <w:rFonts w:ascii="Courier New" w:hAnsi="Courier New" w:cs="Times New Roman"/>
              </w:rPr>
              <w:t xml:space="preserve"> </w:t>
            </w:r>
            <w:r w:rsidRPr="00F114B9">
              <w:rPr>
                <w:rFonts w:ascii="Courier New" w:hAnsi="Courier New" w:cs="Times New Roman"/>
              </w:rPr>
              <w:t>слабительный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Ива белая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 бульв. с</w:t>
            </w:r>
            <w:r w:rsidR="005655F5" w:rsidRPr="00F114B9">
              <w:rPr>
                <w:rFonts w:ascii="Courier New" w:hAnsi="Courier New" w:cs="Times New Roman"/>
                <w:lang w:val="en-US"/>
              </w:rPr>
              <w:t xml:space="preserve"> </w:t>
            </w:r>
            <w:r w:rsidRPr="00F114B9">
              <w:rPr>
                <w:rFonts w:ascii="Courier New" w:hAnsi="Courier New" w:cs="Times New Roman"/>
              </w:rPr>
              <w:t>огр.</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 только</w:t>
            </w:r>
            <w:r w:rsidR="005655F5" w:rsidRPr="00F114B9">
              <w:rPr>
                <w:rFonts w:ascii="Courier New" w:hAnsi="Courier New" w:cs="Times New Roman"/>
                <w:lang w:val="en-US"/>
              </w:rPr>
              <w:t xml:space="preserve"> </w:t>
            </w:r>
            <w:r w:rsidRPr="00F114B9">
              <w:rPr>
                <w:rFonts w:ascii="Courier New" w:hAnsi="Courier New" w:cs="Times New Roman"/>
              </w:rPr>
              <w:t>ул.</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Ива ломкая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Ива</w:t>
            </w:r>
            <w:r w:rsidR="00687908" w:rsidRPr="00F114B9">
              <w:rPr>
                <w:rFonts w:ascii="Courier New" w:hAnsi="Courier New" w:cs="Times New Roman"/>
              </w:rPr>
              <w:t xml:space="preserve"> </w:t>
            </w:r>
            <w:r w:rsidRPr="00F114B9">
              <w:rPr>
                <w:rFonts w:ascii="Courier New" w:hAnsi="Courier New" w:cs="Times New Roman"/>
              </w:rPr>
              <w:t>ломкая</w:t>
            </w:r>
            <w:r w:rsidR="00687908" w:rsidRPr="00F114B9">
              <w:rPr>
                <w:rFonts w:ascii="Courier New" w:hAnsi="Courier New" w:cs="Times New Roman"/>
              </w:rPr>
              <w:t xml:space="preserve"> </w:t>
            </w:r>
            <w:r w:rsidRPr="00F114B9">
              <w:rPr>
                <w:rFonts w:ascii="Courier New" w:hAnsi="Courier New" w:cs="Times New Roman"/>
              </w:rPr>
              <w:t>(ф.</w:t>
            </w:r>
            <w:r w:rsidRPr="00F114B9">
              <w:rPr>
                <w:rFonts w:ascii="Courier New" w:hAnsi="Courier New" w:cs="Times New Roman"/>
              </w:rPr>
              <w:br/>
              <w:t>шаровидная)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Клен Гиннала</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Клен</w:t>
            </w:r>
            <w:r w:rsidR="00687908" w:rsidRPr="00F114B9">
              <w:rPr>
                <w:rFonts w:ascii="Courier New" w:hAnsi="Courier New" w:cs="Times New Roman"/>
              </w:rPr>
              <w:t xml:space="preserve"> </w:t>
            </w:r>
            <w:r w:rsidRPr="00F114B9">
              <w:rPr>
                <w:rFonts w:ascii="Courier New" w:hAnsi="Courier New" w:cs="Times New Roman"/>
              </w:rPr>
              <w:t>остролистный</w:t>
            </w:r>
            <w:r w:rsidRPr="00F114B9">
              <w:rPr>
                <w:rFonts w:ascii="Courier New" w:hAnsi="Courier New" w:cs="Times New Roman"/>
              </w:rPr>
              <w:br/>
              <w:t>и его формы</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Клен серебристый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 бульв. с</w:t>
            </w:r>
            <w:r w:rsidR="005655F5" w:rsidRPr="00F114B9">
              <w:rPr>
                <w:rFonts w:ascii="Courier New" w:hAnsi="Courier New" w:cs="Times New Roman"/>
                <w:lang w:val="en-US"/>
              </w:rPr>
              <w:t xml:space="preserve"> </w:t>
            </w:r>
            <w:r w:rsidRPr="00F114B9">
              <w:rPr>
                <w:rFonts w:ascii="Courier New" w:hAnsi="Courier New" w:cs="Times New Roman"/>
              </w:rPr>
              <w:t>огр.</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Клен татарский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Конский</w:t>
            </w:r>
            <w:r w:rsidR="00687908" w:rsidRPr="00F114B9">
              <w:rPr>
                <w:rFonts w:ascii="Courier New" w:hAnsi="Courier New" w:cs="Times New Roman"/>
              </w:rPr>
              <w:t xml:space="preserve"> </w:t>
            </w:r>
            <w:r w:rsidRPr="00F114B9">
              <w:rPr>
                <w:rFonts w:ascii="Courier New" w:hAnsi="Courier New" w:cs="Times New Roman"/>
              </w:rPr>
              <w:t>каштан</w:t>
            </w:r>
            <w:r w:rsidRPr="00F114B9">
              <w:rPr>
                <w:rFonts w:ascii="Courier New" w:hAnsi="Courier New" w:cs="Times New Roman"/>
              </w:rPr>
              <w:br/>
              <w:t>обыкновенный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Липа голландская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Липа мелколистная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Липа крупнолистная</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Лох узколистный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Орех маньчжурский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 бульв. с</w:t>
            </w:r>
            <w:r w:rsidR="005655F5" w:rsidRPr="00F114B9">
              <w:rPr>
                <w:rFonts w:ascii="Courier New" w:hAnsi="Courier New" w:cs="Times New Roman"/>
                <w:lang w:val="en-US"/>
              </w:rPr>
              <w:t xml:space="preserve"> </w:t>
            </w:r>
            <w:r w:rsidRPr="00F114B9">
              <w:rPr>
                <w:rFonts w:ascii="Courier New" w:hAnsi="Courier New" w:cs="Times New Roman"/>
              </w:rPr>
              <w:t>огр.</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Рябина гибридная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Рябина</w:t>
            </w:r>
            <w:r w:rsidR="00687908" w:rsidRPr="00F114B9">
              <w:rPr>
                <w:rFonts w:ascii="Courier New" w:hAnsi="Courier New" w:cs="Times New Roman"/>
              </w:rPr>
              <w:t xml:space="preserve"> </w:t>
            </w:r>
            <w:r w:rsidRPr="00F114B9">
              <w:rPr>
                <w:rFonts w:ascii="Courier New" w:hAnsi="Courier New" w:cs="Times New Roman"/>
              </w:rPr>
              <w:br/>
              <w:t>обыкновенная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огр.</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48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Рябина</w:t>
            </w:r>
            <w:r w:rsidR="005655F5" w:rsidRPr="00F114B9">
              <w:rPr>
                <w:rFonts w:ascii="Courier New" w:hAnsi="Courier New" w:cs="Times New Roman"/>
              </w:rPr>
              <w:t xml:space="preserve"> </w:t>
            </w:r>
            <w:r w:rsidRPr="00F114B9">
              <w:rPr>
                <w:rFonts w:ascii="Courier New" w:hAnsi="Courier New" w:cs="Times New Roman"/>
              </w:rPr>
              <w:t>обыкновенная</w:t>
            </w:r>
            <w:r w:rsidR="00687908" w:rsidRPr="00F114B9">
              <w:rPr>
                <w:rFonts w:ascii="Courier New" w:hAnsi="Courier New" w:cs="Times New Roman"/>
              </w:rPr>
              <w:t xml:space="preserve"> </w:t>
            </w:r>
            <w:r w:rsidRPr="00F114B9">
              <w:rPr>
                <w:rFonts w:ascii="Courier New" w:hAnsi="Courier New" w:cs="Times New Roman"/>
              </w:rPr>
              <w:t>(ф.</w:t>
            </w:r>
            <w:r w:rsidR="005655F5" w:rsidRPr="00F114B9">
              <w:rPr>
                <w:rFonts w:ascii="Courier New" w:hAnsi="Courier New" w:cs="Times New Roman"/>
              </w:rPr>
              <w:t xml:space="preserve"> </w:t>
            </w:r>
            <w:r w:rsidRPr="00F114B9">
              <w:rPr>
                <w:rFonts w:ascii="Courier New" w:hAnsi="Courier New" w:cs="Times New Roman"/>
              </w:rPr>
              <w:t>плакучая)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(только</w:t>
            </w:r>
            <w:r w:rsidRPr="00F114B9">
              <w:rPr>
                <w:rFonts w:ascii="Courier New" w:hAnsi="Courier New" w:cs="Times New Roman"/>
              </w:rPr>
              <w:br/>
              <w:t>для улиц)</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Тополь</w:t>
            </w:r>
            <w:r w:rsidR="005655F5" w:rsidRPr="00F114B9">
              <w:rPr>
                <w:rFonts w:ascii="Courier New" w:hAnsi="Courier New" w:cs="Times New Roman"/>
                <w:lang w:val="en-US"/>
              </w:rPr>
              <w:t xml:space="preserve"> </w:t>
            </w:r>
            <w:r w:rsidRPr="00F114B9">
              <w:rPr>
                <w:rFonts w:ascii="Courier New" w:hAnsi="Courier New" w:cs="Times New Roman"/>
              </w:rPr>
              <w:t>бальзамический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r>
      <w:tr w:rsidR="00AC4A05" w:rsidRPr="00F114B9" w:rsidTr="00F114B9">
        <w:trPr>
          <w:cantSplit/>
          <w:trHeight w:val="48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Тополь белый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 бульв. с</w:t>
            </w:r>
            <w:r w:rsidR="005655F5" w:rsidRPr="00F114B9">
              <w:rPr>
                <w:rFonts w:ascii="Courier New" w:hAnsi="Courier New" w:cs="Times New Roman"/>
                <w:lang w:val="en-US"/>
              </w:rPr>
              <w:t xml:space="preserve"> </w:t>
            </w:r>
            <w:r w:rsidRPr="00F114B9">
              <w:rPr>
                <w:rFonts w:ascii="Courier New" w:hAnsi="Courier New" w:cs="Times New Roman"/>
              </w:rPr>
              <w:t>огр.</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 xml:space="preserve">+ только </w:t>
            </w:r>
            <w:r w:rsidRPr="00F114B9">
              <w:rPr>
                <w:rFonts w:ascii="Courier New" w:hAnsi="Courier New" w:cs="Times New Roman"/>
              </w:rPr>
              <w:br/>
              <w:t>ул., с</w:t>
            </w:r>
            <w:r w:rsidR="005655F5" w:rsidRPr="00F114B9">
              <w:rPr>
                <w:rFonts w:ascii="Courier New" w:hAnsi="Courier New" w:cs="Times New Roman"/>
                <w:lang w:val="en-US"/>
              </w:rPr>
              <w:t xml:space="preserve"> </w:t>
            </w:r>
            <w:r w:rsidRPr="00F114B9">
              <w:rPr>
                <w:rFonts w:ascii="Courier New" w:hAnsi="Courier New" w:cs="Times New Roman"/>
              </w:rPr>
              <w:t>огр.</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Тополь берлинский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Тополь канадский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Тополь китайский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 бульв. с</w:t>
            </w:r>
            <w:r w:rsidR="005655F5" w:rsidRPr="00F114B9">
              <w:rPr>
                <w:rFonts w:ascii="Courier New" w:hAnsi="Courier New" w:cs="Times New Roman"/>
                <w:lang w:val="en-US"/>
              </w:rPr>
              <w:t xml:space="preserve"> </w:t>
            </w:r>
            <w:r w:rsidRPr="00F114B9">
              <w:rPr>
                <w:rFonts w:ascii="Courier New" w:hAnsi="Courier New" w:cs="Times New Roman"/>
              </w:rPr>
              <w:t>огр.</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 только ул.</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Тополь</w:t>
            </w:r>
            <w:r w:rsidR="00687908" w:rsidRPr="00F114B9">
              <w:rPr>
                <w:rFonts w:ascii="Courier New" w:hAnsi="Courier New" w:cs="Times New Roman"/>
              </w:rPr>
              <w:t xml:space="preserve"> </w:t>
            </w:r>
            <w:r w:rsidRPr="00F114B9">
              <w:rPr>
                <w:rFonts w:ascii="Courier New" w:hAnsi="Courier New" w:cs="Times New Roman"/>
              </w:rPr>
              <w:t>советский</w:t>
            </w:r>
            <w:r w:rsidRPr="00F114B9">
              <w:rPr>
                <w:rFonts w:ascii="Courier New" w:hAnsi="Courier New" w:cs="Times New Roman"/>
              </w:rPr>
              <w:br/>
              <w:t>(ф. пирамидальный)</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Тополь черный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5655F5" w:rsidP="005655F5">
            <w:pPr>
              <w:pStyle w:val="ConsPlusCell"/>
              <w:widowControl/>
              <w:snapToGrid w:val="0"/>
              <w:rPr>
                <w:rFonts w:ascii="Courier New" w:hAnsi="Courier New" w:cs="Times New Roman"/>
                <w:lang w:val="en-US"/>
              </w:rPr>
            </w:pPr>
            <w:r w:rsidRPr="00F114B9">
              <w:rPr>
                <w:rFonts w:ascii="Courier New" w:hAnsi="Courier New" w:cs="Times New Roman"/>
              </w:rPr>
              <w:t>+</w:t>
            </w:r>
            <w:r w:rsidR="00AC4A05" w:rsidRPr="00F114B9">
              <w:rPr>
                <w:rFonts w:ascii="Courier New" w:hAnsi="Courier New" w:cs="Times New Roman"/>
              </w:rPr>
              <w:t>с</w:t>
            </w:r>
            <w:r w:rsidRPr="00F114B9">
              <w:rPr>
                <w:rFonts w:ascii="Courier New" w:hAnsi="Courier New" w:cs="Times New Roman"/>
                <w:lang w:val="en-US"/>
              </w:rPr>
              <w:t xml:space="preserve"> </w:t>
            </w:r>
            <w:r w:rsidRPr="00F114B9">
              <w:rPr>
                <w:rFonts w:ascii="Courier New" w:hAnsi="Courier New" w:cs="Times New Roman"/>
              </w:rPr>
              <w:t>огр</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с огр.</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Черемуха Маака</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Черемуха</w:t>
            </w:r>
            <w:r w:rsidR="005655F5" w:rsidRPr="00F114B9">
              <w:rPr>
                <w:rFonts w:ascii="Courier New" w:hAnsi="Courier New" w:cs="Times New Roman"/>
                <w:lang w:val="en-US"/>
              </w:rPr>
              <w:t xml:space="preserve"> </w:t>
            </w:r>
            <w:r w:rsidRPr="00F114B9">
              <w:rPr>
                <w:rFonts w:ascii="Courier New" w:hAnsi="Courier New" w:cs="Times New Roman"/>
              </w:rPr>
              <w:t>обыкновенная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с огр.</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Яблоня домашняя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Яблоня</w:t>
            </w:r>
            <w:r w:rsidR="005655F5" w:rsidRPr="00F114B9">
              <w:rPr>
                <w:rFonts w:ascii="Courier New" w:hAnsi="Courier New" w:cs="Times New Roman"/>
                <w:lang w:val="en-US"/>
              </w:rPr>
              <w:t xml:space="preserve"> </w:t>
            </w:r>
            <w:r w:rsidRPr="00F114B9">
              <w:rPr>
                <w:rFonts w:ascii="Courier New" w:hAnsi="Courier New" w:cs="Times New Roman"/>
              </w:rPr>
              <w:t>Недзведского</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Яблоня ягодная</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687908">
            <w:pPr>
              <w:pStyle w:val="ConsPlusCell"/>
              <w:widowControl/>
              <w:snapToGrid w:val="0"/>
              <w:rPr>
                <w:rFonts w:ascii="Courier New" w:hAnsi="Courier New" w:cs="Times New Roman"/>
              </w:rPr>
            </w:pPr>
            <w:r w:rsidRPr="00F114B9">
              <w:rPr>
                <w:rFonts w:ascii="Courier New" w:hAnsi="Courier New" w:cs="Times New Roman"/>
              </w:rPr>
              <w:t>Ясень</w:t>
            </w:r>
            <w:r w:rsidR="00687908" w:rsidRPr="00F114B9">
              <w:rPr>
                <w:rFonts w:ascii="Courier New" w:hAnsi="Courier New" w:cs="Times New Roman"/>
                <w:lang w:val="en-US"/>
              </w:rPr>
              <w:t xml:space="preserve"> </w:t>
            </w:r>
            <w:r w:rsidRPr="00F114B9">
              <w:rPr>
                <w:rFonts w:ascii="Courier New" w:hAnsi="Courier New" w:cs="Times New Roman"/>
              </w:rPr>
              <w:t>пенсильванский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687908">
            <w:pPr>
              <w:pStyle w:val="ConsPlusCell"/>
              <w:widowControl/>
              <w:snapToGrid w:val="0"/>
              <w:rPr>
                <w:rFonts w:ascii="Courier New" w:hAnsi="Courier New" w:cs="Times New Roman"/>
              </w:rPr>
            </w:pPr>
            <w:r w:rsidRPr="00F114B9">
              <w:rPr>
                <w:rFonts w:ascii="Courier New" w:hAnsi="Courier New" w:cs="Times New Roman"/>
              </w:rPr>
              <w:t>Ясень</w:t>
            </w:r>
            <w:r w:rsidR="005655F5" w:rsidRPr="00F114B9">
              <w:rPr>
                <w:rFonts w:ascii="Courier New" w:hAnsi="Courier New" w:cs="Times New Roman"/>
                <w:lang w:val="en-US"/>
              </w:rPr>
              <w:t xml:space="preserve"> </w:t>
            </w:r>
            <w:r w:rsidRPr="00F114B9">
              <w:rPr>
                <w:rFonts w:ascii="Courier New" w:hAnsi="Courier New" w:cs="Times New Roman"/>
              </w:rPr>
              <w:t>обыкновенный</w:t>
            </w:r>
            <w:r w:rsidR="00687908" w:rsidRPr="00F114B9">
              <w:rPr>
                <w:rFonts w:ascii="Courier New" w:hAnsi="Courier New" w:cs="Times New Roman"/>
              </w:rPr>
              <w:t xml:space="preserve"> </w:t>
            </w:r>
          </w:p>
        </w:tc>
        <w:tc>
          <w:tcPr>
            <w:tcW w:w="9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7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2126"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9732" w:type="dxa"/>
            <w:gridSpan w:val="10"/>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Кустарники</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Барбарис</w:t>
            </w:r>
            <w:r w:rsidR="005655F5" w:rsidRPr="00F114B9">
              <w:rPr>
                <w:rFonts w:ascii="Courier New" w:hAnsi="Courier New" w:cs="Times New Roman"/>
                <w:lang w:val="en-US"/>
              </w:rPr>
              <w:t xml:space="preserve"> </w:t>
            </w:r>
            <w:r w:rsidRPr="00F114B9">
              <w:rPr>
                <w:rFonts w:ascii="Courier New" w:hAnsi="Courier New" w:cs="Times New Roman"/>
              </w:rPr>
              <w:t>обыкновенный</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48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lastRenderedPageBreak/>
              <w:t>Барбарис</w:t>
            </w:r>
            <w:r w:rsidR="00687908" w:rsidRPr="00F114B9">
              <w:rPr>
                <w:rFonts w:ascii="Courier New" w:hAnsi="Courier New" w:cs="Times New Roman"/>
              </w:rPr>
              <w:t xml:space="preserve"> </w:t>
            </w:r>
            <w:r w:rsidRPr="00F114B9">
              <w:rPr>
                <w:rFonts w:ascii="Courier New" w:hAnsi="Courier New" w:cs="Times New Roman"/>
              </w:rPr>
              <w:br/>
              <w:t>обыкновенный</w:t>
            </w:r>
            <w:r w:rsidR="00687908" w:rsidRPr="00F114B9">
              <w:rPr>
                <w:rFonts w:ascii="Courier New" w:hAnsi="Courier New" w:cs="Times New Roman"/>
              </w:rPr>
              <w:t xml:space="preserve"> </w:t>
            </w:r>
            <w:r w:rsidRPr="00F114B9">
              <w:rPr>
                <w:rFonts w:ascii="Courier New" w:hAnsi="Courier New" w:cs="Times New Roman"/>
              </w:rPr>
              <w:t>(ф.</w:t>
            </w:r>
            <w:r w:rsidRPr="00F114B9">
              <w:rPr>
                <w:rFonts w:ascii="Courier New" w:hAnsi="Courier New" w:cs="Times New Roman"/>
              </w:rPr>
              <w:br/>
              <w:t>пурпурный)</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Барбарис Тунберга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Бирючина</w:t>
            </w:r>
            <w:r w:rsidR="00687908" w:rsidRPr="00F114B9">
              <w:rPr>
                <w:rFonts w:ascii="Courier New" w:hAnsi="Courier New" w:cs="Times New Roman"/>
              </w:rPr>
              <w:t xml:space="preserve"> </w:t>
            </w:r>
            <w:r w:rsidRPr="00F114B9">
              <w:rPr>
                <w:rFonts w:ascii="Courier New" w:hAnsi="Courier New" w:cs="Times New Roman"/>
              </w:rPr>
              <w:br/>
              <w:t>обыкновенная</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Вишня войлочная</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Дерен белый</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48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Карагана</w:t>
            </w:r>
            <w:r w:rsidR="00687908" w:rsidRPr="00F114B9">
              <w:rPr>
                <w:rFonts w:ascii="Courier New" w:hAnsi="Courier New" w:cs="Times New Roman"/>
              </w:rPr>
              <w:t xml:space="preserve"> </w:t>
            </w:r>
            <w:r w:rsidRPr="00F114B9">
              <w:rPr>
                <w:rFonts w:ascii="Courier New" w:hAnsi="Courier New" w:cs="Times New Roman"/>
              </w:rPr>
              <w:br/>
              <w:t>древовидная</w:t>
            </w:r>
            <w:r w:rsidR="00687908" w:rsidRPr="00F114B9">
              <w:rPr>
                <w:rFonts w:ascii="Courier New" w:hAnsi="Courier New" w:cs="Times New Roman"/>
              </w:rPr>
              <w:t xml:space="preserve"> </w:t>
            </w:r>
            <w:r w:rsidRPr="00F114B9">
              <w:rPr>
                <w:rFonts w:ascii="Courier New" w:hAnsi="Courier New" w:cs="Times New Roman"/>
              </w:rPr>
              <w:br/>
              <w:t>(желтая акация)</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Карагана</w:t>
            </w:r>
            <w:r w:rsidR="00687908" w:rsidRPr="00F114B9">
              <w:rPr>
                <w:rFonts w:ascii="Courier New" w:hAnsi="Courier New" w:cs="Times New Roman"/>
              </w:rPr>
              <w:t xml:space="preserve"> </w:t>
            </w:r>
            <w:r w:rsidRPr="00F114B9">
              <w:rPr>
                <w:rFonts w:ascii="Courier New" w:hAnsi="Courier New" w:cs="Times New Roman"/>
              </w:rPr>
              <w:br/>
              <w:t>кустарник</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Кизильник</w:t>
            </w:r>
            <w:r w:rsidR="005655F5" w:rsidRPr="00F114B9">
              <w:rPr>
                <w:rFonts w:ascii="Courier New" w:hAnsi="Courier New" w:cs="Times New Roman"/>
                <w:lang w:val="en-US"/>
              </w:rPr>
              <w:t xml:space="preserve"> </w:t>
            </w:r>
            <w:r w:rsidRPr="00F114B9">
              <w:rPr>
                <w:rFonts w:ascii="Courier New" w:hAnsi="Courier New" w:cs="Times New Roman"/>
              </w:rPr>
              <w:t>обыкновенный</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Жимолость</w:t>
            </w:r>
            <w:r w:rsidRPr="00F114B9">
              <w:rPr>
                <w:rFonts w:ascii="Courier New" w:hAnsi="Courier New" w:cs="Times New Roman"/>
              </w:rPr>
              <w:br/>
              <w:t>(различные виды)</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Ирга</w:t>
            </w:r>
            <w:r w:rsidR="00687908" w:rsidRPr="00F114B9">
              <w:rPr>
                <w:rFonts w:ascii="Courier New" w:hAnsi="Courier New" w:cs="Times New Roman"/>
              </w:rPr>
              <w:t xml:space="preserve"> </w:t>
            </w:r>
            <w:r w:rsidRPr="00F114B9">
              <w:rPr>
                <w:rFonts w:ascii="Courier New" w:hAnsi="Courier New" w:cs="Times New Roman"/>
              </w:rPr>
              <w:t>(различные</w:t>
            </w:r>
            <w:r w:rsidR="005655F5" w:rsidRPr="00F114B9">
              <w:rPr>
                <w:rFonts w:ascii="Courier New" w:hAnsi="Courier New" w:cs="Times New Roman"/>
                <w:lang w:val="en-US"/>
              </w:rPr>
              <w:t xml:space="preserve"> </w:t>
            </w:r>
            <w:r w:rsidRPr="00F114B9">
              <w:rPr>
                <w:rFonts w:ascii="Courier New" w:hAnsi="Courier New" w:cs="Times New Roman"/>
              </w:rPr>
              <w:t>виды)</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Калина гордовина</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Калина</w:t>
            </w:r>
            <w:r w:rsidR="005655F5" w:rsidRPr="00F114B9">
              <w:rPr>
                <w:rFonts w:ascii="Courier New" w:hAnsi="Courier New" w:cs="Times New Roman"/>
                <w:lang w:val="en-US"/>
              </w:rPr>
              <w:t xml:space="preserve"> </w:t>
            </w:r>
            <w:r w:rsidRPr="00F114B9">
              <w:rPr>
                <w:rFonts w:ascii="Courier New" w:hAnsi="Courier New" w:cs="Times New Roman"/>
              </w:rPr>
              <w:t>обыкновенная</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бульв. </w:t>
            </w:r>
            <w:r w:rsidRPr="00F114B9">
              <w:rPr>
                <w:rFonts w:ascii="Courier New" w:hAnsi="Courier New" w:cs="Times New Roman"/>
              </w:rPr>
              <w:br/>
              <w:t>с огр.</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Кизильник</w:t>
            </w:r>
            <w:r w:rsidR="005655F5" w:rsidRPr="00F114B9">
              <w:rPr>
                <w:rFonts w:ascii="Courier New" w:hAnsi="Courier New" w:cs="Times New Roman"/>
                <w:lang w:val="en-US"/>
              </w:rPr>
              <w:t xml:space="preserve"> </w:t>
            </w:r>
            <w:r w:rsidRPr="00F114B9">
              <w:rPr>
                <w:rFonts w:ascii="Courier New" w:hAnsi="Courier New" w:cs="Times New Roman"/>
              </w:rPr>
              <w:t>блестящий</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Пузыреплодник</w:t>
            </w:r>
            <w:r w:rsidR="00687908" w:rsidRPr="00F114B9">
              <w:rPr>
                <w:rFonts w:ascii="Courier New" w:hAnsi="Courier New" w:cs="Times New Roman"/>
              </w:rPr>
              <w:t xml:space="preserve"> </w:t>
            </w:r>
            <w:r w:rsidRPr="00F114B9">
              <w:rPr>
                <w:rFonts w:ascii="Courier New" w:hAnsi="Courier New" w:cs="Times New Roman"/>
              </w:rPr>
              <w:br/>
              <w:t>калинолистный</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Роза</w:t>
            </w:r>
            <w:r w:rsidR="00687908" w:rsidRPr="00F114B9">
              <w:rPr>
                <w:rFonts w:ascii="Courier New" w:hAnsi="Courier New" w:cs="Times New Roman"/>
              </w:rPr>
              <w:t xml:space="preserve"> </w:t>
            </w:r>
            <w:r w:rsidRPr="00F114B9">
              <w:rPr>
                <w:rFonts w:ascii="Courier New" w:hAnsi="Courier New" w:cs="Times New Roman"/>
              </w:rPr>
              <w:t>(различные</w:t>
            </w:r>
            <w:r w:rsidR="005655F5" w:rsidRPr="00F114B9">
              <w:rPr>
                <w:rFonts w:ascii="Courier New" w:hAnsi="Courier New" w:cs="Times New Roman"/>
                <w:lang w:val="en-US"/>
              </w:rPr>
              <w:t xml:space="preserve"> </w:t>
            </w:r>
            <w:r w:rsidRPr="00F114B9">
              <w:rPr>
                <w:rFonts w:ascii="Courier New" w:hAnsi="Courier New" w:cs="Times New Roman"/>
              </w:rPr>
              <w:t>виды)</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с огр.</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Сирень венгерская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Сирень</w:t>
            </w:r>
            <w:r w:rsidR="005655F5" w:rsidRPr="00F114B9">
              <w:rPr>
                <w:rFonts w:ascii="Courier New" w:hAnsi="Courier New" w:cs="Times New Roman"/>
                <w:lang w:val="en-US"/>
              </w:rPr>
              <w:t xml:space="preserve"> </w:t>
            </w:r>
            <w:r w:rsidRPr="00F114B9">
              <w:rPr>
                <w:rFonts w:ascii="Courier New" w:hAnsi="Courier New" w:cs="Times New Roman"/>
              </w:rPr>
              <w:t>обыкновенная</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Смородина</w:t>
            </w:r>
            <w:r w:rsidR="005655F5" w:rsidRPr="00F114B9">
              <w:rPr>
                <w:rFonts w:ascii="Courier New" w:hAnsi="Courier New" w:cs="Times New Roman"/>
                <w:lang w:val="en-US"/>
              </w:rPr>
              <w:t xml:space="preserve"> </w:t>
            </w:r>
            <w:r w:rsidRPr="00F114B9">
              <w:rPr>
                <w:rFonts w:ascii="Courier New" w:hAnsi="Courier New" w:cs="Times New Roman"/>
              </w:rPr>
              <w:t>альпийская</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Смородина</w:t>
            </w:r>
            <w:r w:rsidR="005655F5" w:rsidRPr="00F114B9">
              <w:rPr>
                <w:rFonts w:ascii="Courier New" w:hAnsi="Courier New" w:cs="Times New Roman"/>
                <w:lang w:val="en-US"/>
              </w:rPr>
              <w:t xml:space="preserve"> </w:t>
            </w:r>
            <w:r w:rsidRPr="00F114B9">
              <w:rPr>
                <w:rFonts w:ascii="Courier New" w:hAnsi="Courier New" w:cs="Times New Roman"/>
              </w:rPr>
              <w:t>золотистая</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rsidP="005655F5">
            <w:pPr>
              <w:pStyle w:val="ConsPlusCell"/>
              <w:widowControl/>
              <w:snapToGrid w:val="0"/>
              <w:rPr>
                <w:rFonts w:ascii="Courier New" w:hAnsi="Courier New" w:cs="Times New Roman"/>
              </w:rPr>
            </w:pPr>
            <w:r w:rsidRPr="00F114B9">
              <w:rPr>
                <w:rFonts w:ascii="Courier New" w:hAnsi="Courier New" w:cs="Times New Roman"/>
              </w:rPr>
              <w:t>Снежноягодник</w:t>
            </w:r>
            <w:r w:rsidR="005655F5" w:rsidRPr="00F114B9">
              <w:rPr>
                <w:rFonts w:ascii="Courier New" w:hAnsi="Courier New" w:cs="Times New Roman"/>
                <w:lang w:val="en-US"/>
              </w:rPr>
              <w:t xml:space="preserve"> </w:t>
            </w:r>
            <w:r w:rsidRPr="00F114B9">
              <w:rPr>
                <w:rFonts w:ascii="Courier New" w:hAnsi="Courier New" w:cs="Times New Roman"/>
              </w:rPr>
              <w:t>белый</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Спирея</w:t>
            </w:r>
            <w:r w:rsidR="00687908" w:rsidRPr="00F114B9">
              <w:rPr>
                <w:rFonts w:ascii="Courier New" w:hAnsi="Courier New" w:cs="Times New Roman"/>
              </w:rPr>
              <w:t xml:space="preserve"> </w:t>
            </w:r>
            <w:r w:rsidRPr="00F114B9">
              <w:rPr>
                <w:rFonts w:ascii="Courier New" w:hAnsi="Courier New" w:cs="Times New Roman"/>
              </w:rPr>
              <w:t>(различные</w:t>
            </w:r>
            <w:r w:rsidRPr="00F114B9">
              <w:rPr>
                <w:rFonts w:ascii="Courier New" w:hAnsi="Courier New" w:cs="Times New Roman"/>
              </w:rPr>
              <w:br/>
              <w:t>виды)</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Форзичия</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Чубушник венечный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с огр.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240"/>
        </w:trPr>
        <w:tc>
          <w:tcPr>
            <w:tcW w:w="9732" w:type="dxa"/>
            <w:gridSpan w:val="10"/>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Лианы</w:t>
            </w:r>
            <w:r w:rsidR="00687908" w:rsidRPr="00F114B9">
              <w:rPr>
                <w:rFonts w:ascii="Courier New" w:hAnsi="Courier New" w:cs="Times New Roman"/>
              </w:rPr>
              <w:t xml:space="preserve"> </w:t>
            </w:r>
          </w:p>
        </w:tc>
      </w:tr>
      <w:tr w:rsidR="00AC4A05" w:rsidRPr="00F114B9" w:rsidTr="00F114B9">
        <w:trPr>
          <w:cantSplit/>
          <w:trHeight w:val="240"/>
        </w:trPr>
        <w:tc>
          <w:tcPr>
            <w:tcW w:w="2781"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Девичий виноград</w:t>
            </w:r>
            <w:r w:rsidR="00687908" w:rsidRPr="00F114B9">
              <w:rPr>
                <w:rFonts w:ascii="Courier New" w:hAnsi="Courier New" w:cs="Times New Roman"/>
              </w:rPr>
              <w:t xml:space="preserve"> </w:t>
            </w:r>
          </w:p>
        </w:tc>
        <w:tc>
          <w:tcPr>
            <w:tcW w:w="121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485"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256"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r w:rsidR="00687908" w:rsidRPr="00F114B9">
              <w:rPr>
                <w:rFonts w:ascii="Courier New" w:hAnsi="Courier New" w:cs="Times New Roman"/>
              </w:rPr>
              <w:t xml:space="preserve"> </w:t>
            </w:r>
          </w:p>
        </w:tc>
      </w:tr>
      <w:tr w:rsidR="00AC4A05" w:rsidRPr="00F114B9" w:rsidTr="00F114B9">
        <w:trPr>
          <w:cantSplit/>
          <w:trHeight w:val="360"/>
        </w:trPr>
        <w:tc>
          <w:tcPr>
            <w:tcW w:w="9732" w:type="dxa"/>
            <w:gridSpan w:val="10"/>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Примечания - сокращения в таблице: с огр. - с ограничением; скв. -</w:t>
            </w:r>
            <w:r w:rsidR="00687908" w:rsidRPr="00F114B9">
              <w:rPr>
                <w:rFonts w:ascii="Courier New" w:hAnsi="Courier New" w:cs="Times New Roman"/>
              </w:rPr>
              <w:t xml:space="preserve"> </w:t>
            </w:r>
            <w:r w:rsidRPr="00F114B9">
              <w:rPr>
                <w:rFonts w:ascii="Courier New" w:hAnsi="Courier New" w:cs="Times New Roman"/>
              </w:rPr>
              <w:br/>
              <w:t>сквер, ул. - улицы, бульв. - бульвар.</w:t>
            </w:r>
            <w:r w:rsidR="00687908" w:rsidRPr="00F114B9">
              <w:rPr>
                <w:rFonts w:ascii="Courier New" w:hAnsi="Courier New" w:cs="Times New Roman"/>
              </w:rPr>
              <w:t xml:space="preserve"> </w:t>
            </w:r>
          </w:p>
        </w:tc>
      </w:tr>
    </w:tbl>
    <w:p w:rsidR="00AC4A05" w:rsidRPr="00F114B9" w:rsidRDefault="00AC4A05">
      <w:pPr>
        <w:autoSpaceDE w:val="0"/>
        <w:jc w:val="center"/>
        <w:rPr>
          <w:sz w:val="20"/>
          <w:szCs w:val="20"/>
        </w:rPr>
      </w:pPr>
    </w:p>
    <w:p w:rsidR="005655F5" w:rsidRPr="00183D9C" w:rsidRDefault="005655F5">
      <w:pPr>
        <w:autoSpaceDE w:val="0"/>
        <w:jc w:val="center"/>
        <w:rPr>
          <w:b/>
          <w:sz w:val="20"/>
          <w:szCs w:val="20"/>
        </w:rPr>
      </w:pPr>
    </w:p>
    <w:p w:rsidR="00AA0287" w:rsidRPr="00183D9C" w:rsidRDefault="00AA0287">
      <w:pPr>
        <w:autoSpaceDE w:val="0"/>
        <w:jc w:val="center"/>
        <w:rPr>
          <w:b/>
          <w:sz w:val="20"/>
          <w:szCs w:val="20"/>
        </w:rPr>
      </w:pPr>
    </w:p>
    <w:p w:rsidR="00AA0287" w:rsidRPr="00183D9C" w:rsidRDefault="00AA0287">
      <w:pPr>
        <w:autoSpaceDE w:val="0"/>
        <w:jc w:val="center"/>
        <w:rPr>
          <w:b/>
          <w:sz w:val="20"/>
          <w:szCs w:val="20"/>
        </w:rPr>
      </w:pPr>
    </w:p>
    <w:p w:rsidR="00AC4A05" w:rsidRPr="00F114B9" w:rsidRDefault="00AC4A05">
      <w:pPr>
        <w:autoSpaceDE w:val="0"/>
        <w:jc w:val="center"/>
        <w:rPr>
          <w:b/>
          <w:sz w:val="20"/>
          <w:szCs w:val="20"/>
        </w:rPr>
      </w:pPr>
      <w:r w:rsidRPr="00F114B9">
        <w:rPr>
          <w:b/>
          <w:sz w:val="20"/>
          <w:szCs w:val="20"/>
        </w:rPr>
        <w:t>Параметры и требования для сортировки</w:t>
      </w:r>
    </w:p>
    <w:p w:rsidR="00AC4A05" w:rsidRPr="00F114B9" w:rsidRDefault="00AC4A05">
      <w:pPr>
        <w:autoSpaceDE w:val="0"/>
        <w:jc w:val="center"/>
        <w:rPr>
          <w:b/>
          <w:sz w:val="20"/>
          <w:szCs w:val="20"/>
        </w:rPr>
      </w:pPr>
      <w:r w:rsidRPr="00F114B9">
        <w:rPr>
          <w:b/>
          <w:sz w:val="20"/>
          <w:szCs w:val="20"/>
        </w:rPr>
        <w:t>крупномерных деревьев</w:t>
      </w:r>
    </w:p>
    <w:p w:rsidR="002E3DA3" w:rsidRPr="00F114B9" w:rsidRDefault="002E3DA3" w:rsidP="00AA0287">
      <w:pPr>
        <w:autoSpaceDE w:val="0"/>
        <w:jc w:val="center"/>
        <w:rPr>
          <w:sz w:val="20"/>
          <w:szCs w:val="20"/>
        </w:rPr>
      </w:pPr>
      <w:r w:rsidRPr="00F114B9">
        <w:rPr>
          <w:sz w:val="20"/>
          <w:szCs w:val="20"/>
        </w:rPr>
        <w:tab/>
        <w:t xml:space="preserve">                                                    </w:t>
      </w:r>
      <w:r w:rsidR="00AA0287" w:rsidRPr="00183D9C">
        <w:rPr>
          <w:sz w:val="20"/>
          <w:szCs w:val="20"/>
        </w:rPr>
        <w:t xml:space="preserve">         </w:t>
      </w:r>
      <w:r w:rsidRPr="00F114B9">
        <w:rPr>
          <w:sz w:val="20"/>
          <w:szCs w:val="20"/>
        </w:rPr>
        <w:t xml:space="preserve">                                              Таблица 7.</w:t>
      </w:r>
    </w:p>
    <w:p w:rsidR="00AC4A05" w:rsidRPr="00F114B9" w:rsidRDefault="00AC4A05" w:rsidP="00AA0287">
      <w:pPr>
        <w:pStyle w:val="ConsPlusNonformat"/>
        <w:widowControl/>
        <w:jc w:val="both"/>
      </w:pPr>
      <w:r w:rsidRPr="00F114B9">
        <w:t>┌─────────────┬─────────────────────────────────────┬─────────────────────┐</w:t>
      </w:r>
    </w:p>
    <w:p w:rsidR="00AC4A05" w:rsidRPr="00F114B9" w:rsidRDefault="00AC4A05" w:rsidP="00AA0287">
      <w:pPr>
        <w:pStyle w:val="ConsPlusNonformat"/>
        <w:widowControl/>
        <w:jc w:val="both"/>
      </w:pPr>
      <w:r w:rsidRPr="00F114B9">
        <w:t>│Наименование │             Требования              │     Сортировка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│Крупномерные │Кр. д.  должны  быть   предварительно│Сортировка           │</w:t>
      </w:r>
    </w:p>
    <w:p w:rsidR="00AC4A05" w:rsidRPr="00F114B9" w:rsidRDefault="00AC4A05">
      <w:pPr>
        <w:pStyle w:val="ConsPlusNonformat"/>
        <w:widowControl/>
        <w:jc w:val="both"/>
      </w:pPr>
      <w:r w:rsidRPr="00F114B9">
        <w:t xml:space="preserve">│деревья   </w:t>
      </w:r>
      <w:hyperlink r:id="rId49" w:history="1">
        <w:r w:rsidRPr="00F114B9">
          <w:rPr>
            <w:rStyle w:val="a3"/>
            <w:color w:val="auto"/>
          </w:rPr>
          <w:t>&lt;*&gt;</w:t>
        </w:r>
      </w:hyperlink>
      <w:r w:rsidRPr="00F114B9">
        <w:t>│пересажены   два   раза   или    быть│осуществляется     по│</w:t>
      </w:r>
    </w:p>
    <w:p w:rsidR="00AC4A05" w:rsidRPr="00F114B9" w:rsidRDefault="00AC4A05">
      <w:pPr>
        <w:pStyle w:val="ConsPlusNonformat"/>
        <w:widowControl/>
        <w:jc w:val="both"/>
      </w:pPr>
      <w:r w:rsidRPr="00F114B9">
        <w:t>│(Кр.     д.),│приведены в равноценное  состояние  с│обхвату ствола (см): │</w:t>
      </w:r>
    </w:p>
    <w:p w:rsidR="00AC4A05" w:rsidRPr="00F114B9" w:rsidRDefault="00AC4A05">
      <w:pPr>
        <w:pStyle w:val="ConsPlusNonformat"/>
        <w:widowControl/>
        <w:jc w:val="both"/>
      </w:pPr>
      <w:r w:rsidRPr="00F114B9">
        <w:t>│пересаженные │помощью соответствующих  агроприемов.│                     │</w:t>
      </w:r>
    </w:p>
    <w:p w:rsidR="00AC4A05" w:rsidRPr="00F114B9" w:rsidRDefault="00AC4A05">
      <w:pPr>
        <w:pStyle w:val="ConsPlusNonformat"/>
        <w:widowControl/>
        <w:jc w:val="both"/>
      </w:pPr>
      <w:r w:rsidRPr="00F114B9">
        <w:t xml:space="preserve">│дважды       │Независимо   от    мероприятий    они│    8 - 10 </w:t>
      </w:r>
      <w:hyperlink r:id="rId50" w:history="1">
        <w:r w:rsidRPr="00F114B9">
          <w:rPr>
            <w:rStyle w:val="a3"/>
            <w:color w:val="auto"/>
          </w:rPr>
          <w:t>&lt;**&gt;</w:t>
        </w:r>
      </w:hyperlink>
      <w:r w:rsidR="00B52298" w:rsidRPr="00F114B9">
        <w:t xml:space="preserve">,   </w:t>
      </w:r>
      <w:r w:rsidRPr="00F114B9">
        <w:t xml:space="preserve">  │</w:t>
      </w:r>
    </w:p>
    <w:p w:rsidR="00AC4A05" w:rsidRPr="00F114B9" w:rsidRDefault="00AC4A05">
      <w:pPr>
        <w:pStyle w:val="ConsPlusNonformat"/>
        <w:widowControl/>
        <w:jc w:val="both"/>
      </w:pPr>
      <w:r w:rsidRPr="00F114B9">
        <w:t xml:space="preserve">│(2 x Пер)    │обозначаются  как  "пересаженные  два│    10 </w:t>
      </w:r>
      <w:hyperlink r:id="rId51" w:history="1">
        <w:r w:rsidRPr="00F114B9">
          <w:rPr>
            <w:rStyle w:val="a3"/>
            <w:color w:val="auto"/>
          </w:rPr>
          <w:t>&lt;**&gt;</w:t>
        </w:r>
      </w:hyperlink>
      <w:r w:rsidRPr="00F114B9">
        <w:t xml:space="preserve"> - 12     │</w:t>
      </w:r>
    </w:p>
    <w:p w:rsidR="00AC4A05" w:rsidRPr="00F114B9" w:rsidRDefault="00AC4A05">
      <w:pPr>
        <w:pStyle w:val="ConsPlusNonformat"/>
        <w:widowControl/>
        <w:jc w:val="both"/>
      </w:pPr>
      <w:r w:rsidRPr="00F114B9">
        <w:t>│             │раза".  Они  должны   соответствовать│                     │</w:t>
      </w:r>
    </w:p>
    <w:p w:rsidR="00AC4A05" w:rsidRPr="00F114B9" w:rsidRDefault="00AC4A05">
      <w:pPr>
        <w:pStyle w:val="ConsPlusNonformat"/>
        <w:widowControl/>
        <w:jc w:val="both"/>
      </w:pPr>
      <w:r w:rsidRPr="00F114B9">
        <w:t>│             │одному из сортов, иметь прямой  ствол│Количество   растений│</w:t>
      </w:r>
    </w:p>
    <w:p w:rsidR="00AC4A05" w:rsidRPr="00F114B9" w:rsidRDefault="00AC4A05">
      <w:pPr>
        <w:pStyle w:val="ConsPlusNonformat"/>
        <w:widowControl/>
        <w:jc w:val="both"/>
      </w:pPr>
      <w:r w:rsidRPr="00F114B9">
        <w:t>│             │не менее 180 см в высоту и выраженный│при транспортировке в│</w:t>
      </w:r>
    </w:p>
    <w:p w:rsidR="00AC4A05" w:rsidRPr="00F114B9" w:rsidRDefault="00AC4A05">
      <w:pPr>
        <w:pStyle w:val="ConsPlusNonformat"/>
        <w:widowControl/>
        <w:jc w:val="both"/>
      </w:pPr>
      <w:r w:rsidRPr="00F114B9">
        <w:t>│             │центральный   побег   внутри    кроны│пучках: не более 5   │</w:t>
      </w:r>
    </w:p>
    <w:p w:rsidR="00AC4A05" w:rsidRPr="00F114B9" w:rsidRDefault="00AC4A05">
      <w:pPr>
        <w:pStyle w:val="ConsPlusNonformat"/>
        <w:widowControl/>
        <w:jc w:val="both"/>
      </w:pPr>
      <w:r w:rsidRPr="00F114B9">
        <w:t>│             │(исключения: шарообразная и  плакучая│                     │</w:t>
      </w:r>
    </w:p>
    <w:p w:rsidR="00AC4A05" w:rsidRPr="00F114B9" w:rsidRDefault="00AC4A05">
      <w:pPr>
        <w:pStyle w:val="ConsPlusNonformat"/>
        <w:widowControl/>
        <w:jc w:val="both"/>
      </w:pPr>
      <w:r w:rsidRPr="00F114B9">
        <w:t>│             │формы). Кр. д. должны выращиваться на│                     │</w:t>
      </w:r>
    </w:p>
    <w:p w:rsidR="00AC4A05" w:rsidRPr="00F114B9" w:rsidRDefault="00AC4A05">
      <w:pPr>
        <w:pStyle w:val="ConsPlusNonformat"/>
        <w:widowControl/>
        <w:jc w:val="both"/>
      </w:pPr>
      <w:r w:rsidRPr="00F114B9">
        <w:t>│             │одном   месте   не   менее    четырех│                     │</w:t>
      </w:r>
    </w:p>
    <w:p w:rsidR="00AC4A05" w:rsidRPr="00F114B9" w:rsidRDefault="00AC4A05">
      <w:pPr>
        <w:pStyle w:val="ConsPlusNonformat"/>
        <w:widowControl/>
        <w:jc w:val="both"/>
      </w:pPr>
      <w:r w:rsidRPr="00F114B9">
        <w:lastRenderedPageBreak/>
        <w:t>│             │вегетационных     периодов      после│                     │</w:t>
      </w:r>
    </w:p>
    <w:p w:rsidR="00AC4A05" w:rsidRPr="00F114B9" w:rsidRDefault="00AC4A05">
      <w:pPr>
        <w:pStyle w:val="ConsPlusNonformat"/>
        <w:widowControl/>
        <w:jc w:val="both"/>
      </w:pPr>
      <w:r w:rsidRPr="00F114B9">
        <w:t>│             │последней пересадки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│Крупномерные │Кр. д.,  пересаженные  трижды, должны│Сортировка           │</w:t>
      </w:r>
    </w:p>
    <w:p w:rsidR="00AC4A05" w:rsidRPr="00F114B9" w:rsidRDefault="00AC4A05">
      <w:pPr>
        <w:pStyle w:val="ConsPlusNonformat"/>
        <w:widowControl/>
        <w:jc w:val="both"/>
      </w:pPr>
      <w:r w:rsidRPr="00F114B9">
        <w:t>│деревья,     │выращиваться на одном месте не  менее│осуществляется     по│</w:t>
      </w:r>
    </w:p>
    <w:p w:rsidR="00AC4A05" w:rsidRPr="00F114B9" w:rsidRDefault="00AC4A05">
      <w:pPr>
        <w:pStyle w:val="ConsPlusNonformat"/>
        <w:widowControl/>
        <w:jc w:val="both"/>
      </w:pPr>
      <w:r w:rsidRPr="00F114B9">
        <w:t>│пересаженные │четырех вегетационных периодов  после│обхвату ствола (см): │</w:t>
      </w:r>
    </w:p>
    <w:p w:rsidR="00AC4A05" w:rsidRPr="00F114B9" w:rsidRDefault="00AC4A05">
      <w:pPr>
        <w:pStyle w:val="ConsPlusNonformat"/>
        <w:widowControl/>
        <w:jc w:val="both"/>
      </w:pPr>
      <w:r w:rsidRPr="00F114B9">
        <w:t>│трижды       │последней  пересадки.  Высота  ствола│                     │</w:t>
      </w:r>
    </w:p>
    <w:p w:rsidR="00AC4A05" w:rsidRPr="00F114B9" w:rsidRDefault="00AC4A05">
      <w:pPr>
        <w:pStyle w:val="ConsPlusNonformat"/>
        <w:widowControl/>
        <w:jc w:val="both"/>
      </w:pPr>
      <w:r w:rsidRPr="00F114B9">
        <w:t>│(3  x   Пер),│должна составлять не  менее  200  см.│  10 - 12, 12 - 14,  │</w:t>
      </w:r>
    </w:p>
    <w:p w:rsidR="00AC4A05" w:rsidRPr="00F114B9" w:rsidRDefault="00AC4A05">
      <w:pPr>
        <w:pStyle w:val="ConsPlusNonformat"/>
        <w:widowControl/>
        <w:jc w:val="both"/>
      </w:pPr>
      <w:r w:rsidRPr="00F114B9">
        <w:t>│крупномерные │Дальнейшее  удаление  сучьев   должно│  14 - 16, 16 - 18,  │</w:t>
      </w:r>
    </w:p>
    <w:p w:rsidR="00AC4A05" w:rsidRPr="00F114B9" w:rsidRDefault="00AC4A05">
      <w:pPr>
        <w:pStyle w:val="ConsPlusNonformat"/>
        <w:widowControl/>
        <w:jc w:val="both"/>
      </w:pPr>
      <w:r w:rsidRPr="00F114B9">
        <w:t>│деревья,     │происходить   соответственно    виду,│  18 - 20, 20 - 25   │</w:t>
      </w:r>
    </w:p>
    <w:p w:rsidR="00AC4A05" w:rsidRPr="00F114B9" w:rsidRDefault="00AC4A05">
      <w:pPr>
        <w:pStyle w:val="ConsPlusNonformat"/>
        <w:widowControl/>
        <w:jc w:val="both"/>
      </w:pPr>
      <w:r w:rsidRPr="00F114B9">
        <w:t>│пересаженные │недопустимы  мутовчатое  разветвление│и далее с интервалом │</w:t>
      </w:r>
    </w:p>
    <w:p w:rsidR="00AC4A05" w:rsidRPr="00F114B9" w:rsidRDefault="00AC4A05">
      <w:pPr>
        <w:pStyle w:val="ConsPlusNonformat"/>
        <w:widowControl/>
        <w:jc w:val="both"/>
      </w:pPr>
      <w:r w:rsidRPr="00F114B9">
        <w:t>│четыре   раза│или раздвоение (исключения:  прививка│  5 см, при обхвате  │</w:t>
      </w:r>
    </w:p>
    <w:p w:rsidR="00AC4A05" w:rsidRPr="00F114B9" w:rsidRDefault="00AC4A05">
      <w:pPr>
        <w:pStyle w:val="ConsPlusNonformat"/>
        <w:widowControl/>
        <w:jc w:val="both"/>
      </w:pPr>
      <w:r w:rsidRPr="00F114B9">
        <w:t>│и более      │в  штамб,  шарообразная  и   плакучая│   более 50 см - с   │</w:t>
      </w:r>
    </w:p>
    <w:p w:rsidR="00AC4A05" w:rsidRPr="00F114B9" w:rsidRDefault="00AC4A05">
      <w:pPr>
        <w:pStyle w:val="ConsPlusNonformat"/>
        <w:widowControl/>
        <w:jc w:val="both"/>
      </w:pPr>
      <w:r w:rsidRPr="00F114B9">
        <w:t>│             │форма кроны). Крона должна  регулярно│  интервалом 10 см.  │</w:t>
      </w:r>
    </w:p>
    <w:p w:rsidR="00AC4A05" w:rsidRPr="00F114B9" w:rsidRDefault="00AC4A05">
      <w:pPr>
        <w:pStyle w:val="ConsPlusNonformat"/>
        <w:widowControl/>
        <w:jc w:val="both"/>
      </w:pPr>
      <w:r w:rsidRPr="00F114B9">
        <w:t>│             │подрезаться. Последняя стрижка должна│                     │</w:t>
      </w:r>
    </w:p>
    <w:p w:rsidR="00AC4A05" w:rsidRPr="00F114B9" w:rsidRDefault="00AC4A05">
      <w:pPr>
        <w:pStyle w:val="ConsPlusNonformat"/>
        <w:widowControl/>
        <w:jc w:val="both"/>
      </w:pPr>
      <w:r w:rsidRPr="00F114B9">
        <w:t>│             │быть  проведена   не  позднее  чем  в│В   зависимости    от│</w:t>
      </w:r>
    </w:p>
    <w:p w:rsidR="00AC4A05" w:rsidRPr="00F114B9" w:rsidRDefault="00AC4A05">
      <w:pPr>
        <w:pStyle w:val="ConsPlusNonformat"/>
        <w:widowControl/>
        <w:jc w:val="both"/>
      </w:pPr>
      <w:r w:rsidRPr="00F114B9">
        <w:t>│             │предпоследний  вегетационный   период│вида,     сорта     и│</w:t>
      </w:r>
    </w:p>
    <w:p w:rsidR="00AC4A05" w:rsidRPr="00F114B9" w:rsidRDefault="00AC4A05">
      <w:pPr>
        <w:pStyle w:val="ConsPlusNonformat"/>
        <w:widowControl/>
        <w:jc w:val="both"/>
      </w:pPr>
      <w:r w:rsidRPr="00F114B9">
        <w:t>│             │(исключением  может  быть,  например,│размеров  могут  быть│</w:t>
      </w:r>
    </w:p>
    <w:p w:rsidR="00AC4A05" w:rsidRPr="00F114B9" w:rsidRDefault="00AC4A05">
      <w:pPr>
        <w:pStyle w:val="ConsPlusNonformat"/>
        <w:widowControl/>
        <w:jc w:val="both"/>
      </w:pPr>
      <w:r w:rsidRPr="00F114B9">
        <w:t>│             │Робиния    псевдоакация).     Стрижка│указаны              │</w:t>
      </w:r>
    </w:p>
    <w:p w:rsidR="00AC4A05" w:rsidRPr="00F114B9" w:rsidRDefault="00AC4A05">
      <w:pPr>
        <w:pStyle w:val="ConsPlusNonformat"/>
        <w:widowControl/>
        <w:jc w:val="both"/>
      </w:pPr>
      <w:r w:rsidRPr="00F114B9">
        <w:t>│             │проводится по  годичному  приросту  в│дополнительные данные│</w:t>
      </w:r>
    </w:p>
    <w:p w:rsidR="00AC4A05" w:rsidRPr="00F114B9" w:rsidRDefault="00AC4A05">
      <w:pPr>
        <w:pStyle w:val="ConsPlusNonformat"/>
        <w:widowControl/>
        <w:jc w:val="both"/>
      </w:pPr>
      <w:r w:rsidRPr="00F114B9">
        <w:t>│             │установленные сроки.  Поставляются  с│по  общей  высоте   и│</w:t>
      </w:r>
    </w:p>
    <w:p w:rsidR="00AC4A05" w:rsidRPr="00F114B9" w:rsidRDefault="00AC4A05">
      <w:pPr>
        <w:pStyle w:val="ConsPlusNonformat"/>
        <w:widowControl/>
        <w:jc w:val="both"/>
      </w:pPr>
      <w:r w:rsidRPr="00F114B9">
        <w:t>│             │комом,  упакованным  в  мешковину   и│ширине кроны.        │</w:t>
      </w:r>
    </w:p>
    <w:p w:rsidR="00AC4A05" w:rsidRPr="00F114B9" w:rsidRDefault="00AC4A05">
      <w:pPr>
        <w:pStyle w:val="ConsPlusNonformat"/>
        <w:widowControl/>
        <w:jc w:val="both"/>
      </w:pPr>
      <w:r w:rsidRPr="00F114B9">
        <w:t>│             │металлическую     сетку     или     в│Ширина кроны в см:   │</w:t>
      </w:r>
    </w:p>
    <w:p w:rsidR="00AC4A05" w:rsidRPr="00F114B9" w:rsidRDefault="00AC4A05">
      <w:pPr>
        <w:pStyle w:val="ConsPlusNonformat"/>
        <w:widowControl/>
        <w:jc w:val="both"/>
      </w:pPr>
      <w:r w:rsidRPr="00F114B9">
        <w:t>│             │контейнерах                          │60 - 100, 100 -  150,│</w:t>
      </w:r>
    </w:p>
    <w:p w:rsidR="00AC4A05" w:rsidRPr="00F114B9" w:rsidRDefault="00AC4A05">
      <w:pPr>
        <w:pStyle w:val="ConsPlusNonformat"/>
        <w:widowControl/>
        <w:jc w:val="both"/>
      </w:pPr>
      <w:r w:rsidRPr="00F114B9">
        <w:t>│             │                                     │150 - 200, 200 - 300,│</w:t>
      </w:r>
    </w:p>
    <w:p w:rsidR="00AC4A05" w:rsidRPr="00F114B9" w:rsidRDefault="00AC4A05">
      <w:pPr>
        <w:pStyle w:val="ConsPlusNonformat"/>
        <w:widowControl/>
        <w:jc w:val="both"/>
      </w:pPr>
      <w:r w:rsidRPr="00F114B9">
        <w:t>│             │                                     │300 - 400, 400 - 600 │</w:t>
      </w:r>
    </w:p>
    <w:p w:rsidR="00AC4A05" w:rsidRPr="00F114B9" w:rsidRDefault="00AC4A05">
      <w:pPr>
        <w:pStyle w:val="ConsPlusNonformat"/>
        <w:widowControl/>
        <w:jc w:val="both"/>
      </w:pPr>
      <w:r w:rsidRPr="00F114B9">
        <w:t>│             │                                     │Общая высота в см:   │</w:t>
      </w:r>
    </w:p>
    <w:p w:rsidR="00AC4A05" w:rsidRPr="00F114B9" w:rsidRDefault="00AC4A05">
      <w:pPr>
        <w:pStyle w:val="ConsPlusNonformat"/>
        <w:widowControl/>
        <w:jc w:val="both"/>
      </w:pPr>
      <w:r w:rsidRPr="00F114B9">
        <w:t>│             │                                     │выше   300    см    с│</w:t>
      </w:r>
    </w:p>
    <w:p w:rsidR="00AC4A05" w:rsidRPr="00F114B9" w:rsidRDefault="00AC4A05">
      <w:pPr>
        <w:pStyle w:val="ConsPlusNonformat"/>
        <w:widowControl/>
        <w:jc w:val="both"/>
      </w:pPr>
      <w:r w:rsidRPr="00F114B9">
        <w:t>│             │                                     │интервалом 100 см    │</w:t>
      </w:r>
    </w:p>
    <w:p w:rsidR="00AC4A05" w:rsidRPr="00F114B9" w:rsidRDefault="00AC4A05">
      <w:pPr>
        <w:pStyle w:val="ConsPlusNonformat"/>
        <w:widowControl/>
        <w:jc w:val="both"/>
      </w:pPr>
      <w:r w:rsidRPr="00F114B9">
        <w:t>│             │                                     │выше   500    см    с│</w:t>
      </w:r>
    </w:p>
    <w:p w:rsidR="00AC4A05" w:rsidRPr="00F114B9" w:rsidRDefault="00AC4A05">
      <w:pPr>
        <w:pStyle w:val="ConsPlusNonformat"/>
        <w:widowControl/>
        <w:jc w:val="both"/>
      </w:pPr>
      <w:r w:rsidRPr="00F114B9">
        <w:t>│             │                                     │интервалом 200 см    │</w:t>
      </w:r>
    </w:p>
    <w:p w:rsidR="00AC4A05" w:rsidRPr="00F114B9" w:rsidRDefault="00AC4A05">
      <w:pPr>
        <w:pStyle w:val="ConsPlusNonformat"/>
        <w:widowControl/>
        <w:jc w:val="both"/>
      </w:pPr>
      <w:r w:rsidRPr="00F114B9">
        <w:t>│             │                                     │выше   900    см    с│</w:t>
      </w:r>
    </w:p>
    <w:p w:rsidR="00AC4A05" w:rsidRPr="00F114B9" w:rsidRDefault="00AC4A05">
      <w:pPr>
        <w:pStyle w:val="ConsPlusNonformat"/>
        <w:widowControl/>
        <w:jc w:val="both"/>
      </w:pPr>
      <w:r w:rsidRPr="00F114B9">
        <w:t>│             │                                     │интервалом 300 см.   │</w:t>
      </w:r>
    </w:p>
    <w:p w:rsidR="00AC4A05" w:rsidRPr="00F114B9" w:rsidRDefault="00AC4A05">
      <w:pPr>
        <w:pStyle w:val="ConsPlusNonformat"/>
        <w:widowControl/>
        <w:jc w:val="both"/>
      </w:pPr>
      <w:r w:rsidRPr="00F114B9">
        <w:t>│             │                                     │Количество  пересадок│</w:t>
      </w:r>
    </w:p>
    <w:p w:rsidR="00AC4A05" w:rsidRPr="00F114B9" w:rsidRDefault="00AC4A05">
      <w:pPr>
        <w:pStyle w:val="ConsPlusNonformat"/>
        <w:widowControl/>
        <w:jc w:val="both"/>
      </w:pPr>
      <w:r w:rsidRPr="00F114B9">
        <w:t>│             │                                     │дается у  растений  с│</w:t>
      </w:r>
    </w:p>
    <w:p w:rsidR="00AC4A05" w:rsidRPr="00F114B9" w:rsidRDefault="00AC4A05">
      <w:pPr>
        <w:pStyle w:val="ConsPlusNonformat"/>
        <w:widowControl/>
        <w:jc w:val="both"/>
      </w:pPr>
      <w:r w:rsidRPr="00F114B9">
        <w:t>│             │                                     │комом в металлической│</w:t>
      </w:r>
    </w:p>
    <w:p w:rsidR="00AC4A05" w:rsidRPr="00F114B9" w:rsidRDefault="00AC4A05">
      <w:pPr>
        <w:pStyle w:val="ConsPlusNonformat"/>
        <w:widowControl/>
        <w:jc w:val="both"/>
      </w:pPr>
      <w:r w:rsidRPr="00F114B9">
        <w:t>│             │                                     │сетке (4 x Пер,      │</w:t>
      </w:r>
    </w:p>
    <w:p w:rsidR="00AC4A05" w:rsidRPr="00F114B9" w:rsidRDefault="00AC4A05">
      <w:pPr>
        <w:pStyle w:val="ConsPlusNonformat"/>
        <w:widowControl/>
        <w:jc w:val="both"/>
      </w:pPr>
      <w:r w:rsidRPr="00F114B9">
        <w:t>│             │                                     │5 x Пер и т.д.)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│Аллейные     │Аллейные      деревья      -      это│Сортировка           │</w:t>
      </w:r>
    </w:p>
    <w:p w:rsidR="00AC4A05" w:rsidRPr="00F114B9" w:rsidRDefault="00AC4A05">
      <w:pPr>
        <w:pStyle w:val="ConsPlusNonformat"/>
        <w:widowControl/>
        <w:jc w:val="both"/>
      </w:pPr>
      <w:r w:rsidRPr="00F114B9">
        <w:t>│деревья  (Кр.│высокоствольные  деревья,  у  которых│осуществляется    как│</w:t>
      </w:r>
    </w:p>
    <w:p w:rsidR="00AC4A05" w:rsidRPr="00F114B9" w:rsidRDefault="00AC4A05">
      <w:pPr>
        <w:pStyle w:val="ConsPlusNonformat"/>
        <w:widowControl/>
        <w:jc w:val="both"/>
      </w:pPr>
      <w:r w:rsidRPr="00F114B9">
        <w:t>│д.        для│обрезаются  ветви,   выступающие   за│для Кр. д. (3 x Пер) │</w:t>
      </w:r>
    </w:p>
    <w:p w:rsidR="00AC4A05" w:rsidRPr="00F114B9" w:rsidRDefault="00AC4A05">
      <w:pPr>
        <w:pStyle w:val="ConsPlusNonformat"/>
        <w:widowControl/>
        <w:jc w:val="both"/>
      </w:pPr>
      <w:r w:rsidRPr="00F114B9">
        <w:t>│озеленения   │пределы  кроны.  У  них  должен  быть│                     │</w:t>
      </w:r>
    </w:p>
    <w:p w:rsidR="00AC4A05" w:rsidRPr="00F114B9" w:rsidRDefault="00AC4A05">
      <w:pPr>
        <w:pStyle w:val="ConsPlusNonformat"/>
        <w:widowControl/>
        <w:jc w:val="both"/>
      </w:pPr>
      <w:r w:rsidRPr="00F114B9">
        <w:t>│улиц)        │прямой  ствол,  а   удаление   сучьев│                     │</w:t>
      </w:r>
    </w:p>
    <w:p w:rsidR="00AC4A05" w:rsidRPr="00F114B9" w:rsidRDefault="00AC4A05">
      <w:pPr>
        <w:pStyle w:val="ConsPlusNonformat"/>
        <w:widowControl/>
        <w:jc w:val="both"/>
      </w:pPr>
      <w:r w:rsidRPr="00F114B9">
        <w:t>│             │проведено   до   начала    последнего│                     │</w:t>
      </w:r>
    </w:p>
    <w:p w:rsidR="00AC4A05" w:rsidRPr="00F114B9" w:rsidRDefault="00AC4A05">
      <w:pPr>
        <w:pStyle w:val="ConsPlusNonformat"/>
        <w:widowControl/>
        <w:jc w:val="both"/>
      </w:pPr>
      <w:r w:rsidRPr="00F114B9">
        <w:t>│             │вегетационного    периода.     Высота│                     │</w:t>
      </w:r>
    </w:p>
    <w:p w:rsidR="00AC4A05" w:rsidRPr="00F114B9" w:rsidRDefault="00AC4A05">
      <w:pPr>
        <w:pStyle w:val="ConsPlusNonformat"/>
        <w:widowControl/>
        <w:jc w:val="both"/>
      </w:pPr>
      <w:r w:rsidRPr="00F114B9">
        <w:t>│             │ствола: при обхвате до 25 см не менее│                     │</w:t>
      </w:r>
    </w:p>
    <w:p w:rsidR="00AC4A05" w:rsidRPr="00F114B9" w:rsidRDefault="00AC4A05" w:rsidP="00AA0287">
      <w:pPr>
        <w:pStyle w:val="ConsPlusNonformat"/>
        <w:widowControl/>
        <w:jc w:val="both"/>
      </w:pPr>
      <w:r w:rsidRPr="00F114B9">
        <w:t>│             │220 см при обхвате  более  25  см  не│                     │</w:t>
      </w:r>
    </w:p>
    <w:p w:rsidR="00AC4A05" w:rsidRPr="00F114B9" w:rsidRDefault="00AC4A05" w:rsidP="00AA0287">
      <w:pPr>
        <w:pStyle w:val="ConsPlusNonformat"/>
        <w:widowControl/>
        <w:jc w:val="both"/>
      </w:pPr>
      <w:r w:rsidRPr="00F114B9">
        <w:t>│             │менее 250 см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│Кр.   д.    с│Так как у них  нет  прямых  приростов│Сортировка           │</w:t>
      </w:r>
    </w:p>
    <w:p w:rsidR="00AC4A05" w:rsidRPr="00F114B9" w:rsidRDefault="00AC4A05">
      <w:pPr>
        <w:pStyle w:val="ConsPlusNonformat"/>
        <w:widowControl/>
        <w:jc w:val="both"/>
      </w:pPr>
      <w:r w:rsidRPr="00F114B9">
        <w:t>│шарообразной │ствола в крону,  они  выращиваются  с│осуществляется    как│</w:t>
      </w:r>
    </w:p>
    <w:p w:rsidR="00AC4A05" w:rsidRPr="00F114B9" w:rsidRDefault="00AC4A05">
      <w:pPr>
        <w:pStyle w:val="ConsPlusNonformat"/>
        <w:widowControl/>
        <w:jc w:val="both"/>
      </w:pPr>
      <w:r w:rsidRPr="00F114B9">
        <w:t>│и    плакучей│различной длиной штамба              │для Кр. д. (3 x Пер) │</w:t>
      </w:r>
    </w:p>
    <w:p w:rsidR="00AC4A05" w:rsidRPr="00F114B9" w:rsidRDefault="00AC4A05">
      <w:pPr>
        <w:pStyle w:val="ConsPlusNonformat"/>
        <w:widowControl/>
        <w:jc w:val="both"/>
      </w:pPr>
      <w:r w:rsidRPr="00F114B9">
        <w:t>│формой кроны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│&lt;*&gt; Крупномерные деревья (Кр. д.) - это древесные растения с четкой      │</w:t>
      </w:r>
    </w:p>
    <w:p w:rsidR="00AC4A05" w:rsidRPr="00F114B9" w:rsidRDefault="00AC4A05">
      <w:pPr>
        <w:pStyle w:val="ConsPlusNonformat"/>
        <w:widowControl/>
        <w:jc w:val="both"/>
      </w:pPr>
      <w:r w:rsidRPr="00F114B9">
        <w:t>│границей между стволом и кроной.                                         │</w:t>
      </w:r>
    </w:p>
    <w:p w:rsidR="00AC4A05" w:rsidRPr="00F114B9" w:rsidRDefault="00AC4A05">
      <w:pPr>
        <w:pStyle w:val="ConsPlusNonformat"/>
        <w:widowControl/>
        <w:jc w:val="both"/>
      </w:pPr>
      <w:r w:rsidRPr="00F114B9">
        <w:t>│&lt;**&gt; При пограничных значениях интервала посадочный материал следует     │</w:t>
      </w:r>
    </w:p>
    <w:p w:rsidR="00AC4A05" w:rsidRPr="00F114B9" w:rsidRDefault="00AC4A05">
      <w:pPr>
        <w:pStyle w:val="ConsPlusNonformat"/>
        <w:widowControl/>
        <w:jc w:val="both"/>
      </w:pPr>
      <w:r w:rsidRPr="00F114B9">
        <w:t>│относить к низшей группе показателей (например: при обхвате ствола 10 см │</w:t>
      </w:r>
    </w:p>
    <w:p w:rsidR="00AC4A05" w:rsidRPr="00F114B9" w:rsidRDefault="00AC4A05">
      <w:pPr>
        <w:pStyle w:val="ConsPlusNonformat"/>
        <w:widowControl/>
        <w:jc w:val="both"/>
      </w:pPr>
      <w:r w:rsidRPr="00F114B9">
        <w:t>│- к интервалу 8 - 10 см, а не 10 - 12 см)                                │</w:t>
      </w:r>
    </w:p>
    <w:p w:rsidR="00AC4A05" w:rsidRPr="00F114B9" w:rsidRDefault="00AC4A05">
      <w:pPr>
        <w:pStyle w:val="ConsPlusNonformat"/>
        <w:widowControl/>
        <w:jc w:val="both"/>
      </w:pPr>
      <w:r w:rsidRPr="00F114B9">
        <w:t>└─────────────────────────────────────────────────────────────────────────┘</w:t>
      </w:r>
    </w:p>
    <w:p w:rsidR="00AC4A05" w:rsidRDefault="00AC4A05">
      <w:pPr>
        <w:autoSpaceDE w:val="0"/>
        <w:jc w:val="center"/>
        <w:rPr>
          <w:sz w:val="20"/>
          <w:szCs w:val="20"/>
        </w:rPr>
      </w:pPr>
    </w:p>
    <w:p w:rsidR="00E41623" w:rsidRPr="00E41623" w:rsidRDefault="00E41623">
      <w:pPr>
        <w:autoSpaceDE w:val="0"/>
        <w:jc w:val="center"/>
        <w:rPr>
          <w:sz w:val="20"/>
          <w:szCs w:val="20"/>
        </w:rPr>
      </w:pPr>
    </w:p>
    <w:p w:rsidR="00AC4A05" w:rsidRPr="00F114B9" w:rsidRDefault="00AC4A05">
      <w:pPr>
        <w:autoSpaceDE w:val="0"/>
        <w:jc w:val="center"/>
        <w:rPr>
          <w:b/>
          <w:sz w:val="20"/>
          <w:szCs w:val="20"/>
        </w:rPr>
      </w:pPr>
      <w:r w:rsidRPr="00F114B9">
        <w:rPr>
          <w:b/>
          <w:sz w:val="20"/>
          <w:szCs w:val="20"/>
        </w:rPr>
        <w:t>Комплексное благоустройство территории</w:t>
      </w:r>
    </w:p>
    <w:p w:rsidR="00AC4A05" w:rsidRPr="00F114B9" w:rsidRDefault="00AC4A05">
      <w:pPr>
        <w:autoSpaceDE w:val="0"/>
        <w:jc w:val="center"/>
        <w:rPr>
          <w:b/>
          <w:sz w:val="20"/>
          <w:szCs w:val="20"/>
        </w:rPr>
      </w:pPr>
      <w:r w:rsidRPr="00F114B9">
        <w:rPr>
          <w:b/>
          <w:sz w:val="20"/>
          <w:szCs w:val="20"/>
        </w:rPr>
        <w:t>в зависимости от рекреационной нагрузки</w:t>
      </w:r>
    </w:p>
    <w:p w:rsidR="00AC4A05" w:rsidRPr="00F114B9" w:rsidRDefault="006005F2" w:rsidP="006005F2">
      <w:pPr>
        <w:tabs>
          <w:tab w:val="left" w:pos="7950"/>
        </w:tabs>
        <w:autoSpaceDE w:val="0"/>
        <w:ind w:firstLine="540"/>
        <w:jc w:val="both"/>
        <w:rPr>
          <w:sz w:val="20"/>
          <w:szCs w:val="20"/>
        </w:rPr>
      </w:pPr>
      <w:r w:rsidRPr="00F114B9">
        <w:rPr>
          <w:sz w:val="20"/>
          <w:szCs w:val="20"/>
        </w:rPr>
        <w:tab/>
        <w:t>Таблица 8</w:t>
      </w:r>
    </w:p>
    <w:tbl>
      <w:tblPr>
        <w:tblW w:w="0" w:type="auto"/>
        <w:tblInd w:w="70" w:type="dxa"/>
        <w:tblLayout w:type="fixed"/>
        <w:tblCellMar>
          <w:left w:w="70" w:type="dxa"/>
          <w:right w:w="70" w:type="dxa"/>
        </w:tblCellMar>
        <w:tblLook w:val="0000"/>
      </w:tblPr>
      <w:tblGrid>
        <w:gridCol w:w="1350"/>
        <w:gridCol w:w="1618"/>
        <w:gridCol w:w="2044"/>
        <w:gridCol w:w="5003"/>
      </w:tblGrid>
      <w:tr w:rsidR="00AC4A05" w:rsidRPr="00F114B9" w:rsidTr="00F022F9">
        <w:trPr>
          <w:cantSplit/>
          <w:trHeight w:val="600"/>
        </w:trPr>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lastRenderedPageBreak/>
              <w:t>Рекреаци-</w:t>
            </w:r>
            <w:r w:rsidRPr="00F114B9">
              <w:rPr>
                <w:rFonts w:ascii="Courier New" w:hAnsi="Courier New" w:cs="Times New Roman"/>
              </w:rPr>
              <w:br/>
              <w:t>онная</w:t>
            </w:r>
            <w:r w:rsidR="00F022F9" w:rsidRPr="00F114B9">
              <w:rPr>
                <w:rFonts w:ascii="Courier New" w:hAnsi="Courier New" w:cs="Times New Roman"/>
              </w:rPr>
              <w:t xml:space="preserve"> </w:t>
            </w:r>
            <w:r w:rsidRPr="00F114B9">
              <w:rPr>
                <w:rFonts w:ascii="Courier New" w:hAnsi="Courier New" w:cs="Times New Roman"/>
              </w:rPr>
              <w:br/>
              <w:t>нагрузка,</w:t>
            </w:r>
            <w:r w:rsidRPr="00F114B9">
              <w:rPr>
                <w:rFonts w:ascii="Courier New" w:hAnsi="Courier New" w:cs="Times New Roman"/>
              </w:rPr>
              <w:br/>
              <w:t>чел./га</w:t>
            </w:r>
            <w:r w:rsidR="00F022F9" w:rsidRPr="00F114B9">
              <w:rPr>
                <w:rFonts w:ascii="Courier New" w:hAnsi="Courier New" w:cs="Times New Roman"/>
              </w:rPr>
              <w:t xml:space="preserve"> </w:t>
            </w:r>
          </w:p>
        </w:tc>
        <w:tc>
          <w:tcPr>
            <w:tcW w:w="3662" w:type="dxa"/>
            <w:gridSpan w:val="2"/>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Режим пользования территорией</w:t>
            </w:r>
            <w:r w:rsidR="00F022F9" w:rsidRPr="00F114B9">
              <w:rPr>
                <w:rFonts w:ascii="Courier New" w:hAnsi="Courier New" w:cs="Times New Roman"/>
              </w:rPr>
              <w:t xml:space="preserve"> </w:t>
            </w:r>
            <w:r w:rsidRPr="00F114B9">
              <w:rPr>
                <w:rFonts w:ascii="Courier New" w:hAnsi="Courier New" w:cs="Times New Roman"/>
              </w:rPr>
              <w:br/>
              <w:t>посетителями</w:t>
            </w:r>
            <w:r w:rsidR="00F022F9" w:rsidRPr="00F114B9">
              <w:rPr>
                <w:rFonts w:ascii="Courier New" w:hAnsi="Courier New" w:cs="Times New Roman"/>
              </w:rPr>
              <w:t xml:space="preserve"> </w:t>
            </w:r>
          </w:p>
        </w:tc>
        <w:tc>
          <w:tcPr>
            <w:tcW w:w="5003"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Мероприятия благоустройства и </w:t>
            </w:r>
            <w:r w:rsidRPr="00F114B9">
              <w:rPr>
                <w:rFonts w:ascii="Courier New" w:hAnsi="Courier New" w:cs="Times New Roman"/>
              </w:rPr>
              <w:br/>
              <w:t>озеленения</w:t>
            </w:r>
            <w:r w:rsidR="00F022F9" w:rsidRPr="00F114B9">
              <w:rPr>
                <w:rFonts w:ascii="Courier New" w:hAnsi="Courier New" w:cs="Times New Roman"/>
              </w:rPr>
              <w:t xml:space="preserve"> </w:t>
            </w:r>
          </w:p>
        </w:tc>
      </w:tr>
      <w:tr w:rsidR="00AC4A05" w:rsidRPr="00F114B9" w:rsidTr="00F022F9">
        <w:trPr>
          <w:cantSplit/>
          <w:trHeight w:val="360"/>
        </w:trPr>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До 5</w:t>
            </w:r>
          </w:p>
        </w:tc>
        <w:tc>
          <w:tcPr>
            <w:tcW w:w="1618"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свободный</w:t>
            </w:r>
          </w:p>
        </w:tc>
        <w:tc>
          <w:tcPr>
            <w:tcW w:w="2044"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пользование </w:t>
            </w:r>
            <w:r w:rsidRPr="00F114B9">
              <w:rPr>
                <w:rFonts w:ascii="Courier New" w:hAnsi="Courier New" w:cs="Times New Roman"/>
              </w:rPr>
              <w:br/>
              <w:t xml:space="preserve">всей территорией </w:t>
            </w:r>
          </w:p>
        </w:tc>
        <w:tc>
          <w:tcPr>
            <w:tcW w:w="5003"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r>
      <w:tr w:rsidR="00AC4A05" w:rsidRPr="00F114B9" w:rsidTr="00F022F9">
        <w:trPr>
          <w:cantSplit/>
          <w:trHeight w:val="600"/>
        </w:trPr>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5 - 25</w:t>
            </w:r>
          </w:p>
        </w:tc>
        <w:tc>
          <w:tcPr>
            <w:tcW w:w="1618" w:type="dxa"/>
            <w:vMerge w:val="restart"/>
            <w:tcBorders>
              <w:top w:val="single" w:sz="4" w:space="0" w:color="000000"/>
              <w:lef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Средне-</w:t>
            </w:r>
            <w:r w:rsidRPr="00F114B9">
              <w:rPr>
                <w:rFonts w:ascii="Courier New" w:hAnsi="Courier New" w:cs="Times New Roman"/>
              </w:rPr>
              <w:br/>
              <w:t>регулируемый</w:t>
            </w:r>
          </w:p>
        </w:tc>
        <w:tc>
          <w:tcPr>
            <w:tcW w:w="2044" w:type="dxa"/>
            <w:vMerge w:val="restart"/>
            <w:tcBorders>
              <w:top w:val="single" w:sz="4" w:space="0" w:color="000000"/>
              <w:left w:val="single" w:sz="4" w:space="0" w:color="000000"/>
            </w:tcBorders>
            <w:shd w:val="clear" w:color="auto" w:fill="auto"/>
          </w:tcPr>
          <w:p w:rsidR="00AC4A05" w:rsidRPr="00F114B9" w:rsidRDefault="00AC4A05" w:rsidP="00F022F9">
            <w:pPr>
              <w:pStyle w:val="ConsPlusCell"/>
              <w:widowControl/>
              <w:snapToGrid w:val="0"/>
              <w:rPr>
                <w:rFonts w:ascii="Courier New" w:hAnsi="Courier New" w:cs="Times New Roman"/>
              </w:rPr>
            </w:pPr>
            <w:r w:rsidRPr="00F114B9">
              <w:rPr>
                <w:rFonts w:ascii="Courier New" w:hAnsi="Courier New" w:cs="Times New Roman"/>
              </w:rPr>
              <w:t xml:space="preserve">Движение </w:t>
            </w:r>
            <w:r w:rsidRPr="00F114B9">
              <w:rPr>
                <w:rFonts w:ascii="Courier New" w:hAnsi="Courier New" w:cs="Times New Roman"/>
              </w:rPr>
              <w:br/>
              <w:t>преимущественно</w:t>
            </w:r>
            <w:r w:rsidR="00F022F9" w:rsidRPr="00F114B9">
              <w:rPr>
                <w:rFonts w:ascii="Courier New" w:hAnsi="Courier New" w:cs="Times New Roman"/>
              </w:rPr>
              <w:t xml:space="preserve"> </w:t>
            </w:r>
            <w:r w:rsidRPr="00F114B9">
              <w:rPr>
                <w:rFonts w:ascii="Courier New" w:hAnsi="Courier New" w:cs="Times New Roman"/>
              </w:rPr>
              <w:br/>
              <w:t>по</w:t>
            </w:r>
            <w:r w:rsidR="00F022F9" w:rsidRPr="00F114B9">
              <w:rPr>
                <w:rFonts w:ascii="Courier New" w:hAnsi="Courier New" w:cs="Times New Roman"/>
              </w:rPr>
              <w:t xml:space="preserve"> </w:t>
            </w:r>
            <w:r w:rsidRPr="00F114B9">
              <w:rPr>
                <w:rFonts w:ascii="Courier New" w:hAnsi="Courier New" w:cs="Times New Roman"/>
              </w:rPr>
              <w:t>дорожно-</w:t>
            </w:r>
            <w:r w:rsidRPr="00F114B9">
              <w:rPr>
                <w:rFonts w:ascii="Courier New" w:hAnsi="Courier New" w:cs="Times New Roman"/>
              </w:rPr>
              <w:br/>
              <w:t>тропиночной</w:t>
            </w:r>
            <w:r w:rsidR="00F022F9" w:rsidRPr="00F114B9">
              <w:rPr>
                <w:rFonts w:ascii="Courier New" w:hAnsi="Courier New" w:cs="Times New Roman"/>
              </w:rPr>
              <w:t xml:space="preserve"> </w:t>
            </w:r>
            <w:r w:rsidRPr="00F114B9">
              <w:rPr>
                <w:rFonts w:ascii="Courier New" w:hAnsi="Courier New" w:cs="Times New Roman"/>
              </w:rPr>
              <w:br/>
              <w:t>сети.</w:t>
            </w:r>
            <w:r w:rsidR="00F022F9" w:rsidRPr="00F114B9">
              <w:rPr>
                <w:rFonts w:ascii="Courier New" w:hAnsi="Courier New" w:cs="Times New Roman"/>
              </w:rPr>
              <w:t xml:space="preserve"> </w:t>
            </w:r>
            <w:r w:rsidRPr="00F114B9">
              <w:rPr>
                <w:rFonts w:ascii="Courier New" w:hAnsi="Courier New" w:cs="Times New Roman"/>
              </w:rPr>
              <w:t>Возможно</w:t>
            </w:r>
            <w:r w:rsidRPr="00F114B9">
              <w:rPr>
                <w:rFonts w:ascii="Courier New" w:hAnsi="Courier New" w:cs="Times New Roman"/>
              </w:rPr>
              <w:br/>
              <w:t>пользование</w:t>
            </w:r>
            <w:r w:rsidR="00F022F9" w:rsidRPr="00F114B9">
              <w:rPr>
                <w:rFonts w:ascii="Courier New" w:hAnsi="Courier New" w:cs="Times New Roman"/>
              </w:rPr>
              <w:t xml:space="preserve"> </w:t>
            </w:r>
            <w:r w:rsidRPr="00F114B9">
              <w:rPr>
                <w:rFonts w:ascii="Courier New" w:hAnsi="Courier New" w:cs="Times New Roman"/>
              </w:rPr>
              <w:br/>
              <w:t>полянами</w:t>
            </w:r>
            <w:r w:rsidR="00F022F9" w:rsidRPr="00F114B9">
              <w:rPr>
                <w:rFonts w:ascii="Courier New" w:hAnsi="Courier New" w:cs="Times New Roman"/>
              </w:rPr>
              <w:t xml:space="preserve"> </w:t>
            </w:r>
            <w:r w:rsidRPr="00F114B9">
              <w:rPr>
                <w:rFonts w:ascii="Courier New" w:hAnsi="Courier New" w:cs="Times New Roman"/>
              </w:rPr>
              <w:t>и</w:t>
            </w:r>
            <w:r w:rsidRPr="00F114B9">
              <w:rPr>
                <w:rFonts w:ascii="Courier New" w:hAnsi="Courier New" w:cs="Times New Roman"/>
              </w:rPr>
              <w:br/>
              <w:t>лужайками</w:t>
            </w:r>
            <w:r w:rsidR="00F022F9" w:rsidRPr="00F114B9">
              <w:rPr>
                <w:rFonts w:ascii="Courier New" w:hAnsi="Courier New" w:cs="Times New Roman"/>
              </w:rPr>
              <w:t xml:space="preserve"> </w:t>
            </w:r>
            <w:r w:rsidRPr="00F114B9">
              <w:rPr>
                <w:rFonts w:ascii="Courier New" w:hAnsi="Courier New" w:cs="Times New Roman"/>
              </w:rPr>
              <w:t>при</w:t>
            </w:r>
            <w:r w:rsidRPr="00F114B9">
              <w:rPr>
                <w:rFonts w:ascii="Courier New" w:hAnsi="Courier New" w:cs="Times New Roman"/>
              </w:rPr>
              <w:br/>
              <w:t>условии</w:t>
            </w:r>
            <w:r w:rsidR="00F022F9" w:rsidRPr="00F114B9">
              <w:rPr>
                <w:rFonts w:ascii="Courier New" w:hAnsi="Courier New" w:cs="Times New Roman"/>
              </w:rPr>
              <w:t xml:space="preserve"> </w:t>
            </w:r>
            <w:r w:rsidRPr="00F114B9">
              <w:rPr>
                <w:rFonts w:ascii="Courier New" w:hAnsi="Courier New" w:cs="Times New Roman"/>
              </w:rPr>
              <w:br/>
              <w:t>специального</w:t>
            </w:r>
            <w:r w:rsidR="00F022F9" w:rsidRPr="00F114B9">
              <w:rPr>
                <w:rFonts w:ascii="Courier New" w:hAnsi="Courier New" w:cs="Times New Roman"/>
              </w:rPr>
              <w:t xml:space="preserve"> </w:t>
            </w:r>
            <w:r w:rsidRPr="00F114B9">
              <w:rPr>
                <w:rFonts w:ascii="Courier New" w:hAnsi="Courier New" w:cs="Times New Roman"/>
              </w:rPr>
              <w:br/>
              <w:t>систематического</w:t>
            </w:r>
            <w:r w:rsidR="00F022F9" w:rsidRPr="00F114B9">
              <w:rPr>
                <w:rFonts w:ascii="Courier New" w:hAnsi="Courier New" w:cs="Times New Roman"/>
              </w:rPr>
              <w:t xml:space="preserve"> </w:t>
            </w:r>
            <w:r w:rsidRPr="00F114B9">
              <w:rPr>
                <w:rFonts w:ascii="Courier New" w:hAnsi="Courier New" w:cs="Times New Roman"/>
              </w:rPr>
              <w:t>ухода за ними</w:t>
            </w:r>
            <w:r w:rsidR="00F022F9" w:rsidRPr="00F114B9">
              <w:rPr>
                <w:rFonts w:ascii="Courier New" w:hAnsi="Courier New" w:cs="Times New Roman"/>
              </w:rPr>
              <w:t xml:space="preserve"> </w:t>
            </w:r>
          </w:p>
        </w:tc>
        <w:tc>
          <w:tcPr>
            <w:tcW w:w="5003"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rsidP="00F022F9">
            <w:pPr>
              <w:pStyle w:val="ConsPlusCell"/>
              <w:widowControl/>
              <w:snapToGrid w:val="0"/>
              <w:rPr>
                <w:rFonts w:ascii="Courier New" w:hAnsi="Courier New" w:cs="Times New Roman"/>
              </w:rPr>
            </w:pPr>
            <w:r w:rsidRPr="00F114B9">
              <w:rPr>
                <w:rFonts w:ascii="Courier New" w:hAnsi="Courier New" w:cs="Times New Roman"/>
              </w:rPr>
              <w:t>Организация</w:t>
            </w:r>
            <w:r w:rsidR="00F022F9" w:rsidRPr="00F114B9">
              <w:rPr>
                <w:rFonts w:ascii="Courier New" w:hAnsi="Courier New" w:cs="Times New Roman"/>
              </w:rPr>
              <w:t xml:space="preserve"> </w:t>
            </w:r>
            <w:r w:rsidRPr="00F114B9">
              <w:rPr>
                <w:rFonts w:ascii="Courier New" w:hAnsi="Courier New" w:cs="Times New Roman"/>
              </w:rPr>
              <w:t>дорожно-</w:t>
            </w:r>
            <w:r w:rsidR="00F022F9" w:rsidRPr="00F114B9">
              <w:rPr>
                <w:rFonts w:ascii="Courier New" w:hAnsi="Courier New" w:cs="Times New Roman"/>
              </w:rPr>
              <w:t xml:space="preserve"> </w:t>
            </w:r>
            <w:r w:rsidRPr="00F114B9">
              <w:rPr>
                <w:rFonts w:ascii="Courier New" w:hAnsi="Courier New" w:cs="Times New Roman"/>
              </w:rPr>
              <w:t>тропиночной сети плотностью</w:t>
            </w:r>
            <w:r w:rsidR="00F022F9" w:rsidRPr="00F114B9">
              <w:rPr>
                <w:rFonts w:ascii="Courier New" w:hAnsi="Courier New" w:cs="Times New Roman"/>
              </w:rPr>
              <w:t xml:space="preserve"> </w:t>
            </w:r>
            <w:r w:rsidRPr="00F114B9">
              <w:rPr>
                <w:rFonts w:ascii="Courier New" w:hAnsi="Courier New" w:cs="Times New Roman"/>
              </w:rPr>
              <w:t>5</w:t>
            </w:r>
            <w:r w:rsidR="00F022F9" w:rsidRPr="00F114B9">
              <w:rPr>
                <w:rFonts w:ascii="Courier New" w:hAnsi="Courier New" w:cs="Times New Roman"/>
              </w:rPr>
              <w:t xml:space="preserve"> </w:t>
            </w:r>
            <w:r w:rsidRPr="00F114B9">
              <w:rPr>
                <w:rFonts w:ascii="Courier New" w:hAnsi="Courier New" w:cs="Times New Roman"/>
              </w:rPr>
              <w:t>- 8 %, прокладка экологических</w:t>
            </w:r>
            <w:r w:rsidR="00F022F9" w:rsidRPr="00F114B9">
              <w:rPr>
                <w:rFonts w:ascii="Courier New" w:hAnsi="Courier New" w:cs="Times New Roman"/>
              </w:rPr>
              <w:t xml:space="preserve"> </w:t>
            </w:r>
            <w:r w:rsidRPr="00F114B9">
              <w:rPr>
                <w:rFonts w:ascii="Courier New" w:hAnsi="Courier New" w:cs="Times New Roman"/>
              </w:rPr>
              <w:t>троп</w:t>
            </w:r>
            <w:r w:rsidR="00F022F9" w:rsidRPr="00F114B9">
              <w:rPr>
                <w:rFonts w:ascii="Courier New" w:hAnsi="Courier New" w:cs="Times New Roman"/>
              </w:rPr>
              <w:t xml:space="preserve"> </w:t>
            </w:r>
          </w:p>
        </w:tc>
      </w:tr>
      <w:tr w:rsidR="00AC4A05" w:rsidRPr="00F114B9" w:rsidTr="00F022F9">
        <w:trPr>
          <w:cantSplit/>
          <w:trHeight w:val="1800"/>
        </w:trPr>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26 - 50</w:t>
            </w:r>
          </w:p>
        </w:tc>
        <w:tc>
          <w:tcPr>
            <w:tcW w:w="1618" w:type="dxa"/>
            <w:vMerge/>
            <w:tcBorders>
              <w:top w:val="single" w:sz="4" w:space="0" w:color="000000"/>
              <w:left w:val="single" w:sz="4" w:space="0" w:color="000000"/>
              <w:bottom w:val="single" w:sz="4" w:space="0" w:color="000000"/>
            </w:tcBorders>
            <w:shd w:val="clear" w:color="auto" w:fill="auto"/>
          </w:tcPr>
          <w:p w:rsidR="00AC4A05" w:rsidRPr="00F114B9" w:rsidRDefault="00AC4A05">
            <w:pPr>
              <w:rPr>
                <w:sz w:val="20"/>
                <w:szCs w:val="20"/>
              </w:rPr>
            </w:pPr>
          </w:p>
        </w:tc>
        <w:tc>
          <w:tcPr>
            <w:tcW w:w="2044" w:type="dxa"/>
            <w:vMerge/>
            <w:tcBorders>
              <w:top w:val="single" w:sz="4" w:space="0" w:color="000000"/>
              <w:left w:val="single" w:sz="4" w:space="0" w:color="000000"/>
              <w:bottom w:val="single" w:sz="4" w:space="0" w:color="000000"/>
            </w:tcBorders>
            <w:shd w:val="clear" w:color="auto" w:fill="auto"/>
          </w:tcPr>
          <w:p w:rsidR="00AC4A05" w:rsidRPr="00F114B9" w:rsidRDefault="00AC4A05">
            <w:pPr>
              <w:rPr>
                <w:sz w:val="20"/>
                <w:szCs w:val="20"/>
              </w:rPr>
            </w:pPr>
          </w:p>
        </w:tc>
        <w:tc>
          <w:tcPr>
            <w:tcW w:w="5003"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rsidP="00F022F9">
            <w:pPr>
              <w:pStyle w:val="ConsPlusCell"/>
              <w:widowControl/>
              <w:snapToGrid w:val="0"/>
              <w:rPr>
                <w:rFonts w:ascii="Courier New" w:hAnsi="Courier New" w:cs="Times New Roman"/>
              </w:rPr>
            </w:pPr>
            <w:r w:rsidRPr="00F114B9">
              <w:rPr>
                <w:rFonts w:ascii="Courier New" w:hAnsi="Courier New" w:cs="Times New Roman"/>
              </w:rPr>
              <w:t>Организация</w:t>
            </w:r>
            <w:r w:rsidR="00F022F9" w:rsidRPr="00F114B9">
              <w:rPr>
                <w:rFonts w:ascii="Courier New" w:hAnsi="Courier New" w:cs="Times New Roman"/>
              </w:rPr>
              <w:t xml:space="preserve"> </w:t>
            </w:r>
            <w:r w:rsidRPr="00F114B9">
              <w:rPr>
                <w:rFonts w:ascii="Courier New" w:hAnsi="Courier New" w:cs="Times New Roman"/>
              </w:rPr>
              <w:t>дорожно-тропиночной сети плотностью 12</w:t>
            </w:r>
            <w:r w:rsidR="00F022F9" w:rsidRPr="00F114B9">
              <w:rPr>
                <w:rFonts w:ascii="Courier New" w:hAnsi="Courier New" w:cs="Times New Roman"/>
              </w:rPr>
              <w:t xml:space="preserve"> </w:t>
            </w:r>
            <w:r w:rsidRPr="00F114B9">
              <w:rPr>
                <w:rFonts w:ascii="Courier New" w:hAnsi="Courier New" w:cs="Times New Roman"/>
              </w:rPr>
              <w:t>-</w:t>
            </w:r>
            <w:r w:rsidR="00F022F9" w:rsidRPr="00F114B9">
              <w:rPr>
                <w:rFonts w:ascii="Courier New" w:hAnsi="Courier New" w:cs="Times New Roman"/>
              </w:rPr>
              <w:t xml:space="preserve"> </w:t>
            </w:r>
            <w:r w:rsidRPr="00F114B9">
              <w:rPr>
                <w:rFonts w:ascii="Courier New" w:hAnsi="Courier New" w:cs="Times New Roman"/>
              </w:rPr>
              <w:t>15%,</w:t>
            </w:r>
            <w:r w:rsidR="00F022F9" w:rsidRPr="00F114B9">
              <w:rPr>
                <w:rFonts w:ascii="Courier New" w:hAnsi="Courier New" w:cs="Times New Roman"/>
              </w:rPr>
              <w:t xml:space="preserve"> </w:t>
            </w:r>
            <w:r w:rsidRPr="00F114B9">
              <w:rPr>
                <w:rFonts w:ascii="Courier New" w:hAnsi="Courier New" w:cs="Times New Roman"/>
              </w:rPr>
              <w:t>прокладка</w:t>
            </w:r>
            <w:r w:rsidR="00F022F9" w:rsidRPr="00F114B9">
              <w:rPr>
                <w:rFonts w:ascii="Courier New" w:hAnsi="Courier New" w:cs="Times New Roman"/>
              </w:rPr>
              <w:t xml:space="preserve"> </w:t>
            </w:r>
            <w:r w:rsidRPr="00F114B9">
              <w:rPr>
                <w:rFonts w:ascii="Courier New" w:hAnsi="Courier New" w:cs="Times New Roman"/>
              </w:rPr>
              <w:t>экологических</w:t>
            </w:r>
            <w:r w:rsidR="00F022F9" w:rsidRPr="00F114B9">
              <w:rPr>
                <w:rFonts w:ascii="Courier New" w:hAnsi="Courier New" w:cs="Times New Roman"/>
              </w:rPr>
              <w:t xml:space="preserve"> </w:t>
            </w:r>
            <w:r w:rsidRPr="00F114B9">
              <w:rPr>
                <w:rFonts w:ascii="Courier New" w:hAnsi="Courier New" w:cs="Times New Roman"/>
              </w:rPr>
              <w:t>троп,</w:t>
            </w:r>
            <w:r w:rsidR="00F022F9" w:rsidRPr="00F114B9">
              <w:rPr>
                <w:rFonts w:ascii="Courier New" w:hAnsi="Courier New" w:cs="Times New Roman"/>
              </w:rPr>
              <w:t xml:space="preserve"> </w:t>
            </w:r>
            <w:r w:rsidRPr="00F114B9">
              <w:rPr>
                <w:rFonts w:ascii="Courier New" w:hAnsi="Courier New" w:cs="Times New Roman"/>
              </w:rPr>
              <w:t>создание</w:t>
            </w:r>
            <w:r w:rsidR="00F022F9" w:rsidRPr="00F114B9">
              <w:rPr>
                <w:rFonts w:ascii="Courier New" w:hAnsi="Courier New" w:cs="Times New Roman"/>
              </w:rPr>
              <w:t xml:space="preserve"> </w:t>
            </w:r>
            <w:r w:rsidRPr="00F114B9">
              <w:rPr>
                <w:rFonts w:ascii="Courier New" w:hAnsi="Courier New" w:cs="Times New Roman"/>
              </w:rPr>
              <w:t>на опушках</w:t>
            </w:r>
            <w:r w:rsidR="00F022F9" w:rsidRPr="00F114B9">
              <w:rPr>
                <w:rFonts w:ascii="Courier New" w:hAnsi="Courier New" w:cs="Times New Roman"/>
              </w:rPr>
              <w:t xml:space="preserve"> </w:t>
            </w:r>
            <w:r w:rsidRPr="00F114B9">
              <w:rPr>
                <w:rFonts w:ascii="Courier New" w:hAnsi="Courier New" w:cs="Times New Roman"/>
              </w:rPr>
              <w:t>полян</w:t>
            </w:r>
            <w:r w:rsidR="00F022F9" w:rsidRPr="00F114B9">
              <w:rPr>
                <w:rFonts w:ascii="Courier New" w:hAnsi="Courier New" w:cs="Times New Roman"/>
              </w:rPr>
              <w:t xml:space="preserve"> </w:t>
            </w:r>
            <w:r w:rsidRPr="00F114B9">
              <w:rPr>
                <w:rFonts w:ascii="Courier New" w:hAnsi="Courier New" w:cs="Times New Roman"/>
              </w:rPr>
              <w:t>буферных</w:t>
            </w:r>
            <w:r w:rsidR="00F022F9" w:rsidRPr="00F114B9">
              <w:rPr>
                <w:rFonts w:ascii="Courier New" w:hAnsi="Courier New" w:cs="Times New Roman"/>
              </w:rPr>
              <w:t xml:space="preserve"> </w:t>
            </w:r>
            <w:r w:rsidRPr="00F114B9">
              <w:rPr>
                <w:rFonts w:ascii="Courier New" w:hAnsi="Courier New" w:cs="Times New Roman"/>
              </w:rPr>
              <w:t>и</w:t>
            </w:r>
            <w:r w:rsidR="00F022F9" w:rsidRPr="00F114B9">
              <w:rPr>
                <w:rFonts w:ascii="Courier New" w:hAnsi="Courier New" w:cs="Times New Roman"/>
              </w:rPr>
              <w:t xml:space="preserve"> </w:t>
            </w:r>
            <w:r w:rsidRPr="00F114B9">
              <w:rPr>
                <w:rFonts w:ascii="Courier New" w:hAnsi="Courier New" w:cs="Times New Roman"/>
              </w:rPr>
              <w:t>почвозащитных</w:t>
            </w:r>
            <w:r w:rsidR="00F022F9" w:rsidRPr="00F114B9">
              <w:rPr>
                <w:rFonts w:ascii="Courier New" w:hAnsi="Courier New" w:cs="Times New Roman"/>
              </w:rPr>
              <w:t xml:space="preserve"> </w:t>
            </w:r>
            <w:r w:rsidRPr="00F114B9">
              <w:rPr>
                <w:rFonts w:ascii="Courier New" w:hAnsi="Courier New" w:cs="Times New Roman"/>
              </w:rPr>
              <w:t>посадок,</w:t>
            </w:r>
            <w:r w:rsidR="00F022F9" w:rsidRPr="00F114B9">
              <w:rPr>
                <w:rFonts w:ascii="Courier New" w:hAnsi="Courier New" w:cs="Times New Roman"/>
              </w:rPr>
              <w:t xml:space="preserve"> </w:t>
            </w:r>
            <w:r w:rsidRPr="00F114B9">
              <w:rPr>
                <w:rFonts w:ascii="Courier New" w:hAnsi="Courier New" w:cs="Times New Roman"/>
              </w:rPr>
              <w:t>применение</w:t>
            </w:r>
            <w:r w:rsidR="00F022F9" w:rsidRPr="00F114B9">
              <w:rPr>
                <w:rFonts w:ascii="Courier New" w:hAnsi="Courier New" w:cs="Times New Roman"/>
              </w:rPr>
              <w:t xml:space="preserve"> </w:t>
            </w:r>
            <w:r w:rsidRPr="00F114B9">
              <w:rPr>
                <w:rFonts w:ascii="Courier New" w:hAnsi="Courier New" w:cs="Times New Roman"/>
              </w:rPr>
              <w:t>устойчивых</w:t>
            </w:r>
            <w:r w:rsidR="00F022F9" w:rsidRPr="00F114B9">
              <w:rPr>
                <w:rFonts w:ascii="Courier New" w:hAnsi="Courier New" w:cs="Times New Roman"/>
              </w:rPr>
              <w:t xml:space="preserve"> </w:t>
            </w:r>
            <w:r w:rsidRPr="00F114B9">
              <w:rPr>
                <w:rFonts w:ascii="Courier New" w:hAnsi="Courier New" w:cs="Times New Roman"/>
              </w:rPr>
              <w:t>к</w:t>
            </w:r>
            <w:r w:rsidR="00F022F9" w:rsidRPr="00F114B9">
              <w:rPr>
                <w:rFonts w:ascii="Courier New" w:hAnsi="Courier New" w:cs="Times New Roman"/>
              </w:rPr>
              <w:t xml:space="preserve"> </w:t>
            </w:r>
            <w:r w:rsidRPr="00F114B9">
              <w:rPr>
                <w:rFonts w:ascii="Courier New" w:hAnsi="Courier New" w:cs="Times New Roman"/>
              </w:rPr>
              <w:t>вытаптыванию видов травянистой</w:t>
            </w:r>
            <w:r w:rsidR="00F022F9" w:rsidRPr="00F114B9">
              <w:rPr>
                <w:rFonts w:ascii="Courier New" w:hAnsi="Courier New" w:cs="Times New Roman"/>
              </w:rPr>
              <w:t xml:space="preserve"> </w:t>
            </w:r>
            <w:r w:rsidRPr="00F114B9">
              <w:rPr>
                <w:rFonts w:ascii="Courier New" w:hAnsi="Courier New" w:cs="Times New Roman"/>
              </w:rPr>
              <w:t>растительности,</w:t>
            </w:r>
            <w:r w:rsidR="00F022F9" w:rsidRPr="00F114B9">
              <w:rPr>
                <w:rFonts w:ascii="Courier New" w:hAnsi="Courier New" w:cs="Times New Roman"/>
              </w:rPr>
              <w:t xml:space="preserve"> </w:t>
            </w:r>
            <w:r w:rsidRPr="00F114B9">
              <w:rPr>
                <w:rFonts w:ascii="Courier New" w:hAnsi="Courier New" w:cs="Times New Roman"/>
              </w:rPr>
              <w:t>создание</w:t>
            </w:r>
            <w:r w:rsidR="00F022F9" w:rsidRPr="00F114B9">
              <w:rPr>
                <w:rFonts w:ascii="Courier New" w:hAnsi="Courier New" w:cs="Times New Roman"/>
              </w:rPr>
              <w:t xml:space="preserve"> </w:t>
            </w:r>
            <w:r w:rsidRPr="00F114B9">
              <w:rPr>
                <w:rFonts w:ascii="Courier New" w:hAnsi="Courier New" w:cs="Times New Roman"/>
              </w:rPr>
              <w:t>загущенных</w:t>
            </w:r>
            <w:r w:rsidR="00F022F9" w:rsidRPr="00F114B9">
              <w:rPr>
                <w:rFonts w:ascii="Courier New" w:hAnsi="Courier New" w:cs="Times New Roman"/>
              </w:rPr>
              <w:t xml:space="preserve"> </w:t>
            </w:r>
            <w:r w:rsidRPr="00F114B9">
              <w:rPr>
                <w:rFonts w:ascii="Courier New" w:hAnsi="Courier New" w:cs="Times New Roman"/>
              </w:rPr>
              <w:t>защитных</w:t>
            </w:r>
            <w:r w:rsidR="00F022F9" w:rsidRPr="00F114B9">
              <w:rPr>
                <w:rFonts w:ascii="Courier New" w:hAnsi="Courier New" w:cs="Times New Roman"/>
              </w:rPr>
              <w:t xml:space="preserve"> </w:t>
            </w:r>
            <w:r w:rsidRPr="00F114B9">
              <w:rPr>
                <w:rFonts w:ascii="Courier New" w:hAnsi="Courier New" w:cs="Times New Roman"/>
              </w:rPr>
              <w:t>полос</w:t>
            </w:r>
            <w:r w:rsidR="00F022F9" w:rsidRPr="00F114B9">
              <w:rPr>
                <w:rFonts w:ascii="Courier New" w:hAnsi="Courier New" w:cs="Times New Roman"/>
              </w:rPr>
              <w:t xml:space="preserve"> </w:t>
            </w:r>
            <w:r w:rsidRPr="00F114B9">
              <w:rPr>
                <w:rFonts w:ascii="Courier New" w:hAnsi="Courier New" w:cs="Times New Roman"/>
              </w:rPr>
              <w:t>вдоль</w:t>
            </w:r>
            <w:r w:rsidR="00F022F9" w:rsidRPr="00F114B9">
              <w:rPr>
                <w:rFonts w:ascii="Courier New" w:hAnsi="Courier New" w:cs="Times New Roman"/>
              </w:rPr>
              <w:t xml:space="preserve"> </w:t>
            </w:r>
            <w:r w:rsidRPr="00F114B9">
              <w:rPr>
                <w:rFonts w:ascii="Courier New" w:hAnsi="Courier New" w:cs="Times New Roman"/>
              </w:rPr>
              <w:t>автомагистралей,</w:t>
            </w:r>
            <w:r w:rsidRPr="00F114B9">
              <w:rPr>
                <w:rFonts w:ascii="Courier New" w:hAnsi="Courier New" w:cs="Times New Roman"/>
              </w:rPr>
              <w:br/>
              <w:t>пересекающих</w:t>
            </w:r>
            <w:r w:rsidR="00F022F9" w:rsidRPr="00F114B9">
              <w:rPr>
                <w:rFonts w:ascii="Courier New" w:hAnsi="Courier New" w:cs="Times New Roman"/>
              </w:rPr>
              <w:t xml:space="preserve"> </w:t>
            </w:r>
            <w:r w:rsidRPr="00F114B9">
              <w:rPr>
                <w:rFonts w:ascii="Courier New" w:hAnsi="Courier New" w:cs="Times New Roman"/>
              </w:rPr>
              <w:t>лесопарковый</w:t>
            </w:r>
            <w:r w:rsidR="00F022F9" w:rsidRPr="00F114B9">
              <w:rPr>
                <w:rFonts w:ascii="Courier New" w:hAnsi="Courier New" w:cs="Times New Roman"/>
              </w:rPr>
              <w:t xml:space="preserve"> </w:t>
            </w:r>
            <w:r w:rsidRPr="00F114B9">
              <w:rPr>
                <w:rFonts w:ascii="Courier New" w:hAnsi="Courier New" w:cs="Times New Roman"/>
              </w:rPr>
              <w:t>массив</w:t>
            </w:r>
            <w:r w:rsidR="00F022F9" w:rsidRPr="00F114B9">
              <w:rPr>
                <w:rFonts w:ascii="Courier New" w:hAnsi="Courier New" w:cs="Times New Roman"/>
              </w:rPr>
              <w:t xml:space="preserve"> </w:t>
            </w:r>
            <w:r w:rsidRPr="00F114B9">
              <w:rPr>
                <w:rFonts w:ascii="Courier New" w:hAnsi="Courier New" w:cs="Times New Roman"/>
              </w:rPr>
              <w:t>или</w:t>
            </w:r>
            <w:r w:rsidR="00F022F9" w:rsidRPr="00F114B9">
              <w:rPr>
                <w:rFonts w:ascii="Courier New" w:hAnsi="Courier New" w:cs="Times New Roman"/>
              </w:rPr>
              <w:t xml:space="preserve"> </w:t>
            </w:r>
            <w:r w:rsidRPr="00F114B9">
              <w:rPr>
                <w:rFonts w:ascii="Courier New" w:hAnsi="Courier New" w:cs="Times New Roman"/>
              </w:rPr>
              <w:t>идущих</w:t>
            </w:r>
            <w:r w:rsidR="00F022F9" w:rsidRPr="00F114B9">
              <w:rPr>
                <w:rFonts w:ascii="Courier New" w:hAnsi="Courier New" w:cs="Times New Roman"/>
              </w:rPr>
              <w:t xml:space="preserve"> </w:t>
            </w:r>
            <w:r w:rsidRPr="00F114B9">
              <w:rPr>
                <w:rFonts w:ascii="Courier New" w:hAnsi="Courier New" w:cs="Times New Roman"/>
              </w:rPr>
              <w:t>вдоль</w:t>
            </w:r>
            <w:r w:rsidR="00F022F9" w:rsidRPr="00F114B9">
              <w:rPr>
                <w:rFonts w:ascii="Courier New" w:hAnsi="Courier New" w:cs="Times New Roman"/>
              </w:rPr>
              <w:t xml:space="preserve"> </w:t>
            </w:r>
            <w:r w:rsidRPr="00F114B9">
              <w:rPr>
                <w:rFonts w:ascii="Courier New" w:hAnsi="Courier New" w:cs="Times New Roman"/>
              </w:rPr>
              <w:t>границ</w:t>
            </w:r>
            <w:r w:rsidR="00F022F9" w:rsidRPr="00F114B9">
              <w:rPr>
                <w:rFonts w:ascii="Courier New" w:hAnsi="Courier New" w:cs="Times New Roman"/>
              </w:rPr>
              <w:t xml:space="preserve"> </w:t>
            </w:r>
          </w:p>
        </w:tc>
      </w:tr>
      <w:tr w:rsidR="00AC4A05" w:rsidRPr="00F114B9" w:rsidTr="00F022F9">
        <w:trPr>
          <w:cantSplit/>
          <w:trHeight w:val="2760"/>
        </w:trPr>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Times New Roman" w:hAnsi="Times New Roman" w:cs="Times New Roman"/>
              </w:rPr>
            </w:pPr>
            <w:r w:rsidRPr="00F114B9">
              <w:rPr>
                <w:rFonts w:ascii="Times New Roman" w:hAnsi="Times New Roman" w:cs="Times New Roman"/>
              </w:rPr>
              <w:t>51 - 100</w:t>
            </w:r>
          </w:p>
        </w:tc>
        <w:tc>
          <w:tcPr>
            <w:tcW w:w="1618" w:type="dxa"/>
            <w:vMerge w:val="restart"/>
            <w:tcBorders>
              <w:top w:val="single" w:sz="4" w:space="0" w:color="000000"/>
              <w:left w:val="single" w:sz="4" w:space="0" w:color="000000"/>
              <w:bottom w:val="single" w:sz="4" w:space="0" w:color="auto"/>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Строго-</w:t>
            </w:r>
            <w:r w:rsidRPr="00F114B9">
              <w:rPr>
                <w:rFonts w:ascii="Courier New" w:hAnsi="Courier New" w:cs="Times New Roman"/>
              </w:rPr>
              <w:br/>
              <w:t>регулируемый</w:t>
            </w:r>
          </w:p>
        </w:tc>
        <w:tc>
          <w:tcPr>
            <w:tcW w:w="2044" w:type="dxa"/>
            <w:vMerge w:val="restart"/>
            <w:tcBorders>
              <w:top w:val="single" w:sz="4" w:space="0" w:color="000000"/>
              <w:left w:val="single" w:sz="4" w:space="0" w:color="000000"/>
              <w:bottom w:val="single" w:sz="4" w:space="0" w:color="auto"/>
            </w:tcBorders>
            <w:shd w:val="clear" w:color="auto" w:fill="auto"/>
          </w:tcPr>
          <w:p w:rsidR="00AC4A05" w:rsidRPr="00F114B9" w:rsidRDefault="00AC4A05" w:rsidP="00F022F9">
            <w:pPr>
              <w:pStyle w:val="ConsPlusCell"/>
              <w:widowControl/>
              <w:snapToGrid w:val="0"/>
              <w:rPr>
                <w:rFonts w:ascii="Courier New" w:hAnsi="Courier New" w:cs="Times New Roman"/>
              </w:rPr>
            </w:pPr>
            <w:r w:rsidRPr="00F114B9">
              <w:rPr>
                <w:rFonts w:ascii="Courier New" w:hAnsi="Courier New" w:cs="Times New Roman"/>
              </w:rPr>
              <w:t xml:space="preserve">Движение </w:t>
            </w:r>
            <w:r w:rsidRPr="00F114B9">
              <w:rPr>
                <w:rFonts w:ascii="Courier New" w:hAnsi="Courier New" w:cs="Times New Roman"/>
              </w:rPr>
              <w:br/>
              <w:t>только</w:t>
            </w:r>
            <w:r w:rsidR="00F022F9" w:rsidRPr="00F114B9">
              <w:rPr>
                <w:rFonts w:ascii="Courier New" w:hAnsi="Courier New" w:cs="Times New Roman"/>
              </w:rPr>
              <w:t xml:space="preserve"> </w:t>
            </w:r>
            <w:r w:rsidRPr="00F114B9">
              <w:rPr>
                <w:rFonts w:ascii="Courier New" w:hAnsi="Courier New" w:cs="Times New Roman"/>
              </w:rPr>
              <w:t>по</w:t>
            </w:r>
            <w:r w:rsidRPr="00F114B9">
              <w:rPr>
                <w:rFonts w:ascii="Courier New" w:hAnsi="Courier New" w:cs="Times New Roman"/>
              </w:rPr>
              <w:br/>
              <w:t>дорожкам</w:t>
            </w:r>
            <w:r w:rsidR="00F022F9" w:rsidRPr="00F114B9">
              <w:rPr>
                <w:rFonts w:ascii="Courier New" w:hAnsi="Courier New" w:cs="Times New Roman"/>
              </w:rPr>
              <w:t xml:space="preserve"> </w:t>
            </w:r>
            <w:r w:rsidRPr="00F114B9">
              <w:rPr>
                <w:rFonts w:ascii="Courier New" w:hAnsi="Courier New" w:cs="Times New Roman"/>
              </w:rPr>
              <w:t>и</w:t>
            </w:r>
            <w:r w:rsidRPr="00F114B9">
              <w:rPr>
                <w:rFonts w:ascii="Courier New" w:hAnsi="Courier New" w:cs="Times New Roman"/>
              </w:rPr>
              <w:br/>
              <w:t>аллеям. Отдых</w:t>
            </w:r>
            <w:r w:rsidR="00F022F9" w:rsidRPr="00F114B9">
              <w:rPr>
                <w:rFonts w:ascii="Courier New" w:hAnsi="Courier New" w:cs="Times New Roman"/>
              </w:rPr>
              <w:t xml:space="preserve"> </w:t>
            </w:r>
            <w:r w:rsidRPr="00F114B9">
              <w:rPr>
                <w:rFonts w:ascii="Courier New" w:hAnsi="Courier New" w:cs="Times New Roman"/>
              </w:rPr>
              <w:t>на</w:t>
            </w:r>
            <w:r w:rsidR="00F022F9" w:rsidRPr="00F114B9">
              <w:rPr>
                <w:rFonts w:ascii="Courier New" w:hAnsi="Courier New" w:cs="Times New Roman"/>
              </w:rPr>
              <w:t xml:space="preserve"> </w:t>
            </w:r>
            <w:r w:rsidRPr="00F114B9">
              <w:rPr>
                <w:rFonts w:ascii="Courier New" w:hAnsi="Courier New" w:cs="Times New Roman"/>
              </w:rPr>
              <w:t>специально</w:t>
            </w:r>
            <w:r w:rsidR="00F022F9" w:rsidRPr="00F114B9">
              <w:rPr>
                <w:rFonts w:ascii="Courier New" w:hAnsi="Courier New" w:cs="Times New Roman"/>
              </w:rPr>
              <w:t xml:space="preserve"> </w:t>
            </w:r>
            <w:r w:rsidRPr="00F114B9">
              <w:rPr>
                <w:rFonts w:ascii="Courier New" w:hAnsi="Courier New" w:cs="Times New Roman"/>
              </w:rPr>
              <w:br/>
              <w:t>оборудованных</w:t>
            </w:r>
            <w:r w:rsidR="00F022F9" w:rsidRPr="00F114B9">
              <w:rPr>
                <w:rFonts w:ascii="Courier New" w:hAnsi="Courier New" w:cs="Times New Roman"/>
              </w:rPr>
              <w:t xml:space="preserve"> </w:t>
            </w:r>
            <w:r w:rsidRPr="00F114B9">
              <w:rPr>
                <w:rFonts w:ascii="Courier New" w:hAnsi="Courier New" w:cs="Times New Roman"/>
              </w:rPr>
              <w:br/>
              <w:t>площадках,</w:t>
            </w:r>
            <w:r w:rsidR="00F022F9" w:rsidRPr="00F114B9">
              <w:rPr>
                <w:rFonts w:ascii="Courier New" w:hAnsi="Courier New" w:cs="Times New Roman"/>
              </w:rPr>
              <w:t xml:space="preserve"> </w:t>
            </w:r>
            <w:r w:rsidRPr="00F114B9">
              <w:rPr>
                <w:rFonts w:ascii="Courier New" w:hAnsi="Courier New" w:cs="Times New Roman"/>
              </w:rPr>
              <w:br/>
              <w:t>интенсивный</w:t>
            </w:r>
            <w:r w:rsidR="00F022F9" w:rsidRPr="00F114B9">
              <w:rPr>
                <w:rFonts w:ascii="Courier New" w:hAnsi="Courier New" w:cs="Times New Roman"/>
              </w:rPr>
              <w:t xml:space="preserve"> </w:t>
            </w:r>
            <w:r w:rsidRPr="00F114B9">
              <w:rPr>
                <w:rFonts w:ascii="Courier New" w:hAnsi="Courier New" w:cs="Times New Roman"/>
              </w:rPr>
              <w:t>уход</w:t>
            </w:r>
            <w:r w:rsidR="00F022F9" w:rsidRPr="00F114B9">
              <w:rPr>
                <w:rFonts w:ascii="Courier New" w:hAnsi="Courier New" w:cs="Times New Roman"/>
              </w:rPr>
              <w:t xml:space="preserve"> </w:t>
            </w:r>
            <w:r w:rsidRPr="00F114B9">
              <w:rPr>
                <w:rFonts w:ascii="Courier New" w:hAnsi="Courier New" w:cs="Times New Roman"/>
              </w:rPr>
              <w:t>за</w:t>
            </w:r>
            <w:r w:rsidR="00F022F9" w:rsidRPr="00F114B9">
              <w:rPr>
                <w:rFonts w:ascii="Courier New" w:hAnsi="Courier New" w:cs="Times New Roman"/>
              </w:rPr>
              <w:t xml:space="preserve"> </w:t>
            </w:r>
            <w:r w:rsidRPr="00F114B9">
              <w:rPr>
                <w:rFonts w:ascii="Courier New" w:hAnsi="Courier New" w:cs="Times New Roman"/>
              </w:rPr>
              <w:t>насаждениями,</w:t>
            </w:r>
            <w:r w:rsidRPr="00F114B9">
              <w:rPr>
                <w:rFonts w:ascii="Courier New" w:hAnsi="Courier New" w:cs="Times New Roman"/>
              </w:rPr>
              <w:br/>
              <w:t>в</w:t>
            </w:r>
            <w:r w:rsidR="00F022F9" w:rsidRPr="00F114B9">
              <w:rPr>
                <w:rFonts w:ascii="Courier New" w:hAnsi="Courier New" w:cs="Times New Roman"/>
              </w:rPr>
              <w:t xml:space="preserve"> </w:t>
            </w:r>
            <w:r w:rsidRPr="00F114B9">
              <w:rPr>
                <w:rFonts w:ascii="Courier New" w:hAnsi="Courier New" w:cs="Times New Roman"/>
              </w:rPr>
              <w:t>т.ч.</w:t>
            </w:r>
            <w:r w:rsidR="00F022F9" w:rsidRPr="00F114B9">
              <w:rPr>
                <w:rFonts w:ascii="Courier New" w:hAnsi="Courier New" w:cs="Times New Roman"/>
              </w:rPr>
              <w:t xml:space="preserve"> </w:t>
            </w:r>
            <w:r w:rsidRPr="00F114B9">
              <w:rPr>
                <w:rFonts w:ascii="Courier New" w:hAnsi="Courier New" w:cs="Times New Roman"/>
              </w:rPr>
              <w:t>их</w:t>
            </w:r>
            <w:r w:rsidRPr="00F114B9">
              <w:rPr>
                <w:rFonts w:ascii="Courier New" w:hAnsi="Courier New" w:cs="Times New Roman"/>
              </w:rPr>
              <w:br/>
              <w:t>активная</w:t>
            </w:r>
            <w:r w:rsidR="00F022F9" w:rsidRPr="00F114B9">
              <w:rPr>
                <w:rFonts w:ascii="Courier New" w:hAnsi="Courier New" w:cs="Times New Roman"/>
              </w:rPr>
              <w:t xml:space="preserve"> </w:t>
            </w:r>
            <w:r w:rsidRPr="00F114B9">
              <w:rPr>
                <w:rFonts w:ascii="Courier New" w:hAnsi="Courier New" w:cs="Times New Roman"/>
              </w:rPr>
              <w:t>защита,</w:t>
            </w:r>
            <w:r w:rsidR="00F022F9" w:rsidRPr="00F114B9">
              <w:rPr>
                <w:rFonts w:ascii="Courier New" w:hAnsi="Courier New" w:cs="Times New Roman"/>
              </w:rPr>
              <w:t xml:space="preserve"> </w:t>
            </w:r>
            <w:r w:rsidRPr="00F114B9">
              <w:rPr>
                <w:rFonts w:ascii="Courier New" w:hAnsi="Courier New" w:cs="Times New Roman"/>
              </w:rPr>
              <w:t>вплоть</w:t>
            </w:r>
            <w:r w:rsidR="00F022F9" w:rsidRPr="00F114B9">
              <w:rPr>
                <w:rFonts w:ascii="Courier New" w:hAnsi="Courier New" w:cs="Times New Roman"/>
              </w:rPr>
              <w:t xml:space="preserve"> </w:t>
            </w:r>
            <w:r w:rsidRPr="00F114B9">
              <w:rPr>
                <w:rFonts w:ascii="Courier New" w:hAnsi="Courier New" w:cs="Times New Roman"/>
              </w:rPr>
              <w:t>до</w:t>
            </w:r>
            <w:r w:rsidR="00F022F9" w:rsidRPr="00F114B9">
              <w:rPr>
                <w:rFonts w:ascii="Courier New" w:hAnsi="Courier New" w:cs="Times New Roman"/>
              </w:rPr>
              <w:t xml:space="preserve"> </w:t>
            </w:r>
            <w:r w:rsidRPr="00F114B9">
              <w:rPr>
                <w:rFonts w:ascii="Courier New" w:hAnsi="Courier New" w:cs="Times New Roman"/>
              </w:rPr>
              <w:t>огораживания</w:t>
            </w:r>
            <w:r w:rsidR="00F022F9" w:rsidRPr="00F114B9">
              <w:rPr>
                <w:rFonts w:ascii="Courier New" w:hAnsi="Courier New" w:cs="Times New Roman"/>
              </w:rPr>
              <w:t xml:space="preserve"> </w:t>
            </w:r>
          </w:p>
        </w:tc>
        <w:tc>
          <w:tcPr>
            <w:tcW w:w="5003"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rsidP="00F022F9">
            <w:pPr>
              <w:pStyle w:val="ConsPlusCell"/>
              <w:widowControl/>
              <w:snapToGrid w:val="0"/>
              <w:rPr>
                <w:rFonts w:ascii="Courier New" w:hAnsi="Courier New" w:cs="Times New Roman"/>
              </w:rPr>
            </w:pPr>
            <w:r w:rsidRPr="00F114B9">
              <w:rPr>
                <w:rFonts w:ascii="Courier New" w:hAnsi="Courier New" w:cs="Times New Roman"/>
              </w:rPr>
              <w:t>Функциональное</w:t>
            </w:r>
            <w:r w:rsidR="00F022F9" w:rsidRPr="00F114B9">
              <w:rPr>
                <w:rFonts w:ascii="Courier New" w:hAnsi="Courier New" w:cs="Times New Roman"/>
              </w:rPr>
              <w:t xml:space="preserve"> </w:t>
            </w:r>
            <w:r w:rsidRPr="00F114B9">
              <w:rPr>
                <w:rFonts w:ascii="Courier New" w:hAnsi="Courier New" w:cs="Times New Roman"/>
              </w:rPr>
              <w:t>зонирование</w:t>
            </w:r>
            <w:r w:rsidR="00F022F9" w:rsidRPr="00F114B9">
              <w:rPr>
                <w:rFonts w:ascii="Courier New" w:hAnsi="Courier New" w:cs="Times New Roman"/>
              </w:rPr>
              <w:t xml:space="preserve"> </w:t>
            </w:r>
            <w:r w:rsidRPr="00F114B9">
              <w:rPr>
                <w:rFonts w:ascii="Courier New" w:hAnsi="Courier New" w:cs="Times New Roman"/>
              </w:rPr>
              <w:t>территории</w:t>
            </w:r>
            <w:r w:rsidR="00F022F9" w:rsidRPr="00F114B9">
              <w:rPr>
                <w:rFonts w:ascii="Courier New" w:hAnsi="Courier New" w:cs="Times New Roman"/>
              </w:rPr>
              <w:t xml:space="preserve"> </w:t>
            </w:r>
            <w:r w:rsidRPr="00F114B9">
              <w:rPr>
                <w:rFonts w:ascii="Courier New" w:hAnsi="Courier New" w:cs="Times New Roman"/>
              </w:rPr>
              <w:t>и</w:t>
            </w:r>
            <w:r w:rsidRPr="00F114B9">
              <w:rPr>
                <w:rFonts w:ascii="Courier New" w:hAnsi="Courier New" w:cs="Times New Roman"/>
              </w:rPr>
              <w:br/>
              <w:t>организация</w:t>
            </w:r>
            <w:r w:rsidR="00F022F9" w:rsidRPr="00F114B9">
              <w:rPr>
                <w:rFonts w:ascii="Courier New" w:hAnsi="Courier New" w:cs="Times New Roman"/>
              </w:rPr>
              <w:t xml:space="preserve"> </w:t>
            </w:r>
            <w:r w:rsidRPr="00F114B9">
              <w:rPr>
                <w:rFonts w:ascii="Courier New" w:hAnsi="Courier New" w:cs="Times New Roman"/>
              </w:rPr>
              <w:t>дорожно-тропиночной сети плотностью не</w:t>
            </w:r>
            <w:r w:rsidR="00F022F9" w:rsidRPr="00F114B9">
              <w:rPr>
                <w:rFonts w:ascii="Courier New" w:hAnsi="Courier New" w:cs="Times New Roman"/>
              </w:rPr>
              <w:t xml:space="preserve"> </w:t>
            </w:r>
            <w:r w:rsidRPr="00F114B9">
              <w:rPr>
                <w:rFonts w:ascii="Courier New" w:hAnsi="Courier New" w:cs="Times New Roman"/>
              </w:rPr>
              <w:t>более</w:t>
            </w:r>
            <w:r w:rsidR="00F022F9" w:rsidRPr="00F114B9">
              <w:rPr>
                <w:rFonts w:ascii="Courier New" w:hAnsi="Courier New" w:cs="Times New Roman"/>
              </w:rPr>
              <w:t xml:space="preserve"> </w:t>
            </w:r>
            <w:r w:rsidRPr="00F114B9">
              <w:rPr>
                <w:rFonts w:ascii="Courier New" w:hAnsi="Courier New" w:cs="Times New Roman"/>
              </w:rPr>
              <w:t>20 - 25%,</w:t>
            </w:r>
            <w:r w:rsidR="00F022F9" w:rsidRPr="00F114B9">
              <w:rPr>
                <w:rFonts w:ascii="Courier New" w:hAnsi="Courier New" w:cs="Times New Roman"/>
              </w:rPr>
              <w:t xml:space="preserve"> </w:t>
            </w:r>
            <w:r w:rsidRPr="00F114B9">
              <w:rPr>
                <w:rFonts w:ascii="Courier New" w:hAnsi="Courier New" w:cs="Times New Roman"/>
              </w:rPr>
              <w:t>буферных</w:t>
            </w:r>
            <w:r w:rsidR="00F022F9" w:rsidRPr="00F114B9">
              <w:rPr>
                <w:rFonts w:ascii="Courier New" w:hAnsi="Courier New" w:cs="Times New Roman"/>
              </w:rPr>
              <w:t xml:space="preserve"> </w:t>
            </w:r>
            <w:r w:rsidRPr="00F114B9">
              <w:rPr>
                <w:rFonts w:ascii="Courier New" w:hAnsi="Courier New" w:cs="Times New Roman"/>
              </w:rPr>
              <w:t>и</w:t>
            </w:r>
            <w:r w:rsidRPr="00F114B9">
              <w:rPr>
                <w:rFonts w:ascii="Courier New" w:hAnsi="Courier New" w:cs="Times New Roman"/>
              </w:rPr>
              <w:br/>
              <w:t>почвозащитных</w:t>
            </w:r>
            <w:r w:rsidR="00F022F9" w:rsidRPr="00F114B9">
              <w:rPr>
                <w:rFonts w:ascii="Courier New" w:hAnsi="Courier New" w:cs="Times New Roman"/>
              </w:rPr>
              <w:t xml:space="preserve"> </w:t>
            </w:r>
            <w:r w:rsidRPr="00F114B9">
              <w:rPr>
                <w:rFonts w:ascii="Courier New" w:hAnsi="Courier New" w:cs="Times New Roman"/>
              </w:rPr>
              <w:t>посадок</w:t>
            </w:r>
            <w:r w:rsidR="00F022F9" w:rsidRPr="00F114B9">
              <w:rPr>
                <w:rFonts w:ascii="Courier New" w:hAnsi="Courier New" w:cs="Times New Roman"/>
              </w:rPr>
              <w:t xml:space="preserve"> </w:t>
            </w:r>
            <w:r w:rsidRPr="00F114B9">
              <w:rPr>
                <w:rFonts w:ascii="Courier New" w:hAnsi="Courier New" w:cs="Times New Roman"/>
              </w:rPr>
              <w:t>кустарника,</w:t>
            </w:r>
            <w:r w:rsidR="00F022F9" w:rsidRPr="00F114B9">
              <w:rPr>
                <w:rFonts w:ascii="Courier New" w:hAnsi="Courier New" w:cs="Times New Roman"/>
              </w:rPr>
              <w:t xml:space="preserve"> </w:t>
            </w:r>
            <w:r w:rsidRPr="00F114B9">
              <w:rPr>
                <w:rFonts w:ascii="Courier New" w:hAnsi="Courier New" w:cs="Times New Roman"/>
              </w:rPr>
              <w:t>создание</w:t>
            </w:r>
            <w:r w:rsidR="00F022F9" w:rsidRPr="00F114B9">
              <w:rPr>
                <w:rFonts w:ascii="Courier New" w:hAnsi="Courier New" w:cs="Times New Roman"/>
              </w:rPr>
              <w:t xml:space="preserve"> </w:t>
            </w:r>
            <w:r w:rsidRPr="00F114B9">
              <w:rPr>
                <w:rFonts w:ascii="Courier New" w:hAnsi="Courier New" w:cs="Times New Roman"/>
              </w:rPr>
              <w:t>загущенных</w:t>
            </w:r>
            <w:r w:rsidR="00F022F9" w:rsidRPr="00F114B9">
              <w:rPr>
                <w:rFonts w:ascii="Courier New" w:hAnsi="Courier New" w:cs="Times New Roman"/>
              </w:rPr>
              <w:t xml:space="preserve"> </w:t>
            </w:r>
            <w:r w:rsidRPr="00F114B9">
              <w:rPr>
                <w:rFonts w:ascii="Courier New" w:hAnsi="Courier New" w:cs="Times New Roman"/>
              </w:rPr>
              <w:t>защитных</w:t>
            </w:r>
            <w:r w:rsidR="00F022F9" w:rsidRPr="00F114B9">
              <w:rPr>
                <w:rFonts w:ascii="Courier New" w:hAnsi="Courier New" w:cs="Times New Roman"/>
              </w:rPr>
              <w:t xml:space="preserve"> </w:t>
            </w:r>
            <w:r w:rsidRPr="00F114B9">
              <w:rPr>
                <w:rFonts w:ascii="Courier New" w:hAnsi="Courier New" w:cs="Times New Roman"/>
              </w:rPr>
              <w:t>полос</w:t>
            </w:r>
            <w:r w:rsidR="00F022F9" w:rsidRPr="00F114B9">
              <w:rPr>
                <w:rFonts w:ascii="Courier New" w:hAnsi="Courier New" w:cs="Times New Roman"/>
              </w:rPr>
              <w:t xml:space="preserve"> </w:t>
            </w:r>
            <w:r w:rsidRPr="00F114B9">
              <w:rPr>
                <w:rFonts w:ascii="Courier New" w:hAnsi="Courier New" w:cs="Times New Roman"/>
              </w:rPr>
              <w:t>вдоль границ</w:t>
            </w:r>
            <w:r w:rsidR="00F022F9" w:rsidRPr="00F114B9">
              <w:rPr>
                <w:rFonts w:ascii="Courier New" w:hAnsi="Courier New" w:cs="Times New Roman"/>
              </w:rPr>
              <w:t xml:space="preserve"> </w:t>
            </w:r>
            <w:r w:rsidRPr="00F114B9">
              <w:rPr>
                <w:rFonts w:ascii="Courier New" w:hAnsi="Courier New" w:cs="Times New Roman"/>
              </w:rPr>
              <w:t>автомагистралей.</w:t>
            </w:r>
            <w:r w:rsidR="00F022F9" w:rsidRPr="00F114B9">
              <w:rPr>
                <w:rFonts w:ascii="Courier New" w:hAnsi="Courier New" w:cs="Times New Roman"/>
              </w:rPr>
              <w:t xml:space="preserve"> </w:t>
            </w:r>
            <w:r w:rsidRPr="00F114B9">
              <w:rPr>
                <w:rFonts w:ascii="Courier New" w:hAnsi="Courier New" w:cs="Times New Roman"/>
              </w:rPr>
              <w:t>Организация</w:t>
            </w:r>
            <w:r w:rsidR="00F022F9" w:rsidRPr="00F114B9">
              <w:rPr>
                <w:rFonts w:ascii="Courier New" w:hAnsi="Courier New" w:cs="Times New Roman"/>
              </w:rPr>
              <w:t xml:space="preserve"> </w:t>
            </w:r>
            <w:r w:rsidRPr="00F114B9">
              <w:rPr>
                <w:rFonts w:ascii="Courier New" w:hAnsi="Courier New" w:cs="Times New Roman"/>
              </w:rPr>
              <w:t>поливочного</w:t>
            </w:r>
            <w:r w:rsidR="00F022F9" w:rsidRPr="00F114B9">
              <w:rPr>
                <w:rFonts w:ascii="Courier New" w:hAnsi="Courier New" w:cs="Times New Roman"/>
              </w:rPr>
              <w:t xml:space="preserve"> </w:t>
            </w:r>
            <w:r w:rsidRPr="00F114B9">
              <w:rPr>
                <w:rFonts w:ascii="Courier New" w:hAnsi="Courier New" w:cs="Times New Roman"/>
              </w:rPr>
              <w:t>водопровода</w:t>
            </w:r>
            <w:r w:rsidR="00F022F9" w:rsidRPr="00F114B9">
              <w:rPr>
                <w:rFonts w:ascii="Courier New" w:hAnsi="Courier New" w:cs="Times New Roman"/>
              </w:rPr>
              <w:t xml:space="preserve"> </w:t>
            </w:r>
            <w:r w:rsidRPr="00F114B9">
              <w:rPr>
                <w:rFonts w:ascii="Courier New" w:hAnsi="Courier New" w:cs="Times New Roman"/>
              </w:rPr>
              <w:t>(в</w:t>
            </w:r>
            <w:r w:rsidR="00F022F9" w:rsidRPr="00F114B9">
              <w:rPr>
                <w:rFonts w:ascii="Courier New" w:hAnsi="Courier New" w:cs="Times New Roman"/>
              </w:rPr>
              <w:t xml:space="preserve"> </w:t>
            </w:r>
            <w:r w:rsidRPr="00F114B9">
              <w:rPr>
                <w:rFonts w:ascii="Courier New" w:hAnsi="Courier New" w:cs="Times New Roman"/>
              </w:rPr>
              <w:t>т.ч.</w:t>
            </w:r>
            <w:r w:rsidR="00F022F9" w:rsidRPr="00F114B9">
              <w:rPr>
                <w:rFonts w:ascii="Courier New" w:hAnsi="Courier New" w:cs="Times New Roman"/>
              </w:rPr>
              <w:t xml:space="preserve"> </w:t>
            </w:r>
            <w:r w:rsidRPr="00F114B9">
              <w:rPr>
                <w:rFonts w:ascii="Courier New" w:hAnsi="Courier New" w:cs="Times New Roman"/>
              </w:rPr>
              <w:t>автоматических систем полива и</w:t>
            </w:r>
            <w:r w:rsidR="00F022F9" w:rsidRPr="00F114B9">
              <w:rPr>
                <w:rFonts w:ascii="Courier New" w:hAnsi="Courier New" w:cs="Times New Roman"/>
              </w:rPr>
              <w:t xml:space="preserve"> </w:t>
            </w:r>
            <w:r w:rsidRPr="00F114B9">
              <w:rPr>
                <w:rFonts w:ascii="Courier New" w:hAnsi="Courier New" w:cs="Times New Roman"/>
              </w:rPr>
              <w:t>орошения),</w:t>
            </w:r>
            <w:r w:rsidR="00F022F9" w:rsidRPr="00F114B9">
              <w:rPr>
                <w:rFonts w:ascii="Courier New" w:hAnsi="Courier New" w:cs="Times New Roman"/>
              </w:rPr>
              <w:t xml:space="preserve"> </w:t>
            </w:r>
            <w:r w:rsidRPr="00F114B9">
              <w:rPr>
                <w:rFonts w:ascii="Courier New" w:hAnsi="Courier New" w:cs="Times New Roman"/>
              </w:rPr>
              <w:t>дренажа,</w:t>
            </w:r>
            <w:r w:rsidR="00F022F9" w:rsidRPr="00F114B9">
              <w:rPr>
                <w:rFonts w:ascii="Courier New" w:hAnsi="Courier New" w:cs="Times New Roman"/>
              </w:rPr>
              <w:t xml:space="preserve"> </w:t>
            </w:r>
            <w:r w:rsidRPr="00F114B9">
              <w:rPr>
                <w:rFonts w:ascii="Courier New" w:hAnsi="Courier New" w:cs="Times New Roman"/>
              </w:rPr>
              <w:t>ливневой</w:t>
            </w:r>
            <w:r w:rsidR="00F022F9" w:rsidRPr="00F114B9">
              <w:rPr>
                <w:rFonts w:ascii="Courier New" w:hAnsi="Courier New" w:cs="Times New Roman"/>
              </w:rPr>
              <w:t xml:space="preserve"> </w:t>
            </w:r>
            <w:r w:rsidRPr="00F114B9">
              <w:rPr>
                <w:rFonts w:ascii="Courier New" w:hAnsi="Courier New" w:cs="Times New Roman"/>
              </w:rPr>
              <w:t>канализации,</w:t>
            </w:r>
            <w:r w:rsidR="00F022F9" w:rsidRPr="00F114B9">
              <w:rPr>
                <w:rFonts w:ascii="Courier New" w:hAnsi="Courier New" w:cs="Times New Roman"/>
              </w:rPr>
              <w:t xml:space="preserve"> </w:t>
            </w:r>
            <w:r w:rsidRPr="00F114B9">
              <w:rPr>
                <w:rFonts w:ascii="Courier New" w:hAnsi="Courier New" w:cs="Times New Roman"/>
              </w:rPr>
              <w:t>наружного</w:t>
            </w:r>
            <w:r w:rsidR="00F022F9" w:rsidRPr="00F114B9">
              <w:rPr>
                <w:rFonts w:ascii="Courier New" w:hAnsi="Courier New" w:cs="Times New Roman"/>
              </w:rPr>
              <w:t xml:space="preserve"> </w:t>
            </w:r>
            <w:r w:rsidRPr="00F114B9">
              <w:rPr>
                <w:rFonts w:ascii="Courier New" w:hAnsi="Courier New" w:cs="Times New Roman"/>
              </w:rPr>
              <w:t>освещения,</w:t>
            </w:r>
            <w:r w:rsidR="00F022F9" w:rsidRPr="00F114B9">
              <w:rPr>
                <w:rFonts w:ascii="Courier New" w:hAnsi="Courier New" w:cs="Times New Roman"/>
              </w:rPr>
              <w:t xml:space="preserve"> </w:t>
            </w:r>
            <w:r w:rsidRPr="00F114B9">
              <w:rPr>
                <w:rFonts w:ascii="Courier New" w:hAnsi="Courier New" w:cs="Times New Roman"/>
              </w:rPr>
              <w:t>а</w:t>
            </w:r>
            <w:r w:rsidR="00F022F9" w:rsidRPr="00F114B9">
              <w:rPr>
                <w:rFonts w:ascii="Courier New" w:hAnsi="Courier New" w:cs="Times New Roman"/>
              </w:rPr>
              <w:t xml:space="preserve"> </w:t>
            </w:r>
            <w:r w:rsidRPr="00F114B9">
              <w:rPr>
                <w:rFonts w:ascii="Courier New" w:hAnsi="Courier New" w:cs="Times New Roman"/>
              </w:rPr>
              <w:t>в</w:t>
            </w:r>
            <w:r w:rsidR="00F022F9" w:rsidRPr="00F114B9">
              <w:rPr>
                <w:rFonts w:ascii="Courier New" w:hAnsi="Courier New" w:cs="Times New Roman"/>
              </w:rPr>
              <w:t xml:space="preserve"> </w:t>
            </w:r>
            <w:r w:rsidRPr="00F114B9">
              <w:rPr>
                <w:rFonts w:ascii="Courier New" w:hAnsi="Courier New" w:cs="Times New Roman"/>
              </w:rPr>
              <w:t>случае</w:t>
            </w:r>
            <w:r w:rsidR="00F022F9" w:rsidRPr="00F114B9">
              <w:rPr>
                <w:rFonts w:ascii="Courier New" w:hAnsi="Courier New" w:cs="Times New Roman"/>
              </w:rPr>
              <w:t xml:space="preserve"> </w:t>
            </w:r>
            <w:r w:rsidRPr="00F114B9">
              <w:rPr>
                <w:rFonts w:ascii="Courier New" w:hAnsi="Courier New" w:cs="Times New Roman"/>
              </w:rPr>
              <w:t>размещения парковых</w:t>
            </w:r>
            <w:r w:rsidR="00F022F9" w:rsidRPr="00F114B9">
              <w:rPr>
                <w:rFonts w:ascii="Courier New" w:hAnsi="Courier New" w:cs="Times New Roman"/>
              </w:rPr>
              <w:t xml:space="preserve"> </w:t>
            </w:r>
            <w:r w:rsidRPr="00F114B9">
              <w:rPr>
                <w:rFonts w:ascii="Courier New" w:hAnsi="Courier New" w:cs="Times New Roman"/>
              </w:rPr>
              <w:t>зданий</w:t>
            </w:r>
            <w:r w:rsidR="00F022F9" w:rsidRPr="00F114B9">
              <w:rPr>
                <w:rFonts w:ascii="Courier New" w:hAnsi="Courier New" w:cs="Times New Roman"/>
              </w:rPr>
              <w:t xml:space="preserve"> </w:t>
            </w:r>
            <w:r w:rsidRPr="00F114B9">
              <w:rPr>
                <w:rFonts w:ascii="Courier New" w:hAnsi="Courier New" w:cs="Times New Roman"/>
              </w:rPr>
              <w:t>и</w:t>
            </w:r>
            <w:r w:rsidRPr="00F114B9">
              <w:rPr>
                <w:rFonts w:ascii="Courier New" w:hAnsi="Courier New" w:cs="Times New Roman"/>
              </w:rPr>
              <w:br/>
              <w:t>сооружений</w:t>
            </w:r>
            <w:r w:rsidR="00F022F9" w:rsidRPr="00F114B9">
              <w:rPr>
                <w:rFonts w:ascii="Courier New" w:hAnsi="Courier New" w:cs="Times New Roman"/>
              </w:rPr>
              <w:t xml:space="preserve"> </w:t>
            </w:r>
            <w:r w:rsidRPr="00F114B9">
              <w:rPr>
                <w:rFonts w:ascii="Courier New" w:hAnsi="Courier New" w:cs="Times New Roman"/>
              </w:rPr>
              <w:t>-</w:t>
            </w:r>
            <w:r w:rsidR="00F022F9" w:rsidRPr="00F114B9">
              <w:rPr>
                <w:rFonts w:ascii="Courier New" w:hAnsi="Courier New" w:cs="Times New Roman"/>
              </w:rPr>
              <w:t xml:space="preserve"> </w:t>
            </w:r>
            <w:r w:rsidRPr="00F114B9">
              <w:rPr>
                <w:rFonts w:ascii="Courier New" w:hAnsi="Courier New" w:cs="Times New Roman"/>
              </w:rPr>
              <w:t>водопровода</w:t>
            </w:r>
            <w:r w:rsidR="00F022F9" w:rsidRPr="00F114B9">
              <w:rPr>
                <w:rFonts w:ascii="Courier New" w:hAnsi="Courier New" w:cs="Times New Roman"/>
              </w:rPr>
              <w:t xml:space="preserve"> </w:t>
            </w:r>
            <w:r w:rsidRPr="00F114B9">
              <w:rPr>
                <w:rFonts w:ascii="Courier New" w:hAnsi="Courier New" w:cs="Times New Roman"/>
              </w:rPr>
              <w:t>и</w:t>
            </w:r>
            <w:r w:rsidR="00F022F9" w:rsidRPr="00F114B9">
              <w:rPr>
                <w:rFonts w:ascii="Courier New" w:hAnsi="Courier New" w:cs="Times New Roman"/>
              </w:rPr>
              <w:t xml:space="preserve"> </w:t>
            </w:r>
            <w:r w:rsidRPr="00F114B9">
              <w:rPr>
                <w:rFonts w:ascii="Courier New" w:hAnsi="Courier New" w:cs="Times New Roman"/>
              </w:rPr>
              <w:t>канализации,</w:t>
            </w:r>
            <w:r w:rsidR="00F022F9" w:rsidRPr="00F114B9">
              <w:rPr>
                <w:rFonts w:ascii="Courier New" w:hAnsi="Courier New" w:cs="Times New Roman"/>
              </w:rPr>
              <w:t xml:space="preserve"> </w:t>
            </w:r>
            <w:r w:rsidRPr="00F114B9">
              <w:rPr>
                <w:rFonts w:ascii="Courier New" w:hAnsi="Courier New" w:cs="Times New Roman"/>
              </w:rPr>
              <w:t>теплоснабжения,</w:t>
            </w:r>
            <w:r w:rsidR="00F022F9" w:rsidRPr="00F114B9">
              <w:rPr>
                <w:rFonts w:ascii="Courier New" w:hAnsi="Courier New" w:cs="Times New Roman"/>
              </w:rPr>
              <w:t xml:space="preserve"> </w:t>
            </w:r>
            <w:r w:rsidRPr="00F114B9">
              <w:rPr>
                <w:rFonts w:ascii="Courier New" w:hAnsi="Courier New" w:cs="Times New Roman"/>
              </w:rPr>
              <w:t>горячего</w:t>
            </w:r>
            <w:r w:rsidR="00F022F9" w:rsidRPr="00F114B9">
              <w:rPr>
                <w:rFonts w:ascii="Courier New" w:hAnsi="Courier New" w:cs="Times New Roman"/>
              </w:rPr>
              <w:t xml:space="preserve"> </w:t>
            </w:r>
            <w:r w:rsidRPr="00F114B9">
              <w:rPr>
                <w:rFonts w:ascii="Courier New" w:hAnsi="Courier New" w:cs="Times New Roman"/>
              </w:rPr>
              <w:t>водоснабжения,</w:t>
            </w:r>
            <w:r w:rsidRPr="00F114B9">
              <w:rPr>
                <w:rFonts w:ascii="Courier New" w:hAnsi="Courier New" w:cs="Times New Roman"/>
              </w:rPr>
              <w:br/>
              <w:t>телефонизации.</w:t>
            </w:r>
            <w:r w:rsidR="00F022F9" w:rsidRPr="00F114B9">
              <w:rPr>
                <w:rFonts w:ascii="Courier New" w:hAnsi="Courier New" w:cs="Times New Roman"/>
              </w:rPr>
              <w:t xml:space="preserve"> </w:t>
            </w:r>
            <w:r w:rsidRPr="00F114B9">
              <w:rPr>
                <w:rFonts w:ascii="Courier New" w:hAnsi="Courier New" w:cs="Times New Roman"/>
              </w:rPr>
              <w:t>Установка</w:t>
            </w:r>
            <w:r w:rsidR="00F022F9" w:rsidRPr="00F114B9">
              <w:rPr>
                <w:rFonts w:ascii="Courier New" w:hAnsi="Courier New" w:cs="Times New Roman"/>
                <w:lang w:val="en-US"/>
              </w:rPr>
              <w:t xml:space="preserve"> </w:t>
            </w:r>
            <w:r w:rsidRPr="00F114B9">
              <w:rPr>
                <w:rFonts w:ascii="Courier New" w:hAnsi="Courier New" w:cs="Times New Roman"/>
              </w:rPr>
              <w:t>мусоросборников,</w:t>
            </w:r>
            <w:r w:rsidR="00F022F9" w:rsidRPr="00F114B9">
              <w:rPr>
                <w:rFonts w:ascii="Courier New" w:hAnsi="Courier New" w:cs="Times New Roman"/>
              </w:rPr>
              <w:t xml:space="preserve"> </w:t>
            </w:r>
            <w:r w:rsidRPr="00F114B9">
              <w:rPr>
                <w:rFonts w:ascii="Courier New" w:hAnsi="Courier New" w:cs="Times New Roman"/>
              </w:rPr>
              <w:t>туалетов,</w:t>
            </w:r>
            <w:r w:rsidR="00F022F9" w:rsidRPr="00F114B9">
              <w:rPr>
                <w:rFonts w:ascii="Courier New" w:hAnsi="Courier New" w:cs="Times New Roman"/>
                <w:lang w:val="en-US"/>
              </w:rPr>
              <w:t xml:space="preserve"> </w:t>
            </w:r>
            <w:r w:rsidRPr="00F114B9">
              <w:rPr>
                <w:rFonts w:ascii="Courier New" w:hAnsi="Courier New" w:cs="Times New Roman"/>
              </w:rPr>
              <w:t>МАФ</w:t>
            </w:r>
            <w:r w:rsidR="00F022F9" w:rsidRPr="00F114B9">
              <w:rPr>
                <w:rFonts w:ascii="Courier New" w:hAnsi="Courier New" w:cs="Times New Roman"/>
              </w:rPr>
              <w:t xml:space="preserve"> </w:t>
            </w:r>
          </w:p>
        </w:tc>
      </w:tr>
      <w:tr w:rsidR="00AC4A05" w:rsidRPr="00F114B9" w:rsidTr="00F022F9">
        <w:trPr>
          <w:cantSplit/>
          <w:trHeight w:val="1560"/>
        </w:trPr>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более</w:t>
            </w:r>
            <w:r w:rsidRPr="00F114B9">
              <w:rPr>
                <w:rFonts w:ascii="Courier New" w:hAnsi="Courier New" w:cs="Times New Roman"/>
              </w:rPr>
              <w:br/>
              <w:t>100</w:t>
            </w:r>
          </w:p>
        </w:tc>
        <w:tc>
          <w:tcPr>
            <w:tcW w:w="1618" w:type="dxa"/>
            <w:vMerge/>
            <w:tcBorders>
              <w:top w:val="single" w:sz="4" w:space="0" w:color="000000"/>
              <w:left w:val="single" w:sz="4" w:space="0" w:color="000000"/>
              <w:bottom w:val="single" w:sz="4" w:space="0" w:color="auto"/>
            </w:tcBorders>
            <w:shd w:val="clear" w:color="auto" w:fill="auto"/>
          </w:tcPr>
          <w:p w:rsidR="00AC4A05" w:rsidRPr="00F114B9" w:rsidRDefault="00AC4A05">
            <w:pPr>
              <w:rPr>
                <w:sz w:val="20"/>
                <w:szCs w:val="20"/>
              </w:rPr>
            </w:pPr>
          </w:p>
        </w:tc>
        <w:tc>
          <w:tcPr>
            <w:tcW w:w="2044" w:type="dxa"/>
            <w:vMerge/>
            <w:tcBorders>
              <w:top w:val="single" w:sz="4" w:space="0" w:color="000000"/>
              <w:left w:val="single" w:sz="4" w:space="0" w:color="000000"/>
              <w:bottom w:val="single" w:sz="4" w:space="0" w:color="auto"/>
            </w:tcBorders>
            <w:shd w:val="clear" w:color="auto" w:fill="auto"/>
          </w:tcPr>
          <w:p w:rsidR="00AC4A05" w:rsidRPr="00F114B9" w:rsidRDefault="00AC4A05">
            <w:pPr>
              <w:rPr>
                <w:sz w:val="20"/>
                <w:szCs w:val="20"/>
              </w:rPr>
            </w:pPr>
          </w:p>
        </w:tc>
        <w:tc>
          <w:tcPr>
            <w:tcW w:w="5003"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rsidP="00F022F9">
            <w:pPr>
              <w:pStyle w:val="ConsPlusCell"/>
              <w:widowControl/>
              <w:snapToGrid w:val="0"/>
              <w:rPr>
                <w:rFonts w:ascii="Courier New" w:hAnsi="Courier New" w:cs="Times New Roman"/>
              </w:rPr>
            </w:pPr>
            <w:r w:rsidRPr="00F114B9">
              <w:rPr>
                <w:rFonts w:ascii="Courier New" w:hAnsi="Courier New" w:cs="Times New Roman"/>
              </w:rPr>
              <w:t>Организация</w:t>
            </w:r>
            <w:r w:rsidR="00F022F9" w:rsidRPr="00F114B9">
              <w:rPr>
                <w:rFonts w:ascii="Courier New" w:hAnsi="Courier New" w:cs="Times New Roman"/>
              </w:rPr>
              <w:t xml:space="preserve"> </w:t>
            </w:r>
            <w:r w:rsidRPr="00F114B9">
              <w:rPr>
                <w:rFonts w:ascii="Courier New" w:hAnsi="Courier New" w:cs="Times New Roman"/>
              </w:rPr>
              <w:t>дорожно-</w:t>
            </w:r>
            <w:r w:rsidR="00F022F9" w:rsidRPr="00F114B9">
              <w:rPr>
                <w:rFonts w:ascii="Courier New" w:hAnsi="Courier New" w:cs="Times New Roman"/>
              </w:rPr>
              <w:t xml:space="preserve"> </w:t>
            </w:r>
            <w:r w:rsidRPr="00F114B9">
              <w:rPr>
                <w:rFonts w:ascii="Courier New" w:hAnsi="Courier New" w:cs="Times New Roman"/>
              </w:rPr>
              <w:t>тропиночной</w:t>
            </w:r>
            <w:r w:rsidR="00F022F9" w:rsidRPr="00F114B9">
              <w:rPr>
                <w:rFonts w:ascii="Courier New" w:hAnsi="Courier New" w:cs="Times New Roman"/>
              </w:rPr>
              <w:t xml:space="preserve"> </w:t>
            </w:r>
            <w:r w:rsidRPr="00F114B9">
              <w:rPr>
                <w:rFonts w:ascii="Courier New" w:hAnsi="Courier New" w:cs="Times New Roman"/>
              </w:rPr>
              <w:t>сети</w:t>
            </w:r>
            <w:r w:rsidR="00F022F9" w:rsidRPr="00F114B9">
              <w:rPr>
                <w:rFonts w:ascii="Courier New" w:hAnsi="Courier New" w:cs="Times New Roman"/>
              </w:rPr>
              <w:t xml:space="preserve"> </w:t>
            </w:r>
            <w:r w:rsidRPr="00F114B9">
              <w:rPr>
                <w:rFonts w:ascii="Courier New" w:hAnsi="Courier New" w:cs="Times New Roman"/>
              </w:rPr>
              <w:t>общей</w:t>
            </w:r>
            <w:r w:rsidR="00F022F9" w:rsidRPr="00F114B9">
              <w:rPr>
                <w:rFonts w:ascii="Courier New" w:hAnsi="Courier New" w:cs="Times New Roman"/>
              </w:rPr>
              <w:t xml:space="preserve"> </w:t>
            </w:r>
            <w:r w:rsidRPr="00F114B9">
              <w:rPr>
                <w:rFonts w:ascii="Courier New" w:hAnsi="Courier New" w:cs="Times New Roman"/>
              </w:rPr>
              <w:t>плотностью</w:t>
            </w:r>
            <w:r w:rsidR="00F022F9" w:rsidRPr="00F114B9">
              <w:rPr>
                <w:rFonts w:ascii="Courier New" w:hAnsi="Courier New" w:cs="Times New Roman"/>
              </w:rPr>
              <w:t xml:space="preserve"> </w:t>
            </w:r>
            <w:r w:rsidRPr="00F114B9">
              <w:rPr>
                <w:rFonts w:ascii="Courier New" w:hAnsi="Courier New" w:cs="Times New Roman"/>
              </w:rPr>
              <w:t>30</w:t>
            </w:r>
            <w:r w:rsidR="00F022F9" w:rsidRPr="00F114B9">
              <w:rPr>
                <w:rFonts w:ascii="Courier New" w:hAnsi="Courier New" w:cs="Times New Roman"/>
              </w:rPr>
              <w:t xml:space="preserve"> </w:t>
            </w:r>
            <w:r w:rsidRPr="00F114B9">
              <w:rPr>
                <w:rFonts w:ascii="Courier New" w:hAnsi="Courier New" w:cs="Times New Roman"/>
              </w:rPr>
              <w:t>-</w:t>
            </w:r>
            <w:r w:rsidR="00F022F9" w:rsidRPr="00F114B9">
              <w:rPr>
                <w:rFonts w:ascii="Courier New" w:hAnsi="Courier New" w:cs="Times New Roman"/>
              </w:rPr>
              <w:t xml:space="preserve"> </w:t>
            </w:r>
            <w:r w:rsidRPr="00F114B9">
              <w:rPr>
                <w:rFonts w:ascii="Courier New" w:hAnsi="Courier New" w:cs="Times New Roman"/>
              </w:rPr>
              <w:t>40%</w:t>
            </w:r>
            <w:r w:rsidR="00F022F9" w:rsidRPr="00F114B9">
              <w:rPr>
                <w:rFonts w:ascii="Courier New" w:hAnsi="Courier New" w:cs="Times New Roman"/>
              </w:rPr>
              <w:t xml:space="preserve"> </w:t>
            </w:r>
            <w:r w:rsidRPr="00F114B9">
              <w:rPr>
                <w:rFonts w:ascii="Courier New" w:hAnsi="Courier New" w:cs="Times New Roman"/>
              </w:rPr>
              <w:t>(более</w:t>
            </w:r>
            <w:r w:rsidRPr="00F114B9">
              <w:rPr>
                <w:rFonts w:ascii="Courier New" w:hAnsi="Courier New" w:cs="Times New Roman"/>
              </w:rPr>
              <w:br/>
              <w:t>высокая</w:t>
            </w:r>
            <w:r w:rsidR="00F022F9" w:rsidRPr="00F114B9">
              <w:rPr>
                <w:rFonts w:ascii="Courier New" w:hAnsi="Courier New" w:cs="Times New Roman"/>
              </w:rPr>
              <w:t xml:space="preserve"> </w:t>
            </w:r>
            <w:r w:rsidRPr="00F114B9">
              <w:rPr>
                <w:rFonts w:ascii="Courier New" w:hAnsi="Courier New" w:cs="Times New Roman"/>
              </w:rPr>
              <w:t>плотность</w:t>
            </w:r>
            <w:r w:rsidR="00F022F9" w:rsidRPr="00F114B9">
              <w:rPr>
                <w:rFonts w:ascii="Courier New" w:hAnsi="Courier New" w:cs="Times New Roman"/>
              </w:rPr>
              <w:t xml:space="preserve"> </w:t>
            </w:r>
            <w:r w:rsidRPr="00F114B9">
              <w:rPr>
                <w:rFonts w:ascii="Courier New" w:hAnsi="Courier New" w:cs="Times New Roman"/>
              </w:rPr>
              <w:t>дорожек</w:t>
            </w:r>
            <w:r w:rsidR="00F022F9" w:rsidRPr="00F114B9">
              <w:rPr>
                <w:rFonts w:ascii="Courier New" w:hAnsi="Courier New" w:cs="Times New Roman"/>
              </w:rPr>
              <w:t xml:space="preserve"> </w:t>
            </w:r>
            <w:r w:rsidRPr="00F114B9">
              <w:rPr>
                <w:rFonts w:ascii="Courier New" w:hAnsi="Courier New" w:cs="Times New Roman"/>
              </w:rPr>
              <w:t>ближе</w:t>
            </w:r>
            <w:r w:rsidR="00F022F9" w:rsidRPr="00F114B9">
              <w:rPr>
                <w:rFonts w:ascii="Courier New" w:hAnsi="Courier New" w:cs="Times New Roman"/>
              </w:rPr>
              <w:t xml:space="preserve"> </w:t>
            </w:r>
            <w:r w:rsidRPr="00F114B9">
              <w:rPr>
                <w:rFonts w:ascii="Courier New" w:hAnsi="Courier New" w:cs="Times New Roman"/>
              </w:rPr>
              <w:t>к</w:t>
            </w:r>
            <w:r w:rsidR="00F022F9" w:rsidRPr="00F114B9">
              <w:rPr>
                <w:rFonts w:ascii="Courier New" w:hAnsi="Courier New" w:cs="Times New Roman"/>
              </w:rPr>
              <w:t xml:space="preserve"> </w:t>
            </w:r>
            <w:r w:rsidRPr="00F114B9">
              <w:rPr>
                <w:rFonts w:ascii="Courier New" w:hAnsi="Courier New" w:cs="Times New Roman"/>
              </w:rPr>
              <w:t>входам</w:t>
            </w:r>
            <w:r w:rsidR="00F022F9" w:rsidRPr="00F114B9">
              <w:rPr>
                <w:rFonts w:ascii="Courier New" w:hAnsi="Courier New" w:cs="Times New Roman"/>
              </w:rPr>
              <w:t xml:space="preserve"> </w:t>
            </w:r>
            <w:r w:rsidRPr="00F114B9">
              <w:rPr>
                <w:rFonts w:ascii="Courier New" w:hAnsi="Courier New" w:cs="Times New Roman"/>
              </w:rPr>
              <w:t>и</w:t>
            </w:r>
            <w:r w:rsidR="00F022F9" w:rsidRPr="00F114B9">
              <w:rPr>
                <w:rFonts w:ascii="Courier New" w:hAnsi="Courier New" w:cs="Times New Roman"/>
              </w:rPr>
              <w:t xml:space="preserve"> </w:t>
            </w:r>
            <w:r w:rsidRPr="00F114B9">
              <w:rPr>
                <w:rFonts w:ascii="Courier New" w:hAnsi="Courier New" w:cs="Times New Roman"/>
              </w:rPr>
              <w:t>в</w:t>
            </w:r>
            <w:r w:rsidR="00F022F9" w:rsidRPr="00F114B9">
              <w:rPr>
                <w:rFonts w:ascii="Courier New" w:hAnsi="Courier New" w:cs="Times New Roman"/>
              </w:rPr>
              <w:t xml:space="preserve"> </w:t>
            </w:r>
            <w:r w:rsidRPr="00F114B9">
              <w:rPr>
                <w:rFonts w:ascii="Courier New" w:hAnsi="Courier New" w:cs="Times New Roman"/>
              </w:rPr>
              <w:t>зонах</w:t>
            </w:r>
            <w:r w:rsidR="00F022F9" w:rsidRPr="00F114B9">
              <w:rPr>
                <w:rFonts w:ascii="Courier New" w:hAnsi="Courier New" w:cs="Times New Roman"/>
              </w:rPr>
              <w:t xml:space="preserve"> </w:t>
            </w:r>
            <w:r w:rsidRPr="00F114B9">
              <w:rPr>
                <w:rFonts w:ascii="Courier New" w:hAnsi="Courier New" w:cs="Times New Roman"/>
              </w:rPr>
              <w:t>активного</w:t>
            </w:r>
            <w:r w:rsidR="00F022F9" w:rsidRPr="00F114B9">
              <w:rPr>
                <w:rFonts w:ascii="Courier New" w:hAnsi="Courier New" w:cs="Times New Roman"/>
              </w:rPr>
              <w:t xml:space="preserve"> </w:t>
            </w:r>
            <w:r w:rsidRPr="00F114B9">
              <w:rPr>
                <w:rFonts w:ascii="Courier New" w:hAnsi="Courier New" w:cs="Times New Roman"/>
              </w:rPr>
              <w:t>отдыха),</w:t>
            </w:r>
            <w:r w:rsidR="00F022F9" w:rsidRPr="00F114B9">
              <w:rPr>
                <w:rFonts w:ascii="Courier New" w:hAnsi="Courier New" w:cs="Times New Roman"/>
              </w:rPr>
              <w:t xml:space="preserve"> </w:t>
            </w:r>
            <w:r w:rsidRPr="00F114B9">
              <w:rPr>
                <w:rFonts w:ascii="Courier New" w:hAnsi="Courier New" w:cs="Times New Roman"/>
              </w:rPr>
              <w:t>уровень</w:t>
            </w:r>
            <w:r w:rsidRPr="00F114B9">
              <w:rPr>
                <w:rFonts w:ascii="Courier New" w:hAnsi="Courier New" w:cs="Times New Roman"/>
              </w:rPr>
              <w:br/>
              <w:t>благоустройства</w:t>
            </w:r>
            <w:r w:rsidR="00F022F9" w:rsidRPr="00F114B9">
              <w:rPr>
                <w:rFonts w:ascii="Courier New" w:hAnsi="Courier New" w:cs="Times New Roman"/>
              </w:rPr>
              <w:t xml:space="preserve"> </w:t>
            </w:r>
            <w:r w:rsidRPr="00F114B9">
              <w:rPr>
                <w:rFonts w:ascii="Courier New" w:hAnsi="Courier New" w:cs="Times New Roman"/>
              </w:rPr>
              <w:t>как</w:t>
            </w:r>
            <w:r w:rsidR="00F022F9" w:rsidRPr="00F114B9">
              <w:rPr>
                <w:rFonts w:ascii="Courier New" w:hAnsi="Courier New" w:cs="Times New Roman"/>
              </w:rPr>
              <w:t xml:space="preserve"> </w:t>
            </w:r>
            <w:r w:rsidRPr="00F114B9">
              <w:rPr>
                <w:rFonts w:ascii="Courier New" w:hAnsi="Courier New" w:cs="Times New Roman"/>
              </w:rPr>
              <w:t>для</w:t>
            </w:r>
            <w:r w:rsidR="00F022F9" w:rsidRPr="00F114B9">
              <w:rPr>
                <w:rFonts w:ascii="Courier New" w:hAnsi="Courier New" w:cs="Times New Roman"/>
              </w:rPr>
              <w:t xml:space="preserve"> </w:t>
            </w:r>
            <w:r w:rsidRPr="00F114B9">
              <w:rPr>
                <w:rFonts w:ascii="Courier New" w:hAnsi="Courier New" w:cs="Times New Roman"/>
              </w:rPr>
              <w:t>нагрузки</w:t>
            </w:r>
            <w:r w:rsidR="00F022F9" w:rsidRPr="00F114B9">
              <w:rPr>
                <w:rFonts w:ascii="Courier New" w:hAnsi="Courier New" w:cs="Times New Roman"/>
              </w:rPr>
              <w:t xml:space="preserve"> </w:t>
            </w:r>
            <w:r w:rsidRPr="00F114B9">
              <w:rPr>
                <w:rFonts w:ascii="Courier New" w:hAnsi="Courier New" w:cs="Times New Roman"/>
              </w:rPr>
              <w:t>51</w:t>
            </w:r>
            <w:r w:rsidR="00F022F9" w:rsidRPr="00F114B9">
              <w:rPr>
                <w:rFonts w:ascii="Courier New" w:hAnsi="Courier New" w:cs="Times New Roman"/>
              </w:rPr>
              <w:t xml:space="preserve"> </w:t>
            </w:r>
            <w:r w:rsidRPr="00F114B9">
              <w:rPr>
                <w:rFonts w:ascii="Courier New" w:hAnsi="Courier New" w:cs="Times New Roman"/>
              </w:rPr>
              <w:t>-</w:t>
            </w:r>
            <w:r w:rsidR="00F022F9" w:rsidRPr="00F114B9">
              <w:rPr>
                <w:rFonts w:ascii="Courier New" w:hAnsi="Courier New" w:cs="Times New Roman"/>
              </w:rPr>
              <w:t xml:space="preserve"> </w:t>
            </w:r>
            <w:r w:rsidRPr="00F114B9">
              <w:rPr>
                <w:rFonts w:ascii="Courier New" w:hAnsi="Courier New" w:cs="Times New Roman"/>
              </w:rPr>
              <w:t>100</w:t>
            </w:r>
            <w:r w:rsidR="00F022F9" w:rsidRPr="00F114B9">
              <w:rPr>
                <w:rFonts w:ascii="Courier New" w:hAnsi="Courier New" w:cs="Times New Roman"/>
              </w:rPr>
              <w:t xml:space="preserve"> </w:t>
            </w:r>
            <w:r w:rsidRPr="00F114B9">
              <w:rPr>
                <w:rFonts w:ascii="Courier New" w:hAnsi="Courier New" w:cs="Times New Roman"/>
              </w:rPr>
              <w:t>чел./га,</w:t>
            </w:r>
            <w:r w:rsidR="00F022F9" w:rsidRPr="00F114B9">
              <w:rPr>
                <w:rFonts w:ascii="Courier New" w:hAnsi="Courier New" w:cs="Times New Roman"/>
              </w:rPr>
              <w:t xml:space="preserve"> </w:t>
            </w:r>
            <w:r w:rsidRPr="00F114B9">
              <w:rPr>
                <w:rFonts w:ascii="Courier New" w:hAnsi="Courier New" w:cs="Times New Roman"/>
              </w:rPr>
              <w:t>огораживание</w:t>
            </w:r>
            <w:r w:rsidR="00F022F9" w:rsidRPr="00F114B9">
              <w:rPr>
                <w:rFonts w:ascii="Courier New" w:hAnsi="Courier New" w:cs="Times New Roman"/>
              </w:rPr>
              <w:t xml:space="preserve"> </w:t>
            </w:r>
            <w:r w:rsidRPr="00F114B9">
              <w:rPr>
                <w:rFonts w:ascii="Courier New" w:hAnsi="Courier New" w:cs="Times New Roman"/>
              </w:rPr>
              <w:t>участков</w:t>
            </w:r>
            <w:r w:rsidR="00F022F9" w:rsidRPr="00F114B9">
              <w:rPr>
                <w:rFonts w:ascii="Courier New" w:hAnsi="Courier New" w:cs="Times New Roman"/>
              </w:rPr>
              <w:t xml:space="preserve"> </w:t>
            </w:r>
            <w:r w:rsidRPr="00F114B9">
              <w:rPr>
                <w:rFonts w:ascii="Courier New" w:hAnsi="Courier New" w:cs="Times New Roman"/>
              </w:rPr>
              <w:t>с</w:t>
            </w:r>
            <w:r w:rsidRPr="00F114B9">
              <w:rPr>
                <w:rFonts w:ascii="Courier New" w:hAnsi="Courier New" w:cs="Times New Roman"/>
              </w:rPr>
              <w:br/>
              <w:t>ценными</w:t>
            </w:r>
            <w:r w:rsidR="00F022F9" w:rsidRPr="00F114B9">
              <w:rPr>
                <w:rFonts w:ascii="Courier New" w:hAnsi="Courier New" w:cs="Times New Roman"/>
              </w:rPr>
              <w:t xml:space="preserve"> </w:t>
            </w:r>
            <w:r w:rsidRPr="00F114B9">
              <w:rPr>
                <w:rFonts w:ascii="Courier New" w:hAnsi="Courier New" w:cs="Times New Roman"/>
              </w:rPr>
              <w:t>насаждениями</w:t>
            </w:r>
            <w:r w:rsidR="00F022F9" w:rsidRPr="00F114B9">
              <w:rPr>
                <w:rFonts w:ascii="Courier New" w:hAnsi="Courier New" w:cs="Times New Roman"/>
              </w:rPr>
              <w:t xml:space="preserve"> </w:t>
            </w:r>
            <w:r w:rsidRPr="00F114B9">
              <w:rPr>
                <w:rFonts w:ascii="Courier New" w:hAnsi="Courier New" w:cs="Times New Roman"/>
              </w:rPr>
              <w:t>или</w:t>
            </w:r>
            <w:r w:rsidR="00F022F9" w:rsidRPr="00F114B9">
              <w:rPr>
                <w:rFonts w:ascii="Courier New" w:hAnsi="Courier New" w:cs="Times New Roman"/>
              </w:rPr>
              <w:t xml:space="preserve"> </w:t>
            </w:r>
            <w:r w:rsidRPr="00F114B9">
              <w:rPr>
                <w:rFonts w:ascii="Courier New" w:hAnsi="Courier New" w:cs="Times New Roman"/>
              </w:rPr>
              <w:t>с</w:t>
            </w:r>
            <w:r w:rsidR="00F022F9" w:rsidRPr="00F114B9">
              <w:rPr>
                <w:rFonts w:ascii="Courier New" w:hAnsi="Courier New" w:cs="Times New Roman"/>
              </w:rPr>
              <w:t xml:space="preserve"> </w:t>
            </w:r>
            <w:r w:rsidRPr="00F114B9">
              <w:rPr>
                <w:rFonts w:ascii="Courier New" w:hAnsi="Courier New" w:cs="Times New Roman"/>
              </w:rPr>
              <w:t>растительностью</w:t>
            </w:r>
            <w:r w:rsidR="00F022F9" w:rsidRPr="00F114B9">
              <w:rPr>
                <w:rFonts w:ascii="Courier New" w:hAnsi="Courier New" w:cs="Times New Roman"/>
              </w:rPr>
              <w:t xml:space="preserve"> </w:t>
            </w:r>
            <w:r w:rsidRPr="00F114B9">
              <w:rPr>
                <w:rFonts w:ascii="Courier New" w:hAnsi="Courier New" w:cs="Times New Roman"/>
              </w:rPr>
              <w:t>вообще</w:t>
            </w:r>
            <w:r w:rsidR="00F022F9" w:rsidRPr="00F114B9">
              <w:rPr>
                <w:rFonts w:ascii="Courier New" w:hAnsi="Courier New" w:cs="Times New Roman"/>
              </w:rPr>
              <w:t xml:space="preserve"> </w:t>
            </w:r>
            <w:r w:rsidRPr="00F114B9">
              <w:rPr>
                <w:rFonts w:ascii="Courier New" w:hAnsi="Courier New" w:cs="Times New Roman"/>
              </w:rPr>
              <w:t>декоративными оградами</w:t>
            </w:r>
            <w:r w:rsidR="00F022F9" w:rsidRPr="00F114B9">
              <w:rPr>
                <w:rFonts w:ascii="Courier New" w:hAnsi="Courier New" w:cs="Times New Roman"/>
              </w:rPr>
              <w:t xml:space="preserve"> </w:t>
            </w:r>
          </w:p>
        </w:tc>
      </w:tr>
      <w:tr w:rsidR="00AC4A05" w:rsidRPr="00F114B9">
        <w:trPr>
          <w:cantSplit/>
          <w:trHeight w:val="480"/>
        </w:trPr>
        <w:tc>
          <w:tcPr>
            <w:tcW w:w="10015" w:type="dxa"/>
            <w:gridSpan w:val="4"/>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Примечание. В случае невозможности предотвращения</w:t>
            </w:r>
            <w:r w:rsidR="00F022F9" w:rsidRPr="00F114B9">
              <w:rPr>
                <w:rFonts w:ascii="Courier New" w:hAnsi="Courier New" w:cs="Times New Roman"/>
              </w:rPr>
              <w:t xml:space="preserve"> </w:t>
            </w:r>
            <w:r w:rsidRPr="00F114B9">
              <w:rPr>
                <w:rFonts w:ascii="Courier New" w:hAnsi="Courier New" w:cs="Times New Roman"/>
              </w:rPr>
              <w:br/>
              <w:t>превышения нагрузок следует предусматривать формирование</w:t>
            </w:r>
            <w:r w:rsidR="00F022F9" w:rsidRPr="00F114B9">
              <w:rPr>
                <w:rFonts w:ascii="Courier New" w:hAnsi="Courier New" w:cs="Times New Roman"/>
              </w:rPr>
              <w:t xml:space="preserve"> </w:t>
            </w:r>
            <w:r w:rsidRPr="00F114B9">
              <w:rPr>
                <w:rFonts w:ascii="Courier New" w:hAnsi="Courier New" w:cs="Times New Roman"/>
              </w:rPr>
              <w:br/>
              <w:t>нового объекта рекреации в зонах доступности (таблица 11).</w:t>
            </w:r>
            <w:r w:rsidR="00F022F9" w:rsidRPr="00F114B9">
              <w:rPr>
                <w:rFonts w:ascii="Courier New" w:hAnsi="Courier New" w:cs="Times New Roman"/>
              </w:rPr>
              <w:t xml:space="preserve"> </w:t>
            </w:r>
          </w:p>
        </w:tc>
      </w:tr>
    </w:tbl>
    <w:p w:rsidR="00AC4A05" w:rsidRDefault="00AC4A05">
      <w:pPr>
        <w:autoSpaceDE w:val="0"/>
        <w:ind w:firstLine="540"/>
        <w:jc w:val="both"/>
        <w:rPr>
          <w:sz w:val="20"/>
          <w:szCs w:val="20"/>
        </w:rPr>
      </w:pPr>
    </w:p>
    <w:p w:rsidR="00E41623" w:rsidRDefault="00E41623">
      <w:pPr>
        <w:autoSpaceDE w:val="0"/>
        <w:ind w:firstLine="540"/>
        <w:jc w:val="both"/>
        <w:rPr>
          <w:sz w:val="20"/>
          <w:szCs w:val="20"/>
        </w:rPr>
      </w:pPr>
    </w:p>
    <w:p w:rsidR="00AC4A05" w:rsidRPr="00F114B9" w:rsidRDefault="00AC4A05">
      <w:pPr>
        <w:autoSpaceDE w:val="0"/>
        <w:jc w:val="center"/>
        <w:rPr>
          <w:b/>
          <w:sz w:val="20"/>
          <w:szCs w:val="20"/>
        </w:rPr>
      </w:pPr>
      <w:r w:rsidRPr="00F114B9">
        <w:rPr>
          <w:b/>
          <w:sz w:val="20"/>
          <w:szCs w:val="20"/>
        </w:rPr>
        <w:t>Ориентировочный уровень предельной</w:t>
      </w:r>
    </w:p>
    <w:p w:rsidR="00AC4A05" w:rsidRPr="00F114B9" w:rsidRDefault="00AC4A05">
      <w:pPr>
        <w:autoSpaceDE w:val="0"/>
        <w:jc w:val="center"/>
        <w:rPr>
          <w:b/>
          <w:sz w:val="20"/>
          <w:szCs w:val="20"/>
        </w:rPr>
      </w:pPr>
      <w:r w:rsidRPr="00F114B9">
        <w:rPr>
          <w:b/>
          <w:sz w:val="20"/>
          <w:szCs w:val="20"/>
        </w:rPr>
        <w:t>рекреационной нагрузки</w:t>
      </w:r>
    </w:p>
    <w:p w:rsidR="00AC4A05" w:rsidRPr="00F114B9" w:rsidRDefault="006005F2" w:rsidP="006005F2">
      <w:pPr>
        <w:tabs>
          <w:tab w:val="left" w:pos="7395"/>
        </w:tabs>
        <w:autoSpaceDE w:val="0"/>
        <w:ind w:firstLine="540"/>
        <w:jc w:val="both"/>
        <w:rPr>
          <w:sz w:val="20"/>
          <w:szCs w:val="20"/>
        </w:rPr>
      </w:pPr>
      <w:r w:rsidRPr="00F114B9">
        <w:rPr>
          <w:sz w:val="20"/>
          <w:szCs w:val="20"/>
        </w:rPr>
        <w:tab/>
        <w:t>Таблица 9</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Тип рекреационного  │      Предельная      │    Радиус обслуживания     │</w:t>
      </w:r>
    </w:p>
    <w:p w:rsidR="00AC4A05" w:rsidRPr="00F114B9" w:rsidRDefault="00AC4A05">
      <w:pPr>
        <w:pStyle w:val="ConsPlusNonformat"/>
        <w:widowControl/>
        <w:jc w:val="both"/>
      </w:pPr>
      <w:r w:rsidRPr="00F114B9">
        <w:t>│ объекта населенного │    рекреационная     │населения (зона доступности)│</w:t>
      </w:r>
    </w:p>
    <w:p w:rsidR="00AC4A05" w:rsidRPr="00F114B9" w:rsidRDefault="00AC4A05">
      <w:pPr>
        <w:pStyle w:val="ConsPlusNonformat"/>
        <w:widowControl/>
        <w:jc w:val="both"/>
      </w:pPr>
      <w:r w:rsidRPr="00F114B9">
        <w:t>│       пункта        │   нагрузка - число   │                            │</w:t>
      </w:r>
    </w:p>
    <w:p w:rsidR="00AC4A05" w:rsidRPr="00F114B9" w:rsidRDefault="00AC4A05">
      <w:pPr>
        <w:pStyle w:val="ConsPlusNonformat"/>
        <w:widowControl/>
        <w:jc w:val="both"/>
      </w:pPr>
      <w:r w:rsidRPr="00F114B9">
        <w:t>│                     │    единовременных    │                            │</w:t>
      </w:r>
    </w:p>
    <w:p w:rsidR="00AC4A05" w:rsidRPr="00F114B9" w:rsidRDefault="00AC4A05">
      <w:pPr>
        <w:pStyle w:val="ConsPlusNonformat"/>
        <w:widowControl/>
        <w:jc w:val="both"/>
      </w:pPr>
      <w:r w:rsidRPr="00F114B9">
        <w:t>│                     │посетителей в среднем │                            │</w:t>
      </w:r>
    </w:p>
    <w:p w:rsidR="00AC4A05" w:rsidRPr="00F114B9" w:rsidRDefault="00AC4A05">
      <w:pPr>
        <w:pStyle w:val="ConsPlusNonformat"/>
        <w:widowControl/>
        <w:jc w:val="both"/>
      </w:pPr>
      <w:r w:rsidRPr="00F114B9">
        <w:t>│                     │ по объекту, чел./га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Лес             │      Не более 5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Лесопарк        │     Не более 50      │    15 - 20 мин. трансп.    │</w:t>
      </w:r>
    </w:p>
    <w:p w:rsidR="00AC4A05" w:rsidRPr="00F114B9" w:rsidRDefault="00AC4A05">
      <w:pPr>
        <w:pStyle w:val="ConsPlusNonformat"/>
        <w:widowControl/>
        <w:jc w:val="both"/>
      </w:pPr>
      <w:r w:rsidRPr="00F114B9">
        <w:t>│                     │                      │          доступн.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Сад             │     Не более 100     │        400 - 600 м         │</w:t>
      </w:r>
    </w:p>
    <w:p w:rsidR="00AC4A05" w:rsidRPr="00F114B9" w:rsidRDefault="00AC4A05">
      <w:pPr>
        <w:pStyle w:val="ConsPlusNonformat"/>
        <w:widowControl/>
        <w:jc w:val="both"/>
      </w:pPr>
      <w:r w:rsidRPr="00F114B9">
        <w:lastRenderedPageBreak/>
        <w:t>├─────────────────────┼──────────────────────┼────────────────────────────┤</w:t>
      </w:r>
    </w:p>
    <w:p w:rsidR="00AC4A05" w:rsidRPr="00F114B9" w:rsidRDefault="00AC4A05">
      <w:pPr>
        <w:pStyle w:val="ConsPlusNonformat"/>
        <w:widowControl/>
        <w:jc w:val="both"/>
      </w:pPr>
      <w:r w:rsidRPr="00F114B9">
        <w:t>│     Парк            │     Не более 300     │        1,2 - 1,5 км        │</w:t>
      </w:r>
    </w:p>
    <w:p w:rsidR="00AC4A05" w:rsidRPr="00F114B9" w:rsidRDefault="00AC4A05">
      <w:pPr>
        <w:pStyle w:val="ConsPlusNonformat"/>
        <w:widowControl/>
        <w:jc w:val="both"/>
      </w:pPr>
      <w:r w:rsidRPr="00F114B9">
        <w:t>│(многофункцион.)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Сквер, бульвар  │     100 и более      │        300 - 400 м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Примечания:                                                           │</w:t>
      </w:r>
    </w:p>
    <w:p w:rsidR="00AC4A05" w:rsidRPr="00F114B9" w:rsidRDefault="00AC4A05">
      <w:pPr>
        <w:pStyle w:val="ConsPlusNonformat"/>
        <w:widowControl/>
        <w:jc w:val="both"/>
      </w:pPr>
      <w:r w:rsidRPr="00F114B9">
        <w:t>│   1. На территории объекта  рекреации  могут  быть   выделены   зоны   с│</w:t>
      </w:r>
    </w:p>
    <w:p w:rsidR="00AC4A05" w:rsidRPr="00F114B9" w:rsidRDefault="00AC4A05">
      <w:pPr>
        <w:pStyle w:val="ConsPlusNonformat"/>
        <w:widowControl/>
        <w:jc w:val="both"/>
      </w:pPr>
      <w:r w:rsidRPr="00F114B9">
        <w:t>│различным уровнем предельной рекреационной нагрузки.                     │</w:t>
      </w:r>
    </w:p>
    <w:p w:rsidR="00AC4A05" w:rsidRPr="00F114B9" w:rsidRDefault="00AC4A05">
      <w:pPr>
        <w:pStyle w:val="ConsPlusNonformat"/>
        <w:widowControl/>
        <w:jc w:val="both"/>
      </w:pPr>
      <w:r w:rsidRPr="00F114B9">
        <w:t>│   2. Фактическая   рекреационная    нагрузка    определяется   замерами,│</w:t>
      </w:r>
    </w:p>
    <w:p w:rsidR="00AC4A05" w:rsidRPr="00F114B9" w:rsidRDefault="00AC4A05">
      <w:pPr>
        <w:pStyle w:val="ConsPlusNonformat"/>
        <w:widowControl/>
        <w:jc w:val="both"/>
      </w:pPr>
      <w:r w:rsidRPr="00F114B9">
        <w:t>│ожидаемая - рассчитывается по формуле: R = Ni/Si, где R  -  рекреационная│</w:t>
      </w:r>
    </w:p>
    <w:p w:rsidR="00AC4A05" w:rsidRPr="00F114B9" w:rsidRDefault="00AC4A05">
      <w:pPr>
        <w:pStyle w:val="ConsPlusNonformat"/>
        <w:widowControl/>
        <w:jc w:val="both"/>
      </w:pPr>
      <w:r w:rsidRPr="00F114B9">
        <w:t>│нагрузка, Ni - количество посетителей объектов рекреации,  Si  -  площадь│</w:t>
      </w:r>
    </w:p>
    <w:p w:rsidR="00AC4A05" w:rsidRPr="00F114B9" w:rsidRDefault="00AC4A05">
      <w:pPr>
        <w:pStyle w:val="ConsPlusNonformat"/>
        <w:widowControl/>
        <w:jc w:val="both"/>
      </w:pPr>
      <w:r w:rsidRPr="00F114B9">
        <w:t>│рекреационной   территории.    Количество    посетителей,    одновременно│</w:t>
      </w:r>
    </w:p>
    <w:p w:rsidR="00AC4A05" w:rsidRPr="00F114B9" w:rsidRDefault="00AC4A05">
      <w:pPr>
        <w:pStyle w:val="ConsPlusNonformat"/>
        <w:widowControl/>
        <w:jc w:val="both"/>
      </w:pPr>
      <w:r w:rsidRPr="00F114B9">
        <w:t>│находящихся на территории  рекреации, рекомендуется  принимать 10  -  15%│</w:t>
      </w:r>
    </w:p>
    <w:p w:rsidR="00AC4A05" w:rsidRPr="00F114B9" w:rsidRDefault="00AC4A05">
      <w:pPr>
        <w:pStyle w:val="ConsPlusNonformat"/>
        <w:widowControl/>
        <w:jc w:val="both"/>
      </w:pPr>
      <w:r w:rsidRPr="00F114B9">
        <w:t>│от  численности  населения,  проживающего  в  зоне  доступности   объекта│</w:t>
      </w:r>
    </w:p>
    <w:p w:rsidR="00AC4A05" w:rsidRPr="00F114B9" w:rsidRDefault="00AC4A05">
      <w:pPr>
        <w:pStyle w:val="ConsPlusNonformat"/>
        <w:widowControl/>
        <w:jc w:val="both"/>
      </w:pPr>
      <w:r w:rsidRPr="00F114B9">
        <w:t>│рекреации.                                                               │</w:t>
      </w:r>
    </w:p>
    <w:p w:rsidR="00AC4A05" w:rsidRPr="00F114B9" w:rsidRDefault="00AC4A05">
      <w:pPr>
        <w:pStyle w:val="ConsPlusNonformat"/>
        <w:widowControl/>
        <w:jc w:val="both"/>
      </w:pPr>
      <w:r w:rsidRPr="00F114B9">
        <w:t>└─────────────────────────────────────────────────────────────────────────┘</w:t>
      </w:r>
    </w:p>
    <w:p w:rsidR="00AC4A05" w:rsidRPr="00F114B9" w:rsidRDefault="00AC4A05">
      <w:pPr>
        <w:autoSpaceDE w:val="0"/>
        <w:ind w:firstLine="540"/>
        <w:jc w:val="both"/>
        <w:rPr>
          <w:sz w:val="20"/>
          <w:szCs w:val="20"/>
        </w:rPr>
      </w:pPr>
    </w:p>
    <w:p w:rsidR="00255905" w:rsidRPr="00F114B9" w:rsidRDefault="00255905">
      <w:pPr>
        <w:autoSpaceDE w:val="0"/>
        <w:ind w:firstLine="540"/>
        <w:jc w:val="both"/>
        <w:rPr>
          <w:sz w:val="20"/>
          <w:szCs w:val="20"/>
        </w:rPr>
      </w:pPr>
    </w:p>
    <w:p w:rsidR="00AC4A05" w:rsidRPr="00F114B9" w:rsidRDefault="00AC4A05">
      <w:pPr>
        <w:autoSpaceDE w:val="0"/>
        <w:jc w:val="center"/>
        <w:rPr>
          <w:b/>
          <w:sz w:val="20"/>
          <w:szCs w:val="20"/>
        </w:rPr>
      </w:pPr>
      <w:r w:rsidRPr="00F114B9">
        <w:rPr>
          <w:b/>
          <w:sz w:val="20"/>
          <w:szCs w:val="20"/>
        </w:rPr>
        <w:t>Зависимость уклона пандуса от высоты подъема</w:t>
      </w:r>
    </w:p>
    <w:p w:rsidR="00AC4A05" w:rsidRPr="00F114B9" w:rsidRDefault="00AC4A05">
      <w:pPr>
        <w:autoSpaceDE w:val="0"/>
        <w:jc w:val="center"/>
        <w:rPr>
          <w:sz w:val="20"/>
          <w:szCs w:val="20"/>
        </w:rPr>
      </w:pPr>
    </w:p>
    <w:p w:rsidR="00AC4A05" w:rsidRPr="00F114B9" w:rsidRDefault="006005F2">
      <w:pPr>
        <w:autoSpaceDE w:val="0"/>
        <w:jc w:val="right"/>
        <w:rPr>
          <w:sz w:val="20"/>
          <w:szCs w:val="20"/>
        </w:rPr>
      </w:pPr>
      <w:r w:rsidRPr="00F114B9">
        <w:rPr>
          <w:sz w:val="20"/>
          <w:szCs w:val="20"/>
        </w:rPr>
        <w:t xml:space="preserve">Таблица 10     </w:t>
      </w:r>
      <w:r w:rsidR="00AC4A05" w:rsidRPr="00F114B9">
        <w:rPr>
          <w:sz w:val="20"/>
          <w:szCs w:val="20"/>
        </w:rPr>
        <w:t>В миллиметрах</w:t>
      </w:r>
    </w:p>
    <w:tbl>
      <w:tblPr>
        <w:tblW w:w="0" w:type="auto"/>
        <w:tblInd w:w="70" w:type="dxa"/>
        <w:tblLayout w:type="fixed"/>
        <w:tblCellMar>
          <w:left w:w="70" w:type="dxa"/>
          <w:right w:w="70" w:type="dxa"/>
        </w:tblCellMar>
        <w:tblLook w:val="0000"/>
      </w:tblPr>
      <w:tblGrid>
        <w:gridCol w:w="4995"/>
        <w:gridCol w:w="5020"/>
      </w:tblGrid>
      <w:tr w:rsidR="00AC4A05" w:rsidRPr="00F114B9">
        <w:trPr>
          <w:cantSplit/>
          <w:trHeight w:val="240"/>
        </w:trPr>
        <w:tc>
          <w:tcPr>
            <w:tcW w:w="49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Уклон пандуса (соотношение)     </w:t>
            </w:r>
          </w:p>
        </w:tc>
        <w:tc>
          <w:tcPr>
            <w:tcW w:w="502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Высота подъема           </w:t>
            </w:r>
          </w:p>
        </w:tc>
      </w:tr>
      <w:tr w:rsidR="00AC4A05" w:rsidRPr="00F114B9">
        <w:trPr>
          <w:cantSplit/>
          <w:trHeight w:val="240"/>
        </w:trPr>
        <w:tc>
          <w:tcPr>
            <w:tcW w:w="49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От 1:8 до 1:10           </w:t>
            </w:r>
          </w:p>
        </w:tc>
        <w:tc>
          <w:tcPr>
            <w:tcW w:w="502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75                 </w:t>
            </w:r>
          </w:p>
        </w:tc>
      </w:tr>
      <w:tr w:rsidR="00AC4A05" w:rsidRPr="00F114B9">
        <w:trPr>
          <w:cantSplit/>
          <w:trHeight w:val="240"/>
        </w:trPr>
        <w:tc>
          <w:tcPr>
            <w:tcW w:w="49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От 1:10,1 до 1:12          </w:t>
            </w:r>
          </w:p>
        </w:tc>
        <w:tc>
          <w:tcPr>
            <w:tcW w:w="502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150                 </w:t>
            </w:r>
          </w:p>
        </w:tc>
      </w:tr>
      <w:tr w:rsidR="00AC4A05" w:rsidRPr="00F114B9">
        <w:trPr>
          <w:cantSplit/>
          <w:trHeight w:val="240"/>
        </w:trPr>
        <w:tc>
          <w:tcPr>
            <w:tcW w:w="49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От 1:12,1 до 1:15          </w:t>
            </w:r>
          </w:p>
        </w:tc>
        <w:tc>
          <w:tcPr>
            <w:tcW w:w="502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600                 </w:t>
            </w:r>
          </w:p>
        </w:tc>
      </w:tr>
      <w:tr w:rsidR="00AC4A05" w:rsidRPr="00F114B9">
        <w:trPr>
          <w:cantSplit/>
          <w:trHeight w:val="240"/>
        </w:trPr>
        <w:tc>
          <w:tcPr>
            <w:tcW w:w="49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От 1:15,1 до 1:20          </w:t>
            </w:r>
          </w:p>
        </w:tc>
        <w:tc>
          <w:tcPr>
            <w:tcW w:w="502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760                 </w:t>
            </w:r>
          </w:p>
        </w:tc>
      </w:tr>
    </w:tbl>
    <w:p w:rsidR="00AC4A05" w:rsidRPr="00F114B9" w:rsidRDefault="00AC4A05">
      <w:pPr>
        <w:autoSpaceDE w:val="0"/>
        <w:jc w:val="center"/>
        <w:rPr>
          <w:sz w:val="20"/>
          <w:szCs w:val="20"/>
        </w:rPr>
      </w:pPr>
    </w:p>
    <w:p w:rsidR="00AC4A05" w:rsidRPr="00F114B9" w:rsidRDefault="00AC4A05">
      <w:pPr>
        <w:autoSpaceDE w:val="0"/>
        <w:jc w:val="center"/>
        <w:rPr>
          <w:sz w:val="20"/>
          <w:szCs w:val="20"/>
        </w:rPr>
      </w:pPr>
    </w:p>
    <w:p w:rsidR="00255905" w:rsidRPr="00F114B9" w:rsidRDefault="00255905">
      <w:pPr>
        <w:autoSpaceDE w:val="0"/>
        <w:jc w:val="center"/>
        <w:rPr>
          <w:sz w:val="20"/>
          <w:szCs w:val="20"/>
          <w:lang w:val="en-US"/>
        </w:rPr>
      </w:pPr>
    </w:p>
    <w:p w:rsidR="00AC4A05" w:rsidRPr="00F114B9" w:rsidRDefault="00730932">
      <w:pPr>
        <w:autoSpaceDE w:val="0"/>
        <w:jc w:val="center"/>
        <w:rPr>
          <w:b/>
          <w:sz w:val="20"/>
          <w:szCs w:val="20"/>
        </w:rPr>
      </w:pPr>
      <w:r>
        <w:rPr>
          <w:b/>
          <w:sz w:val="20"/>
          <w:szCs w:val="20"/>
        </w:rPr>
        <w:t>И</w:t>
      </w:r>
      <w:r w:rsidR="00AC4A05" w:rsidRPr="00F114B9">
        <w:rPr>
          <w:b/>
          <w:sz w:val="20"/>
          <w:szCs w:val="20"/>
        </w:rPr>
        <w:t>ГРОВОЕ И СПОРТИВНОЕ ОБОРУДОВАНИЕ</w:t>
      </w:r>
    </w:p>
    <w:p w:rsidR="00AC4A05" w:rsidRDefault="00AC4A05">
      <w:pPr>
        <w:autoSpaceDE w:val="0"/>
        <w:jc w:val="center"/>
        <w:rPr>
          <w:b/>
          <w:sz w:val="20"/>
          <w:szCs w:val="20"/>
        </w:rPr>
      </w:pPr>
      <w:r w:rsidRPr="00F114B9">
        <w:rPr>
          <w:b/>
          <w:sz w:val="20"/>
          <w:szCs w:val="20"/>
        </w:rPr>
        <w:t>Состав игрового и спортивного оборудования</w:t>
      </w:r>
      <w:r w:rsidR="006F21DE" w:rsidRPr="00F114B9">
        <w:rPr>
          <w:b/>
          <w:sz w:val="20"/>
          <w:szCs w:val="20"/>
        </w:rPr>
        <w:t xml:space="preserve"> </w:t>
      </w:r>
      <w:r w:rsidRPr="00F114B9">
        <w:rPr>
          <w:b/>
          <w:sz w:val="20"/>
          <w:szCs w:val="20"/>
        </w:rPr>
        <w:t>в зависимости от возраста детей</w:t>
      </w:r>
    </w:p>
    <w:p w:rsidR="00E41623" w:rsidRPr="00E41623" w:rsidRDefault="00E41623" w:rsidP="00E41623">
      <w:pPr>
        <w:autoSpaceDE w:val="0"/>
        <w:ind w:right="707"/>
        <w:jc w:val="right"/>
        <w:rPr>
          <w:b/>
          <w:sz w:val="20"/>
          <w:szCs w:val="20"/>
        </w:rPr>
      </w:pPr>
      <w:r w:rsidRPr="00F114B9">
        <w:t>Таблица 11</w:t>
      </w:r>
    </w:p>
    <w:p w:rsidR="00AC4A05" w:rsidRPr="00F114B9" w:rsidRDefault="00AC4A05">
      <w:pPr>
        <w:pStyle w:val="ConsPlusNonformat"/>
        <w:widowControl/>
        <w:jc w:val="both"/>
      </w:pPr>
      <w:r w:rsidRPr="00F114B9">
        <w:t>┌───────────────┬──────────────────────┬──────────────────────────────────┐</w:t>
      </w:r>
      <w:r w:rsidR="00F022F9" w:rsidRPr="00F114B9">
        <w:t xml:space="preserve"> </w:t>
      </w:r>
    </w:p>
    <w:p w:rsidR="00AC4A05" w:rsidRPr="00F114B9" w:rsidRDefault="00AC4A05">
      <w:pPr>
        <w:pStyle w:val="ConsPlusNonformat"/>
        <w:widowControl/>
        <w:jc w:val="both"/>
      </w:pPr>
      <w:r w:rsidRPr="00F114B9">
        <w:t>│    Возраст    │      Назначение      │     Рекомендуемое игровое и      │</w:t>
      </w:r>
    </w:p>
    <w:p w:rsidR="00AC4A05" w:rsidRPr="00F114B9" w:rsidRDefault="00AC4A05">
      <w:pPr>
        <w:pStyle w:val="ConsPlusNonformat"/>
        <w:widowControl/>
        <w:jc w:val="both"/>
      </w:pPr>
      <w:r w:rsidRPr="00F114B9">
        <w:t>│               │     оборудования     │    физкультурное оборудование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Дети       │    А) Для тихих  игр,│    - песочницы                   │</w:t>
      </w:r>
    </w:p>
    <w:p w:rsidR="00AC4A05" w:rsidRPr="00F114B9" w:rsidRDefault="00AC4A05">
      <w:pPr>
        <w:pStyle w:val="ConsPlusNonformat"/>
        <w:widowControl/>
        <w:jc w:val="both"/>
      </w:pPr>
      <w:r w:rsidRPr="00F114B9">
        <w:t>│преддошкольного│тренировки            │                                  │</w:t>
      </w:r>
    </w:p>
    <w:p w:rsidR="00AC4A05" w:rsidRPr="00F114B9" w:rsidRDefault="00AC4A05">
      <w:pPr>
        <w:pStyle w:val="ConsPlusNonformat"/>
        <w:widowControl/>
        <w:jc w:val="both"/>
      </w:pPr>
      <w:r w:rsidRPr="00F114B9">
        <w:t>│возраста       │усидчивости,          │                                  │</w:t>
      </w:r>
    </w:p>
    <w:p w:rsidR="00AC4A05" w:rsidRPr="00F114B9" w:rsidRDefault="00AC4A05">
      <w:pPr>
        <w:pStyle w:val="ConsPlusNonformat"/>
        <w:widowControl/>
        <w:jc w:val="both"/>
      </w:pPr>
      <w:r w:rsidRPr="00F114B9">
        <w:t>│(1 - 3 г.)     │терпения,     развития│                                  │</w:t>
      </w:r>
    </w:p>
    <w:p w:rsidR="00AC4A05" w:rsidRPr="00F114B9" w:rsidRDefault="00AC4A05">
      <w:pPr>
        <w:pStyle w:val="ConsPlusNonformat"/>
        <w:widowControl/>
        <w:jc w:val="both"/>
      </w:pPr>
      <w:r w:rsidRPr="00F114B9">
        <w:t>│               │фантазии:             │                                  │</w:t>
      </w:r>
    </w:p>
    <w:p w:rsidR="00AC4A05" w:rsidRPr="00F114B9" w:rsidRDefault="00AC4A05">
      <w:pPr>
        <w:pStyle w:val="ConsPlusNonformat"/>
        <w:widowControl/>
        <w:jc w:val="both"/>
      </w:pPr>
      <w:r w:rsidRPr="00F114B9">
        <w:t>│               │    Б) Для  тренировки│    -      домики,       пирамиды,│</w:t>
      </w:r>
    </w:p>
    <w:p w:rsidR="00AC4A05" w:rsidRPr="00F114B9" w:rsidRDefault="00AC4A05">
      <w:pPr>
        <w:pStyle w:val="ConsPlusNonformat"/>
        <w:widowControl/>
        <w:jc w:val="both"/>
      </w:pPr>
      <w:r w:rsidRPr="00F114B9">
        <w:t>│               │лазания,       ходьбы,│гимнастические    стенки,    бумы,│</w:t>
      </w:r>
    </w:p>
    <w:p w:rsidR="00AC4A05" w:rsidRPr="00F114B9" w:rsidRDefault="00AC4A05">
      <w:pPr>
        <w:pStyle w:val="ConsPlusNonformat"/>
        <w:widowControl/>
        <w:jc w:val="both"/>
      </w:pPr>
      <w:r w:rsidRPr="00F114B9">
        <w:t>│               │перешагивания,        │бревна, горки                     │</w:t>
      </w:r>
    </w:p>
    <w:p w:rsidR="00AC4A05" w:rsidRPr="00F114B9" w:rsidRDefault="00AC4A05">
      <w:pPr>
        <w:pStyle w:val="ConsPlusNonformat"/>
        <w:widowControl/>
        <w:jc w:val="both"/>
      </w:pPr>
      <w:r w:rsidRPr="00F114B9">
        <w:t>│               │подлезания,           │    - кубы деревянные 20  x  40  x│</w:t>
      </w:r>
    </w:p>
    <w:p w:rsidR="00AC4A05" w:rsidRPr="00F114B9" w:rsidRDefault="00AC4A05">
      <w:pPr>
        <w:pStyle w:val="ConsPlusNonformat"/>
        <w:widowControl/>
        <w:jc w:val="both"/>
      </w:pPr>
      <w:r w:rsidRPr="00F114B9">
        <w:t>│               │равновесия:           │15 см;                            │</w:t>
      </w:r>
    </w:p>
    <w:p w:rsidR="00AC4A05" w:rsidRPr="00F114B9" w:rsidRDefault="00AC4A05">
      <w:pPr>
        <w:pStyle w:val="ConsPlusNonformat"/>
        <w:widowControl/>
        <w:jc w:val="both"/>
      </w:pPr>
      <w:r w:rsidRPr="00F114B9">
        <w:t>│               │                      │    - доски  шириной  15,  20,  25│</w:t>
      </w:r>
    </w:p>
    <w:p w:rsidR="00AC4A05" w:rsidRPr="00F114B9" w:rsidRDefault="00AC4A05">
      <w:pPr>
        <w:pStyle w:val="ConsPlusNonformat"/>
        <w:widowControl/>
        <w:jc w:val="both"/>
      </w:pPr>
      <w:r w:rsidRPr="00F114B9">
        <w:t>│               │                      │см, длиной  150,  200  и  250  см;│</w:t>
      </w:r>
    </w:p>
    <w:p w:rsidR="00AC4A05" w:rsidRPr="00F114B9" w:rsidRDefault="00AC4A05">
      <w:pPr>
        <w:pStyle w:val="ConsPlusNonformat"/>
        <w:widowControl/>
        <w:jc w:val="both"/>
      </w:pPr>
      <w:r w:rsidRPr="00F114B9">
        <w:t>│               │                      │доска  деревянная  -  один   конец│</w:t>
      </w:r>
    </w:p>
    <w:p w:rsidR="00AC4A05" w:rsidRPr="00F114B9" w:rsidRDefault="00AC4A05">
      <w:pPr>
        <w:pStyle w:val="ConsPlusNonformat"/>
        <w:widowControl/>
        <w:jc w:val="both"/>
      </w:pPr>
      <w:r w:rsidRPr="00F114B9">
        <w:t>│               │                      │приподнят на высоту 10 - 15 см;   │</w:t>
      </w:r>
    </w:p>
    <w:p w:rsidR="00AC4A05" w:rsidRPr="00F114B9" w:rsidRDefault="00AC4A05">
      <w:pPr>
        <w:pStyle w:val="ConsPlusNonformat"/>
        <w:widowControl/>
        <w:jc w:val="both"/>
      </w:pPr>
      <w:r w:rsidRPr="00F114B9">
        <w:t>│               │                      │- горка с  поручнями,  ступеньками│</w:t>
      </w:r>
    </w:p>
    <w:p w:rsidR="00AC4A05" w:rsidRPr="00F114B9" w:rsidRDefault="00AC4A05">
      <w:pPr>
        <w:pStyle w:val="ConsPlusNonformat"/>
        <w:widowControl/>
        <w:jc w:val="both"/>
      </w:pPr>
      <w:r w:rsidRPr="00F114B9">
        <w:t>│               │                      │и  центральной  площадкой,   длина│</w:t>
      </w:r>
    </w:p>
    <w:p w:rsidR="00AC4A05" w:rsidRPr="00F114B9" w:rsidRDefault="00AC4A05">
      <w:pPr>
        <w:pStyle w:val="ConsPlusNonformat"/>
        <w:widowControl/>
        <w:jc w:val="both"/>
      </w:pPr>
      <w:r w:rsidRPr="00F114B9">
        <w:t>│               │                      │240   см,   высота   48   см    (в│</w:t>
      </w:r>
    </w:p>
    <w:p w:rsidR="00AC4A05" w:rsidRPr="00F114B9" w:rsidRDefault="00AC4A05">
      <w:pPr>
        <w:pStyle w:val="ConsPlusNonformat"/>
        <w:widowControl/>
        <w:jc w:val="both"/>
      </w:pPr>
      <w:r w:rsidRPr="00F114B9">
        <w:t>│               │                      │центральной     части),     ширина│</w:t>
      </w:r>
    </w:p>
    <w:p w:rsidR="00AC4A05" w:rsidRPr="00F114B9" w:rsidRDefault="00AC4A05">
      <w:pPr>
        <w:pStyle w:val="ConsPlusNonformat"/>
        <w:widowControl/>
        <w:jc w:val="both"/>
      </w:pPr>
      <w:r w:rsidRPr="00F114B9">
        <w:t>│               │                      │ступеньки - 70 см;                │</w:t>
      </w:r>
    </w:p>
    <w:p w:rsidR="00AC4A05" w:rsidRPr="00F114B9" w:rsidRDefault="00AC4A05">
      <w:pPr>
        <w:pStyle w:val="ConsPlusNonformat"/>
        <w:widowControl/>
        <w:jc w:val="both"/>
      </w:pPr>
      <w:r w:rsidRPr="00F114B9">
        <w:t>│               │                      │    -  лестница-стремянка,  высота│</w:t>
      </w:r>
    </w:p>
    <w:p w:rsidR="00AC4A05" w:rsidRPr="00F114B9" w:rsidRDefault="00AC4A05">
      <w:pPr>
        <w:pStyle w:val="ConsPlusNonformat"/>
        <w:widowControl/>
        <w:jc w:val="both"/>
      </w:pPr>
      <w:r w:rsidRPr="00F114B9">
        <w:t>│               │                      │100 или 150 см,  расстояние  между│</w:t>
      </w:r>
    </w:p>
    <w:p w:rsidR="00AC4A05" w:rsidRPr="00F114B9" w:rsidRDefault="00AC4A05">
      <w:pPr>
        <w:pStyle w:val="ConsPlusNonformat"/>
        <w:widowControl/>
        <w:jc w:val="both"/>
      </w:pPr>
      <w:r w:rsidRPr="00F114B9">
        <w:t>│               │                      │перекладинами - 10 и 15 см.       │</w:t>
      </w:r>
    </w:p>
    <w:p w:rsidR="00AC4A05" w:rsidRPr="00F114B9" w:rsidRDefault="00AC4A05">
      <w:pPr>
        <w:pStyle w:val="ConsPlusNonformat"/>
        <w:widowControl/>
        <w:jc w:val="both"/>
      </w:pPr>
      <w:r w:rsidRPr="00F114B9">
        <w:t>│               ├──────────────────────┼──────────────────────────────────┤</w:t>
      </w:r>
    </w:p>
    <w:p w:rsidR="00AC4A05" w:rsidRPr="00F114B9" w:rsidRDefault="00AC4A05">
      <w:pPr>
        <w:pStyle w:val="ConsPlusNonformat"/>
        <w:widowControl/>
        <w:jc w:val="both"/>
      </w:pPr>
      <w:r w:rsidRPr="00F114B9">
        <w:t>│               │    В) Для  тренировки│    - качели и качалки.           │</w:t>
      </w:r>
    </w:p>
    <w:p w:rsidR="00AC4A05" w:rsidRPr="00F114B9" w:rsidRDefault="00AC4A05">
      <w:pPr>
        <w:pStyle w:val="ConsPlusNonformat"/>
        <w:widowControl/>
        <w:jc w:val="both"/>
      </w:pPr>
      <w:r w:rsidRPr="00F114B9">
        <w:t>│               │вестибулярного        │                                  │</w:t>
      </w:r>
    </w:p>
    <w:p w:rsidR="00AC4A05" w:rsidRPr="00F114B9" w:rsidRDefault="00AC4A05">
      <w:pPr>
        <w:pStyle w:val="ConsPlusNonformat"/>
        <w:widowControl/>
        <w:jc w:val="both"/>
      </w:pPr>
      <w:r w:rsidRPr="00F114B9">
        <w:t>│               │аппарата,   укрепления│                                  │</w:t>
      </w:r>
    </w:p>
    <w:p w:rsidR="00AC4A05" w:rsidRPr="00F114B9" w:rsidRDefault="00AC4A05">
      <w:pPr>
        <w:pStyle w:val="ConsPlusNonformat"/>
        <w:widowControl/>
        <w:jc w:val="both"/>
      </w:pPr>
      <w:r w:rsidRPr="00F114B9">
        <w:t>│               │мышечной       системы│                                  │</w:t>
      </w:r>
    </w:p>
    <w:p w:rsidR="00AC4A05" w:rsidRPr="00F114B9" w:rsidRDefault="00AC4A05">
      <w:pPr>
        <w:pStyle w:val="ConsPlusNonformat"/>
        <w:widowControl/>
        <w:jc w:val="both"/>
      </w:pPr>
      <w:r w:rsidRPr="00F114B9">
        <w:t>│               │(мышц спины, живота  и│                                  │</w:t>
      </w:r>
    </w:p>
    <w:p w:rsidR="00AC4A05" w:rsidRPr="00F114B9" w:rsidRDefault="00AC4A05">
      <w:pPr>
        <w:pStyle w:val="ConsPlusNonformat"/>
        <w:widowControl/>
        <w:jc w:val="both"/>
      </w:pPr>
      <w:r w:rsidRPr="00F114B9">
        <w:t>│               │ног),                 │                                  │</w:t>
      </w:r>
    </w:p>
    <w:p w:rsidR="00AC4A05" w:rsidRPr="00F114B9" w:rsidRDefault="00AC4A05">
      <w:pPr>
        <w:pStyle w:val="ConsPlusNonformat"/>
        <w:widowControl/>
        <w:jc w:val="both"/>
      </w:pPr>
      <w:r w:rsidRPr="00F114B9">
        <w:lastRenderedPageBreak/>
        <w:t>│               │совершенствования     │                                  │</w:t>
      </w:r>
    </w:p>
    <w:p w:rsidR="00AC4A05" w:rsidRPr="00F114B9" w:rsidRDefault="00AC4A05">
      <w:pPr>
        <w:pStyle w:val="ConsPlusNonformat"/>
        <w:widowControl/>
        <w:jc w:val="both"/>
      </w:pPr>
      <w:r w:rsidRPr="00F114B9">
        <w:t>│               │чувства    равновесия,│                                  │</w:t>
      </w:r>
    </w:p>
    <w:p w:rsidR="00AC4A05" w:rsidRPr="00F114B9" w:rsidRDefault="00AC4A05">
      <w:pPr>
        <w:pStyle w:val="ConsPlusNonformat"/>
        <w:widowControl/>
        <w:jc w:val="both"/>
      </w:pPr>
      <w:r w:rsidRPr="00F114B9">
        <w:t>│               │ритма, ориентировки  в│                                  │</w:t>
      </w:r>
    </w:p>
    <w:p w:rsidR="00AC4A05" w:rsidRPr="00F114B9" w:rsidRDefault="00AC4A05">
      <w:pPr>
        <w:pStyle w:val="ConsPlusNonformat"/>
        <w:widowControl/>
        <w:jc w:val="both"/>
      </w:pPr>
      <w:r w:rsidRPr="00F114B9">
        <w:t>│               │пространстве: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Дети       │    А) Для обучения  и│    - пирамиды с  вертикальными  и│</w:t>
      </w:r>
    </w:p>
    <w:p w:rsidR="00AC4A05" w:rsidRPr="00F114B9" w:rsidRDefault="00AC4A05">
      <w:pPr>
        <w:pStyle w:val="ConsPlusNonformat"/>
        <w:widowControl/>
        <w:jc w:val="both"/>
      </w:pPr>
      <w:r w:rsidRPr="00F114B9">
        <w:t>│дошкольного    │совершенствования     │горизонтальными перекладинами;    │</w:t>
      </w:r>
    </w:p>
    <w:p w:rsidR="00AC4A05" w:rsidRPr="00F114B9" w:rsidRDefault="00AC4A05">
      <w:pPr>
        <w:pStyle w:val="ConsPlusNonformat"/>
        <w:widowControl/>
        <w:jc w:val="both"/>
      </w:pPr>
      <w:r w:rsidRPr="00F114B9">
        <w:t>│возраста (3 - 7│лазания:              │    -      лестницы      различной│</w:t>
      </w:r>
    </w:p>
    <w:p w:rsidR="00AC4A05" w:rsidRPr="00F114B9" w:rsidRDefault="00AC4A05">
      <w:pPr>
        <w:pStyle w:val="ConsPlusNonformat"/>
        <w:widowControl/>
        <w:jc w:val="both"/>
      </w:pPr>
      <w:r w:rsidRPr="00F114B9">
        <w:t>│лет)           │                      │конфигурации,    со    встроенными│</w:t>
      </w:r>
    </w:p>
    <w:p w:rsidR="00AC4A05" w:rsidRPr="00F114B9" w:rsidRDefault="00AC4A05">
      <w:pPr>
        <w:pStyle w:val="ConsPlusNonformat"/>
        <w:widowControl/>
        <w:jc w:val="both"/>
      </w:pPr>
      <w:r w:rsidRPr="00F114B9">
        <w:t>│               │                      │обручами, полусферы;              │</w:t>
      </w:r>
    </w:p>
    <w:p w:rsidR="00AC4A05" w:rsidRPr="00F114B9" w:rsidRDefault="00AC4A05">
      <w:pPr>
        <w:pStyle w:val="ConsPlusNonformat"/>
        <w:widowControl/>
        <w:jc w:val="both"/>
      </w:pPr>
      <w:r w:rsidRPr="00F114B9">
        <w:t>│               │                      │    - доска деревянная  на  высоте│</w:t>
      </w:r>
    </w:p>
    <w:p w:rsidR="00AC4A05" w:rsidRPr="00F114B9" w:rsidRDefault="00AC4A05">
      <w:pPr>
        <w:pStyle w:val="ConsPlusNonformat"/>
        <w:widowControl/>
        <w:jc w:val="both"/>
      </w:pPr>
      <w:r w:rsidRPr="00F114B9">
        <w:t>│               │                      │10 -  15  см  (устанавливается  на│</w:t>
      </w:r>
    </w:p>
    <w:p w:rsidR="00AC4A05" w:rsidRPr="00F114B9" w:rsidRDefault="00AC4A05">
      <w:pPr>
        <w:pStyle w:val="ConsPlusNonformat"/>
        <w:widowControl/>
        <w:jc w:val="both"/>
      </w:pPr>
      <w:r w:rsidRPr="00F114B9">
        <w:t>│               │                      │специальных подставках).          │</w:t>
      </w:r>
    </w:p>
    <w:p w:rsidR="00AC4A05" w:rsidRPr="00F114B9" w:rsidRDefault="00AC4A05">
      <w:pPr>
        <w:pStyle w:val="ConsPlusNonformat"/>
        <w:widowControl/>
        <w:jc w:val="both"/>
      </w:pPr>
      <w:r w:rsidRPr="00F114B9">
        <w:t>│               ├──────────────────────┼──────────────────────────────────┤</w:t>
      </w:r>
    </w:p>
    <w:p w:rsidR="00AC4A05" w:rsidRPr="00F114B9" w:rsidRDefault="00AC4A05">
      <w:pPr>
        <w:pStyle w:val="ConsPlusNonformat"/>
        <w:widowControl/>
        <w:jc w:val="both"/>
      </w:pPr>
      <w:r w:rsidRPr="00F114B9">
        <w:t>│               │    Б)  Для   обучения│    - бревно со стесанным  верхом,│</w:t>
      </w:r>
    </w:p>
    <w:p w:rsidR="00AC4A05" w:rsidRPr="00F114B9" w:rsidRDefault="00AC4A05">
      <w:pPr>
        <w:pStyle w:val="ConsPlusNonformat"/>
        <w:widowControl/>
        <w:jc w:val="both"/>
      </w:pPr>
      <w:r w:rsidRPr="00F114B9">
        <w:t>│               │равновесию,           │прочно  закрепленное,  лежащее  на│</w:t>
      </w:r>
    </w:p>
    <w:p w:rsidR="00AC4A05" w:rsidRPr="00F114B9" w:rsidRDefault="00AC4A05">
      <w:pPr>
        <w:pStyle w:val="ConsPlusNonformat"/>
        <w:widowControl/>
        <w:jc w:val="both"/>
      </w:pPr>
      <w:r w:rsidRPr="00F114B9">
        <w:t>│               │перешагиванию,        │земле, длина 2,5 - 3,5 м, ширина  │</w:t>
      </w:r>
    </w:p>
    <w:p w:rsidR="00AC4A05" w:rsidRPr="00F114B9" w:rsidRDefault="00AC4A05">
      <w:pPr>
        <w:pStyle w:val="ConsPlusNonformat"/>
        <w:widowControl/>
        <w:jc w:val="both"/>
      </w:pPr>
      <w:r w:rsidRPr="00F114B9">
        <w:t>│               │перепрыгиванию,       │20 - 30 см;                       │</w:t>
      </w:r>
    </w:p>
    <w:p w:rsidR="00AC4A05" w:rsidRPr="00F114B9" w:rsidRDefault="00AC4A05">
      <w:pPr>
        <w:pStyle w:val="ConsPlusNonformat"/>
        <w:widowControl/>
        <w:jc w:val="both"/>
      </w:pPr>
      <w:r w:rsidRPr="00F114B9">
        <w:t>│               │спрыгиванию:          │    - бум  "Крокодил",  длина  2,5│</w:t>
      </w:r>
    </w:p>
    <w:p w:rsidR="00AC4A05" w:rsidRPr="00F114B9" w:rsidRDefault="00AC4A05">
      <w:pPr>
        <w:pStyle w:val="ConsPlusNonformat"/>
        <w:widowControl/>
        <w:jc w:val="both"/>
      </w:pPr>
      <w:r w:rsidRPr="00F114B9">
        <w:t>│               │                      │м, ширина 20 см, высота 20 см;    │</w:t>
      </w:r>
    </w:p>
    <w:p w:rsidR="00AC4A05" w:rsidRPr="00F114B9" w:rsidRDefault="00AC4A05">
      <w:pPr>
        <w:pStyle w:val="ConsPlusNonformat"/>
        <w:widowControl/>
        <w:jc w:val="both"/>
      </w:pPr>
      <w:r w:rsidRPr="00F114B9">
        <w:t>│               │                      │    -    гимнастическое    бревно,│</w:t>
      </w:r>
    </w:p>
    <w:p w:rsidR="00AC4A05" w:rsidRPr="00F114B9" w:rsidRDefault="00AC4A05">
      <w:pPr>
        <w:pStyle w:val="ConsPlusNonformat"/>
        <w:widowControl/>
        <w:jc w:val="both"/>
      </w:pPr>
      <w:r w:rsidRPr="00F114B9">
        <w:t>│               │                      │длина горизонтальной части 3,5  м,│</w:t>
      </w:r>
    </w:p>
    <w:p w:rsidR="00AC4A05" w:rsidRPr="00F114B9" w:rsidRDefault="00AC4A05">
      <w:pPr>
        <w:pStyle w:val="ConsPlusNonformat"/>
        <w:widowControl/>
        <w:jc w:val="both"/>
      </w:pPr>
      <w:r w:rsidRPr="00F114B9">
        <w:t>│               │                      │наклонной - 1,2 м,  горизонтальной│</w:t>
      </w:r>
    </w:p>
    <w:p w:rsidR="00AC4A05" w:rsidRPr="00F114B9" w:rsidRDefault="00AC4A05">
      <w:pPr>
        <w:pStyle w:val="ConsPlusNonformat"/>
        <w:widowControl/>
        <w:jc w:val="both"/>
      </w:pPr>
      <w:r w:rsidRPr="00F114B9">
        <w:t>│               │                      │части  30  или  50   см,   диаметр│</w:t>
      </w:r>
    </w:p>
    <w:p w:rsidR="00AC4A05" w:rsidRPr="00F114B9" w:rsidRDefault="00AC4A05">
      <w:pPr>
        <w:pStyle w:val="ConsPlusNonformat"/>
        <w:widowControl/>
        <w:jc w:val="both"/>
      </w:pPr>
      <w:r w:rsidRPr="00F114B9">
        <w:t>│               │                      │бревна - 27 см;                   │</w:t>
      </w:r>
    </w:p>
    <w:p w:rsidR="00AC4A05" w:rsidRPr="00F114B9" w:rsidRDefault="00AC4A05">
      <w:pPr>
        <w:pStyle w:val="ConsPlusNonformat"/>
        <w:widowControl/>
        <w:jc w:val="both"/>
      </w:pPr>
      <w:r w:rsidRPr="00F114B9">
        <w:t>│               │                      │    -   гимнастическая   скамейка,│</w:t>
      </w:r>
    </w:p>
    <w:p w:rsidR="00AC4A05" w:rsidRPr="00F114B9" w:rsidRDefault="00AC4A05">
      <w:pPr>
        <w:pStyle w:val="ConsPlusNonformat"/>
        <w:widowControl/>
        <w:jc w:val="both"/>
      </w:pPr>
      <w:r w:rsidRPr="00F114B9">
        <w:t>│               │                      │длина 3 м, ширина 20  см,  толщина│</w:t>
      </w:r>
    </w:p>
    <w:p w:rsidR="00AC4A05" w:rsidRPr="00F114B9" w:rsidRDefault="00AC4A05">
      <w:pPr>
        <w:pStyle w:val="ConsPlusNonformat"/>
        <w:widowControl/>
        <w:jc w:val="both"/>
      </w:pPr>
      <w:r w:rsidRPr="00F114B9">
        <w:t>│               │                      │3 см, высота 20 см.               │</w:t>
      </w:r>
    </w:p>
    <w:p w:rsidR="00AC4A05" w:rsidRPr="00F114B9" w:rsidRDefault="00AC4A05">
      <w:pPr>
        <w:pStyle w:val="ConsPlusNonformat"/>
        <w:widowControl/>
        <w:jc w:val="both"/>
      </w:pPr>
      <w:r w:rsidRPr="00F114B9">
        <w:t>│               ├──────────────────────┼──────────────────────────────────┤</w:t>
      </w:r>
    </w:p>
    <w:p w:rsidR="00AC4A05" w:rsidRPr="00F114B9" w:rsidRDefault="00AC4A05">
      <w:pPr>
        <w:pStyle w:val="ConsPlusNonformat"/>
        <w:widowControl/>
        <w:jc w:val="both"/>
      </w:pPr>
      <w:r w:rsidRPr="00F114B9">
        <w:t>│               │    В) Для обучения   │    - горка с поручнями,  длина  2│</w:t>
      </w:r>
    </w:p>
    <w:p w:rsidR="00AC4A05" w:rsidRPr="00F114B9" w:rsidRDefault="00AC4A05">
      <w:pPr>
        <w:pStyle w:val="ConsPlusNonformat"/>
        <w:widowControl/>
        <w:jc w:val="both"/>
      </w:pPr>
      <w:r w:rsidRPr="00F114B9">
        <w:t>│               │вхождению,    лазанью,│м, высота 60 см;                  │</w:t>
      </w:r>
    </w:p>
    <w:p w:rsidR="00AC4A05" w:rsidRPr="00F114B9" w:rsidRDefault="00AC4A05">
      <w:pPr>
        <w:pStyle w:val="ConsPlusNonformat"/>
        <w:widowControl/>
        <w:jc w:val="both"/>
      </w:pPr>
      <w:r w:rsidRPr="00F114B9">
        <w:t>│               │движению            на│    - горка с лесенкой  и  скатом,│</w:t>
      </w:r>
    </w:p>
    <w:p w:rsidR="00AC4A05" w:rsidRPr="00F114B9" w:rsidRDefault="00AC4A05">
      <w:pPr>
        <w:pStyle w:val="ConsPlusNonformat"/>
        <w:widowControl/>
        <w:jc w:val="both"/>
      </w:pPr>
      <w:r w:rsidRPr="00F114B9">
        <w:t>│               │четвереньках,         │длина  240,   высота   80,   длина│</w:t>
      </w:r>
    </w:p>
    <w:p w:rsidR="00AC4A05" w:rsidRPr="00F114B9" w:rsidRDefault="00AC4A05">
      <w:pPr>
        <w:pStyle w:val="ConsPlusNonformat"/>
        <w:widowControl/>
        <w:jc w:val="both"/>
      </w:pPr>
      <w:r w:rsidRPr="00F114B9">
        <w:t>│               │скатыванию:           │лесенки и ската -  90  см,  ширина│</w:t>
      </w:r>
    </w:p>
    <w:p w:rsidR="00AC4A05" w:rsidRPr="00F114B9" w:rsidRDefault="00AC4A05">
      <w:pPr>
        <w:pStyle w:val="ConsPlusNonformat"/>
        <w:widowControl/>
        <w:jc w:val="both"/>
      </w:pPr>
      <w:r w:rsidRPr="00F114B9">
        <w:t>│               │                      │лесенки и ската - 70 см           │</w:t>
      </w:r>
    </w:p>
    <w:p w:rsidR="00AC4A05" w:rsidRPr="00F114B9" w:rsidRDefault="00AC4A05">
      <w:pPr>
        <w:pStyle w:val="ConsPlusNonformat"/>
        <w:widowControl/>
        <w:jc w:val="both"/>
      </w:pPr>
      <w:r w:rsidRPr="00F114B9">
        <w:t>│               ├──────────────────────┼──────────────────────────────────┤</w:t>
      </w:r>
    </w:p>
    <w:p w:rsidR="00AC4A05" w:rsidRPr="00F114B9" w:rsidRDefault="00AC4A05">
      <w:pPr>
        <w:pStyle w:val="ConsPlusNonformat"/>
        <w:widowControl/>
        <w:jc w:val="both"/>
      </w:pPr>
      <w:r w:rsidRPr="00F114B9">
        <w:t>│               │    Г)  Для   обучения│    -    гимнастическая    стенка,│</w:t>
      </w:r>
    </w:p>
    <w:p w:rsidR="00AC4A05" w:rsidRPr="00F114B9" w:rsidRDefault="00AC4A05">
      <w:pPr>
        <w:pStyle w:val="ConsPlusNonformat"/>
        <w:widowControl/>
        <w:jc w:val="both"/>
      </w:pPr>
      <w:r w:rsidRPr="00F114B9">
        <w:t>│               │развитию         силы,│высота 3  м,  ширина  пролетов  не│</w:t>
      </w:r>
    </w:p>
    <w:p w:rsidR="00AC4A05" w:rsidRPr="00F114B9" w:rsidRDefault="00AC4A05">
      <w:pPr>
        <w:pStyle w:val="ConsPlusNonformat"/>
        <w:widowControl/>
        <w:jc w:val="both"/>
      </w:pPr>
      <w:r w:rsidRPr="00F114B9">
        <w:t>│               │гибкости,  координации│менее 1 м, диаметр  перекладины  -│</w:t>
      </w:r>
    </w:p>
    <w:p w:rsidR="00AC4A05" w:rsidRPr="00F114B9" w:rsidRDefault="00AC4A05">
      <w:pPr>
        <w:pStyle w:val="ConsPlusNonformat"/>
        <w:widowControl/>
        <w:jc w:val="both"/>
      </w:pPr>
      <w:r w:rsidRPr="00F114B9">
        <w:t>│               │движений:             │22    мм,     расстояние     между│</w:t>
      </w:r>
    </w:p>
    <w:p w:rsidR="00AC4A05" w:rsidRPr="00F114B9" w:rsidRDefault="00AC4A05">
      <w:pPr>
        <w:pStyle w:val="ConsPlusNonformat"/>
        <w:widowControl/>
        <w:jc w:val="both"/>
      </w:pPr>
      <w:r w:rsidRPr="00F114B9">
        <w:t>│               │                      │перекладинами - 25 см;            │</w:t>
      </w:r>
    </w:p>
    <w:p w:rsidR="00AC4A05" w:rsidRPr="00F114B9" w:rsidRDefault="00AC4A05">
      <w:pPr>
        <w:pStyle w:val="ConsPlusNonformat"/>
        <w:widowControl/>
        <w:jc w:val="both"/>
      </w:pPr>
      <w:r w:rsidRPr="00F114B9">
        <w:t>│               │                      │    - гимнастические столбики     │</w:t>
      </w:r>
    </w:p>
    <w:p w:rsidR="00AC4A05" w:rsidRPr="00F114B9" w:rsidRDefault="00AC4A05">
      <w:pPr>
        <w:pStyle w:val="ConsPlusNonformat"/>
        <w:widowControl/>
        <w:jc w:val="both"/>
      </w:pPr>
      <w:r w:rsidRPr="00F114B9">
        <w:t>│               ├──────────────────────┼──────────────────────────────────┤</w:t>
      </w:r>
    </w:p>
    <w:p w:rsidR="00AC4A05" w:rsidRPr="00F114B9" w:rsidRDefault="00AC4A05">
      <w:pPr>
        <w:pStyle w:val="ConsPlusNonformat"/>
        <w:widowControl/>
        <w:jc w:val="both"/>
      </w:pPr>
      <w:r w:rsidRPr="00F114B9">
        <w:t>│               │    Д)  Для   развития│    -  стойка   с   обручами   для│</w:t>
      </w:r>
    </w:p>
    <w:p w:rsidR="00AC4A05" w:rsidRPr="00F114B9" w:rsidRDefault="00AC4A05">
      <w:pPr>
        <w:pStyle w:val="ConsPlusNonformat"/>
        <w:widowControl/>
        <w:jc w:val="both"/>
      </w:pPr>
      <w:r w:rsidRPr="00F114B9">
        <w:t>│               │глазомера,    точности│метания в цель, высота 120  -  130│</w:t>
      </w:r>
    </w:p>
    <w:p w:rsidR="00AC4A05" w:rsidRPr="00F114B9" w:rsidRDefault="00AC4A05">
      <w:pPr>
        <w:pStyle w:val="ConsPlusNonformat"/>
        <w:widowControl/>
        <w:jc w:val="both"/>
      </w:pPr>
      <w:r w:rsidRPr="00F114B9">
        <w:t>│               │движений,    ловкости,│см, диаметр обруча 40 - 50 см;    │</w:t>
      </w:r>
    </w:p>
    <w:p w:rsidR="00AC4A05" w:rsidRPr="00F114B9" w:rsidRDefault="00AC4A05">
      <w:pPr>
        <w:pStyle w:val="ConsPlusNonformat"/>
        <w:widowControl/>
        <w:jc w:val="both"/>
      </w:pPr>
      <w:r w:rsidRPr="00F114B9">
        <w:t>│               │для  обучения  метанию│    - оборудование для  метания  в│</w:t>
      </w:r>
    </w:p>
    <w:p w:rsidR="00AC4A05" w:rsidRPr="00F114B9" w:rsidRDefault="00AC4A05">
      <w:pPr>
        <w:pStyle w:val="ConsPlusNonformat"/>
        <w:widowControl/>
        <w:jc w:val="both"/>
      </w:pPr>
      <w:r w:rsidRPr="00F114B9">
        <w:t>│               │в цель:               │виде  "цветка",  "петуха",   центр│</w:t>
      </w:r>
    </w:p>
    <w:p w:rsidR="00AC4A05" w:rsidRPr="00F114B9" w:rsidRDefault="00AC4A05">
      <w:pPr>
        <w:pStyle w:val="ConsPlusNonformat"/>
        <w:widowControl/>
        <w:jc w:val="both"/>
      </w:pPr>
      <w:r w:rsidRPr="00F114B9">
        <w:t>│               │                      │мишени расположен  на  высоте  120│</w:t>
      </w:r>
    </w:p>
    <w:p w:rsidR="00AC4A05" w:rsidRPr="00F114B9" w:rsidRDefault="00AC4A05">
      <w:pPr>
        <w:pStyle w:val="ConsPlusNonformat"/>
        <w:widowControl/>
        <w:jc w:val="both"/>
      </w:pPr>
      <w:r w:rsidRPr="00F114B9">
        <w:t>│               │                      │см  (мл. дошк.) -  150  -  200  см│</w:t>
      </w:r>
    </w:p>
    <w:p w:rsidR="00AC4A05" w:rsidRPr="00F114B9" w:rsidRDefault="00AC4A05">
      <w:pPr>
        <w:pStyle w:val="ConsPlusNonformat"/>
        <w:widowControl/>
        <w:jc w:val="both"/>
      </w:pPr>
      <w:r w:rsidRPr="00F114B9">
        <w:t>│               │                      │(ст. дошк.);                      │</w:t>
      </w:r>
    </w:p>
    <w:p w:rsidR="00AC4A05" w:rsidRPr="00F114B9" w:rsidRDefault="00AC4A05">
      <w:pPr>
        <w:pStyle w:val="ConsPlusNonformat"/>
        <w:widowControl/>
        <w:jc w:val="both"/>
      </w:pPr>
      <w:r w:rsidRPr="00F114B9">
        <w:t>│               │                      │    -  кольцебросы   -   доска   с│</w:t>
      </w:r>
    </w:p>
    <w:p w:rsidR="00AC4A05" w:rsidRPr="00F114B9" w:rsidRDefault="00AC4A05">
      <w:pPr>
        <w:pStyle w:val="ConsPlusNonformat"/>
        <w:widowControl/>
        <w:jc w:val="both"/>
      </w:pPr>
      <w:r w:rsidRPr="00F114B9">
        <w:t>│               │                      │укрепленными колышками высотой  15│</w:t>
      </w:r>
    </w:p>
    <w:p w:rsidR="00AC4A05" w:rsidRPr="00F114B9" w:rsidRDefault="00AC4A05">
      <w:pPr>
        <w:pStyle w:val="ConsPlusNonformat"/>
        <w:widowControl/>
        <w:jc w:val="both"/>
      </w:pPr>
      <w:r w:rsidRPr="00F114B9">
        <w:t>│               │                      │- 20 см,  кольцебросы  могут  быть│</w:t>
      </w:r>
    </w:p>
    <w:p w:rsidR="00AC4A05" w:rsidRPr="00F114B9" w:rsidRDefault="00AC4A05">
      <w:pPr>
        <w:pStyle w:val="ConsPlusNonformat"/>
        <w:widowControl/>
        <w:jc w:val="both"/>
      </w:pPr>
      <w:r w:rsidRPr="00F114B9">
        <w:t>│               │                      │расположены    горизонтально     и│</w:t>
      </w:r>
    </w:p>
    <w:p w:rsidR="00AC4A05" w:rsidRPr="00F114B9" w:rsidRDefault="00AC4A05">
      <w:pPr>
        <w:pStyle w:val="ConsPlusNonformat"/>
        <w:widowControl/>
        <w:jc w:val="both"/>
      </w:pPr>
      <w:r w:rsidRPr="00F114B9">
        <w:t>│               │                      │наклонно;                         │</w:t>
      </w:r>
    </w:p>
    <w:p w:rsidR="00AC4A05" w:rsidRPr="00F114B9" w:rsidRDefault="00AC4A05">
      <w:pPr>
        <w:pStyle w:val="ConsPlusNonformat"/>
        <w:widowControl/>
        <w:jc w:val="both"/>
      </w:pPr>
      <w:r w:rsidRPr="00F114B9">
        <w:t>│               │                      │    - мишени на щитах из  досок  в│</w:t>
      </w:r>
    </w:p>
    <w:p w:rsidR="00AC4A05" w:rsidRPr="00F114B9" w:rsidRDefault="00AC4A05">
      <w:pPr>
        <w:pStyle w:val="ConsPlusNonformat"/>
        <w:widowControl/>
        <w:jc w:val="both"/>
      </w:pPr>
      <w:r w:rsidRPr="00F114B9">
        <w:t>│               │                      │виде    четырех    концентрических│</w:t>
      </w:r>
    </w:p>
    <w:p w:rsidR="00AC4A05" w:rsidRPr="00F114B9" w:rsidRDefault="00AC4A05">
      <w:pPr>
        <w:pStyle w:val="ConsPlusNonformat"/>
        <w:widowControl/>
        <w:jc w:val="both"/>
      </w:pPr>
      <w:r w:rsidRPr="00F114B9">
        <w:t>│               │                      │кругов диаметром 20,  40,  60,  80│</w:t>
      </w:r>
    </w:p>
    <w:p w:rsidR="00AC4A05" w:rsidRPr="00F114B9" w:rsidRDefault="00AC4A05">
      <w:pPr>
        <w:pStyle w:val="ConsPlusNonformat"/>
        <w:widowControl/>
        <w:jc w:val="both"/>
      </w:pPr>
      <w:r w:rsidRPr="00F114B9">
        <w:t>│               │                      │см, центр мишени на высоте  110  -│</w:t>
      </w:r>
    </w:p>
    <w:p w:rsidR="00AC4A05" w:rsidRPr="00F114B9" w:rsidRDefault="00AC4A05">
      <w:pPr>
        <w:pStyle w:val="ConsPlusNonformat"/>
        <w:widowControl/>
        <w:jc w:val="both"/>
      </w:pPr>
      <w:r w:rsidRPr="00F114B9">
        <w:t>│               │                      │120  см   от   уровня   пола   или│</w:t>
      </w:r>
    </w:p>
    <w:p w:rsidR="00AC4A05" w:rsidRPr="00F114B9" w:rsidRDefault="00AC4A05">
      <w:pPr>
        <w:pStyle w:val="ConsPlusNonformat"/>
        <w:widowControl/>
        <w:jc w:val="both"/>
      </w:pPr>
      <w:r w:rsidRPr="00F114B9">
        <w:t>│               │                      │площадки,   круги    красятся    в│</w:t>
      </w:r>
    </w:p>
    <w:p w:rsidR="00AC4A05" w:rsidRPr="00F114B9" w:rsidRDefault="00AC4A05">
      <w:pPr>
        <w:pStyle w:val="ConsPlusNonformat"/>
        <w:widowControl/>
        <w:jc w:val="both"/>
      </w:pPr>
      <w:r w:rsidRPr="00F114B9">
        <w:t>│               │                      │красный (центр), салатный,  желтый│</w:t>
      </w:r>
    </w:p>
    <w:p w:rsidR="00AC4A05" w:rsidRPr="00F114B9" w:rsidRDefault="00AC4A05">
      <w:pPr>
        <w:pStyle w:val="ConsPlusNonformat"/>
        <w:widowControl/>
        <w:jc w:val="both"/>
      </w:pPr>
      <w:r w:rsidRPr="00F114B9">
        <w:t>│               │                      │и голубой;                        │</w:t>
      </w:r>
    </w:p>
    <w:p w:rsidR="00AC4A05" w:rsidRPr="00F114B9" w:rsidRDefault="00AC4A05">
      <w:pPr>
        <w:pStyle w:val="ConsPlusNonformat"/>
        <w:widowControl/>
        <w:jc w:val="both"/>
      </w:pPr>
      <w:r w:rsidRPr="00F114B9">
        <w:t>│               │                      │    - баскетбольные щиты, крепятся│</w:t>
      </w:r>
    </w:p>
    <w:p w:rsidR="00AC4A05" w:rsidRPr="00F114B9" w:rsidRDefault="00AC4A05">
      <w:pPr>
        <w:pStyle w:val="ConsPlusNonformat"/>
        <w:widowControl/>
        <w:jc w:val="both"/>
      </w:pPr>
      <w:r w:rsidRPr="00F114B9">
        <w:t>│               │                      │на     двух     деревянных     или│</w:t>
      </w:r>
    </w:p>
    <w:p w:rsidR="00AC4A05" w:rsidRPr="00F114B9" w:rsidRDefault="00AC4A05">
      <w:pPr>
        <w:pStyle w:val="ConsPlusNonformat"/>
        <w:widowControl/>
        <w:jc w:val="both"/>
      </w:pPr>
      <w:r w:rsidRPr="00F114B9">
        <w:t>│               │                      │металлических стойках  так,  чтобы│</w:t>
      </w:r>
    </w:p>
    <w:p w:rsidR="00AC4A05" w:rsidRPr="00F114B9" w:rsidRDefault="00AC4A05">
      <w:pPr>
        <w:pStyle w:val="ConsPlusNonformat"/>
        <w:widowControl/>
        <w:jc w:val="both"/>
      </w:pPr>
      <w:r w:rsidRPr="00F114B9">
        <w:lastRenderedPageBreak/>
        <w:t>│               │                      │кольцо находилось на  уровне  2  м│</w:t>
      </w:r>
    </w:p>
    <w:p w:rsidR="00AC4A05" w:rsidRPr="00F114B9" w:rsidRDefault="00AC4A05">
      <w:pPr>
        <w:pStyle w:val="ConsPlusNonformat"/>
        <w:widowControl/>
        <w:jc w:val="both"/>
      </w:pPr>
      <w:r w:rsidRPr="00F114B9">
        <w:t>│               │                      │от пола или поверхности площадки.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Дети       │    Для         общего│    -    гимнастическая     стенка│</w:t>
      </w:r>
    </w:p>
    <w:p w:rsidR="00AC4A05" w:rsidRPr="00F114B9" w:rsidRDefault="00AC4A05">
      <w:pPr>
        <w:pStyle w:val="ConsPlusNonformat"/>
        <w:widowControl/>
        <w:jc w:val="both"/>
      </w:pPr>
      <w:r w:rsidRPr="00F114B9">
        <w:t>│школьного      │физического развития: │высотой не менее 3  м,  количество│</w:t>
      </w:r>
    </w:p>
    <w:p w:rsidR="00AC4A05" w:rsidRPr="00F114B9" w:rsidRDefault="00AC4A05">
      <w:pPr>
        <w:pStyle w:val="ConsPlusNonformat"/>
        <w:widowControl/>
        <w:jc w:val="both"/>
      </w:pPr>
      <w:r w:rsidRPr="00F114B9">
        <w:t>│возраста       │                      │пролетов 4 - 6;                   │</w:t>
      </w:r>
    </w:p>
    <w:p w:rsidR="00AC4A05" w:rsidRPr="00F114B9" w:rsidRDefault="00AC4A05">
      <w:pPr>
        <w:pStyle w:val="ConsPlusNonformat"/>
        <w:widowControl/>
        <w:jc w:val="both"/>
      </w:pPr>
      <w:r w:rsidRPr="00F114B9">
        <w:t>│               │                      │    -  разновысокие   перекладины,│</w:t>
      </w:r>
    </w:p>
    <w:p w:rsidR="00AC4A05" w:rsidRPr="00F114B9" w:rsidRDefault="00AC4A05">
      <w:pPr>
        <w:pStyle w:val="ConsPlusNonformat"/>
        <w:widowControl/>
        <w:jc w:val="both"/>
      </w:pPr>
      <w:r w:rsidRPr="00F114B9">
        <w:t>│               │                      │перекладина-эспандер           для│</w:t>
      </w:r>
    </w:p>
    <w:p w:rsidR="00AC4A05" w:rsidRPr="00F114B9" w:rsidRDefault="00AC4A05">
      <w:pPr>
        <w:pStyle w:val="ConsPlusNonformat"/>
        <w:widowControl/>
        <w:jc w:val="both"/>
      </w:pPr>
      <w:r w:rsidRPr="00F114B9">
        <w:t>│               │                      │выполнения  силовых  упражнений  в│</w:t>
      </w:r>
    </w:p>
    <w:p w:rsidR="00AC4A05" w:rsidRPr="00F114B9" w:rsidRDefault="00AC4A05">
      <w:pPr>
        <w:pStyle w:val="ConsPlusNonformat"/>
        <w:widowControl/>
        <w:jc w:val="both"/>
      </w:pPr>
      <w:r w:rsidRPr="00F114B9">
        <w:t>│               │                      │висе;                             │</w:t>
      </w:r>
    </w:p>
    <w:p w:rsidR="00AC4A05" w:rsidRPr="00F114B9" w:rsidRDefault="00AC4A05">
      <w:pPr>
        <w:pStyle w:val="ConsPlusNonformat"/>
        <w:widowControl/>
        <w:jc w:val="both"/>
      </w:pPr>
      <w:r w:rsidRPr="00F114B9">
        <w:t>│               │                      │    -     "рукоход"      различной│</w:t>
      </w:r>
    </w:p>
    <w:p w:rsidR="00AC4A05" w:rsidRPr="00F114B9" w:rsidRDefault="00AC4A05">
      <w:pPr>
        <w:pStyle w:val="ConsPlusNonformat"/>
        <w:widowControl/>
        <w:jc w:val="both"/>
      </w:pPr>
      <w:r w:rsidRPr="00F114B9">
        <w:t>│               │                      │конфигурации     для      обучения│</w:t>
      </w:r>
    </w:p>
    <w:p w:rsidR="00AC4A05" w:rsidRPr="00F114B9" w:rsidRDefault="00AC4A05">
      <w:pPr>
        <w:pStyle w:val="ConsPlusNonformat"/>
        <w:widowControl/>
        <w:jc w:val="both"/>
      </w:pPr>
      <w:r w:rsidRPr="00F114B9">
        <w:t>│               │                      │передвижению  разными   способами,│</w:t>
      </w:r>
    </w:p>
    <w:p w:rsidR="00AC4A05" w:rsidRPr="00F114B9" w:rsidRDefault="00AC4A05">
      <w:pPr>
        <w:pStyle w:val="ConsPlusNonformat"/>
        <w:widowControl/>
        <w:jc w:val="both"/>
      </w:pPr>
      <w:r w:rsidRPr="00F114B9">
        <w:t>│               │                      │висам, подтягиванию;              │</w:t>
      </w:r>
    </w:p>
    <w:p w:rsidR="00AC4A05" w:rsidRPr="00F114B9" w:rsidRDefault="00AC4A05">
      <w:pPr>
        <w:pStyle w:val="ConsPlusNonformat"/>
        <w:widowControl/>
        <w:jc w:val="both"/>
      </w:pPr>
      <w:r w:rsidRPr="00F114B9">
        <w:t>│               │                      │    -     спортивно-гимнастические│</w:t>
      </w:r>
    </w:p>
    <w:p w:rsidR="00AC4A05" w:rsidRPr="00F114B9" w:rsidRDefault="00AC4A05">
      <w:pPr>
        <w:pStyle w:val="ConsPlusNonformat"/>
        <w:widowControl/>
        <w:jc w:val="both"/>
      </w:pPr>
      <w:r w:rsidRPr="00F114B9">
        <w:t>│               │                      │комплексы - 5 -  6  горизонтальных│</w:t>
      </w:r>
    </w:p>
    <w:p w:rsidR="00AC4A05" w:rsidRPr="00F114B9" w:rsidRDefault="00AC4A05">
      <w:pPr>
        <w:pStyle w:val="ConsPlusNonformat"/>
        <w:widowControl/>
        <w:jc w:val="both"/>
      </w:pPr>
      <w:r w:rsidRPr="00F114B9">
        <w:t>│               │                      │перекладин, укрепленных на  разной│</w:t>
      </w:r>
    </w:p>
    <w:p w:rsidR="00AC4A05" w:rsidRPr="00F114B9" w:rsidRDefault="00AC4A05">
      <w:pPr>
        <w:pStyle w:val="ConsPlusNonformat"/>
        <w:widowControl/>
        <w:jc w:val="both"/>
      </w:pPr>
      <w:r w:rsidRPr="00F114B9">
        <w:t>│               │                      │высоте,   к   перекладинам   могут│</w:t>
      </w:r>
    </w:p>
    <w:p w:rsidR="00AC4A05" w:rsidRPr="00F114B9" w:rsidRDefault="00AC4A05">
      <w:pPr>
        <w:pStyle w:val="ConsPlusNonformat"/>
        <w:widowControl/>
        <w:jc w:val="both"/>
      </w:pPr>
      <w:r w:rsidRPr="00F114B9">
        <w:t>│               │                      │прикрепляться спортивные  снаряды:│</w:t>
      </w:r>
    </w:p>
    <w:p w:rsidR="00AC4A05" w:rsidRPr="00F114B9" w:rsidRDefault="00AC4A05">
      <w:pPr>
        <w:pStyle w:val="ConsPlusNonformat"/>
        <w:widowControl/>
        <w:jc w:val="both"/>
      </w:pPr>
      <w:r w:rsidRPr="00F114B9">
        <w:t>│               │                      │кольца, трапеции, качели, шесты  и│</w:t>
      </w:r>
    </w:p>
    <w:p w:rsidR="00AC4A05" w:rsidRPr="00F114B9" w:rsidRDefault="00AC4A05">
      <w:pPr>
        <w:pStyle w:val="ConsPlusNonformat"/>
        <w:widowControl/>
        <w:jc w:val="both"/>
      </w:pPr>
      <w:r w:rsidRPr="00F114B9">
        <w:t>│               │                      │др.;                              │</w:t>
      </w:r>
    </w:p>
    <w:p w:rsidR="00AC4A05" w:rsidRPr="00F114B9" w:rsidRDefault="00AC4A05">
      <w:pPr>
        <w:pStyle w:val="ConsPlusNonformat"/>
        <w:widowControl/>
        <w:jc w:val="both"/>
      </w:pPr>
      <w:r w:rsidRPr="00F114B9">
        <w:t>│               │                      │    -   сочлененные    перекладины│</w:t>
      </w:r>
    </w:p>
    <w:p w:rsidR="00AC4A05" w:rsidRPr="00F114B9" w:rsidRDefault="00AC4A05">
      <w:pPr>
        <w:pStyle w:val="ConsPlusNonformat"/>
        <w:widowControl/>
        <w:jc w:val="both"/>
      </w:pPr>
      <w:r w:rsidRPr="00F114B9">
        <w:t>│               │                      │разной высоты: 1,5 - 2,2  -  3  м,│</w:t>
      </w:r>
    </w:p>
    <w:p w:rsidR="00AC4A05" w:rsidRPr="00F114B9" w:rsidRDefault="00AC4A05">
      <w:pPr>
        <w:pStyle w:val="ConsPlusNonformat"/>
        <w:widowControl/>
        <w:jc w:val="both"/>
      </w:pPr>
      <w:r w:rsidRPr="00F114B9">
        <w:t>│               │                      │могут   располагаться   по   одной│</w:t>
      </w:r>
    </w:p>
    <w:p w:rsidR="00AC4A05" w:rsidRPr="00F114B9" w:rsidRDefault="00AC4A05">
      <w:pPr>
        <w:pStyle w:val="ConsPlusNonformat"/>
        <w:widowControl/>
        <w:jc w:val="both"/>
      </w:pPr>
      <w:r w:rsidRPr="00F114B9">
        <w:t>│               │                      │линии или в форме  букв  "Г",  "Т"│</w:t>
      </w:r>
    </w:p>
    <w:p w:rsidR="00AC4A05" w:rsidRPr="00F114B9" w:rsidRDefault="00AC4A05">
      <w:pPr>
        <w:pStyle w:val="ConsPlusNonformat"/>
        <w:widowControl/>
        <w:jc w:val="both"/>
      </w:pPr>
      <w:r w:rsidRPr="00F114B9">
        <w:t>│               │                      │или змейкой.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Дети       │    Для      улучшения│    - спортивные комплексы;       │</w:t>
      </w:r>
    </w:p>
    <w:p w:rsidR="00AC4A05" w:rsidRPr="00F114B9" w:rsidRDefault="00AC4A05">
      <w:pPr>
        <w:pStyle w:val="ConsPlusNonformat"/>
        <w:widowControl/>
        <w:jc w:val="both"/>
      </w:pPr>
      <w:r w:rsidRPr="00F114B9">
        <w:t>│старшего       │мышечной         силы,│    - спортивно-игровые  комплексы│</w:t>
      </w:r>
    </w:p>
    <w:p w:rsidR="00AC4A05" w:rsidRPr="00F114B9" w:rsidRDefault="00AC4A05">
      <w:pPr>
        <w:pStyle w:val="ConsPlusNonformat"/>
        <w:widowControl/>
        <w:jc w:val="both"/>
      </w:pPr>
      <w:r w:rsidRPr="00F114B9">
        <w:t>│школьного      │телосложения и  общего│(микроскалодромы,   велодромы    и│</w:t>
      </w:r>
    </w:p>
    <w:p w:rsidR="00AC4A05" w:rsidRPr="00F114B9" w:rsidRDefault="00AC4A05">
      <w:pPr>
        <w:pStyle w:val="ConsPlusNonformat"/>
        <w:widowControl/>
        <w:jc w:val="both"/>
      </w:pPr>
      <w:r w:rsidRPr="00F114B9">
        <w:t>│возраста       │физического развития  │т.п.).                            │</w:t>
      </w:r>
    </w:p>
    <w:p w:rsidR="00730932" w:rsidRDefault="00AC4A05" w:rsidP="00730932">
      <w:pPr>
        <w:pStyle w:val="ConsPlusNonformat"/>
        <w:widowControl/>
        <w:jc w:val="both"/>
        <w:rPr>
          <w:b/>
        </w:rPr>
      </w:pPr>
      <w:r w:rsidRPr="00F114B9">
        <w:t>└───────────────</w:t>
      </w:r>
      <w:r w:rsidRPr="00F114B9">
        <w:rPr>
          <w:rFonts w:ascii="Arial" w:hAnsi="Arial" w:cs="Arial"/>
        </w:rPr>
        <w:t>┴</w:t>
      </w:r>
      <w:r w:rsidRPr="00F114B9">
        <w:rPr>
          <w:rFonts w:ascii="Calibri" w:hAnsi="Calibri" w:cs="Calibri"/>
        </w:rPr>
        <w:t>──────────────────────</w:t>
      </w:r>
      <w:r w:rsidRPr="00F114B9">
        <w:rPr>
          <w:rFonts w:ascii="Arial" w:hAnsi="Arial" w:cs="Arial"/>
        </w:rPr>
        <w:t>┴</w:t>
      </w:r>
      <w:r w:rsidRPr="00F114B9">
        <w:rPr>
          <w:rFonts w:ascii="Calibri" w:hAnsi="Calibri" w:cs="Calibri"/>
        </w:rPr>
        <w:t>──────────────────────────────────┘</w:t>
      </w:r>
      <w:r w:rsidR="00730932">
        <w:rPr>
          <w:b/>
        </w:rPr>
        <w:t xml:space="preserve"> </w:t>
      </w:r>
    </w:p>
    <w:p w:rsidR="00AC4A05" w:rsidRDefault="00AC4A05" w:rsidP="00730932">
      <w:pPr>
        <w:pStyle w:val="ConsPlusNonformat"/>
        <w:widowControl/>
        <w:jc w:val="both"/>
        <w:rPr>
          <w:b/>
        </w:rPr>
      </w:pPr>
      <w:r w:rsidRPr="00F114B9">
        <w:rPr>
          <w:b/>
        </w:rPr>
        <w:t xml:space="preserve"> </w:t>
      </w:r>
      <w:r w:rsidR="00AA0287" w:rsidRPr="00183D9C">
        <w:rPr>
          <w:b/>
        </w:rPr>
        <w:t xml:space="preserve">         </w:t>
      </w:r>
      <w:r w:rsidR="00730932">
        <w:rPr>
          <w:b/>
        </w:rPr>
        <w:t xml:space="preserve">Требования к </w:t>
      </w:r>
      <w:r w:rsidRPr="00F114B9">
        <w:rPr>
          <w:b/>
        </w:rPr>
        <w:t>игровому оборудованию</w:t>
      </w:r>
    </w:p>
    <w:p w:rsidR="00730932" w:rsidRPr="00F114B9" w:rsidRDefault="00730932" w:rsidP="00730932">
      <w:pPr>
        <w:pStyle w:val="ConsPlusNonformat"/>
        <w:widowControl/>
        <w:jc w:val="both"/>
        <w:rPr>
          <w:b/>
        </w:rPr>
      </w:pPr>
    </w:p>
    <w:p w:rsidR="00AC4A05" w:rsidRPr="00F114B9" w:rsidRDefault="006005F2" w:rsidP="006005F2">
      <w:pPr>
        <w:tabs>
          <w:tab w:val="left" w:pos="8130"/>
        </w:tabs>
        <w:autoSpaceDE w:val="0"/>
        <w:ind w:firstLine="540"/>
        <w:jc w:val="both"/>
        <w:rPr>
          <w:rFonts w:ascii="Courier New" w:hAnsi="Courier New"/>
          <w:sz w:val="20"/>
          <w:szCs w:val="20"/>
        </w:rPr>
      </w:pPr>
      <w:r w:rsidRPr="00F114B9">
        <w:rPr>
          <w:rFonts w:ascii="Courier New" w:hAnsi="Courier New"/>
          <w:sz w:val="20"/>
          <w:szCs w:val="20"/>
        </w:rPr>
        <w:tab/>
        <w:t>Таблица 12</w:t>
      </w:r>
    </w:p>
    <w:tbl>
      <w:tblPr>
        <w:tblW w:w="0" w:type="auto"/>
        <w:tblInd w:w="-72" w:type="dxa"/>
        <w:tblLayout w:type="fixed"/>
        <w:tblCellMar>
          <w:left w:w="70" w:type="dxa"/>
          <w:right w:w="70" w:type="dxa"/>
        </w:tblCellMar>
        <w:tblLook w:val="0000"/>
      </w:tblPr>
      <w:tblGrid>
        <w:gridCol w:w="2302"/>
        <w:gridCol w:w="7855"/>
      </w:tblGrid>
      <w:tr w:rsidR="00AC4A05" w:rsidRPr="00F114B9" w:rsidTr="006005F2">
        <w:trPr>
          <w:cantSplit/>
          <w:trHeight w:val="360"/>
        </w:trPr>
        <w:tc>
          <w:tcPr>
            <w:tcW w:w="2302"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Игровое    </w:t>
            </w:r>
            <w:r w:rsidRPr="00F114B9">
              <w:rPr>
                <w:rFonts w:ascii="Courier New" w:hAnsi="Courier New" w:cs="Times New Roman"/>
              </w:rPr>
              <w:br/>
              <w:t xml:space="preserve">оборудование  </w:t>
            </w:r>
          </w:p>
        </w:tc>
        <w:tc>
          <w:tcPr>
            <w:tcW w:w="785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Требования                        </w:t>
            </w:r>
          </w:p>
        </w:tc>
      </w:tr>
      <w:tr w:rsidR="00AC4A05" w:rsidRPr="00F114B9" w:rsidTr="006005F2">
        <w:trPr>
          <w:cantSplit/>
          <w:trHeight w:val="840"/>
        </w:trPr>
        <w:tc>
          <w:tcPr>
            <w:tcW w:w="2302"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Качели</w:t>
            </w:r>
          </w:p>
        </w:tc>
        <w:tc>
          <w:tcPr>
            <w:tcW w:w="785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Высота  от  уровня  земли  до  сиденья   качелей   в</w:t>
            </w:r>
            <w:r w:rsidRPr="00F114B9">
              <w:rPr>
                <w:rFonts w:ascii="Courier New" w:hAnsi="Courier New" w:cs="Times New Roman"/>
              </w:rPr>
              <w:br/>
              <w:t>состоянии покоя должна быть не менее 350 мм  и  не  более</w:t>
            </w:r>
            <w:r w:rsidRPr="00F114B9">
              <w:rPr>
                <w:rFonts w:ascii="Courier New" w:hAnsi="Courier New" w:cs="Times New Roman"/>
              </w:rPr>
              <w:br/>
              <w:t>635 мм. Допускается не более двух сидений в  одной  рамке</w:t>
            </w:r>
            <w:r w:rsidRPr="00F114B9">
              <w:rPr>
                <w:rFonts w:ascii="Courier New" w:hAnsi="Courier New" w:cs="Times New Roman"/>
              </w:rPr>
              <w:br/>
              <w:t>качелей.  В  двойных  качелях  не  должны  использоваться</w:t>
            </w:r>
            <w:r w:rsidRPr="00F114B9">
              <w:rPr>
                <w:rFonts w:ascii="Courier New" w:hAnsi="Courier New" w:cs="Times New Roman"/>
              </w:rPr>
              <w:br/>
              <w:t>вместе сиденье для маленьких детей (колыбель)  и  плоское</w:t>
            </w:r>
            <w:r w:rsidRPr="00F114B9">
              <w:rPr>
                <w:rFonts w:ascii="Courier New" w:hAnsi="Courier New" w:cs="Times New Roman"/>
              </w:rPr>
              <w:br/>
              <w:t xml:space="preserve">сиденье для более старших детей.                         </w:t>
            </w:r>
          </w:p>
        </w:tc>
      </w:tr>
      <w:tr w:rsidR="00AC4A05" w:rsidRPr="00F114B9" w:rsidTr="006005F2">
        <w:trPr>
          <w:cantSplit/>
          <w:trHeight w:val="960"/>
        </w:trPr>
        <w:tc>
          <w:tcPr>
            <w:tcW w:w="2302"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Качалки</w:t>
            </w:r>
          </w:p>
        </w:tc>
        <w:tc>
          <w:tcPr>
            <w:tcW w:w="785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Высота от земли до сиденья  в  состоянии  равновесия</w:t>
            </w:r>
            <w:r w:rsidRPr="00F114B9">
              <w:rPr>
                <w:rFonts w:ascii="Courier New" w:hAnsi="Courier New" w:cs="Times New Roman"/>
              </w:rPr>
              <w:br/>
              <w:t>должна быть 550 - 750 мм. Максимальный наклон сиденья при</w:t>
            </w:r>
            <w:r w:rsidRPr="00F114B9">
              <w:rPr>
                <w:rFonts w:ascii="Courier New" w:hAnsi="Courier New" w:cs="Times New Roman"/>
              </w:rPr>
              <w:br/>
              <w:t>движении  назад  и  вперед  -  не  более   20   градусов.</w:t>
            </w:r>
            <w:r w:rsidRPr="00F114B9">
              <w:rPr>
                <w:rFonts w:ascii="Courier New" w:hAnsi="Courier New" w:cs="Times New Roman"/>
              </w:rPr>
              <w:br/>
              <w:t>Конструкция качалки не  должна  допускать  попадание  ног</w:t>
            </w:r>
            <w:r w:rsidRPr="00F114B9">
              <w:rPr>
                <w:rFonts w:ascii="Courier New" w:hAnsi="Courier New" w:cs="Times New Roman"/>
              </w:rPr>
              <w:br/>
              <w:t>сидящего в ней ребенка  под  опорные  части  качалки,  не</w:t>
            </w:r>
            <w:r w:rsidRPr="00F114B9">
              <w:rPr>
                <w:rFonts w:ascii="Courier New" w:hAnsi="Courier New" w:cs="Times New Roman"/>
              </w:rPr>
              <w:br/>
              <w:t>должна иметь острых углов, радиус их  закругления  должен</w:t>
            </w:r>
            <w:r w:rsidRPr="00F114B9">
              <w:rPr>
                <w:rFonts w:ascii="Courier New" w:hAnsi="Courier New" w:cs="Times New Roman"/>
              </w:rPr>
              <w:br/>
              <w:t xml:space="preserve">составлять не менее 20 мм.                               </w:t>
            </w:r>
          </w:p>
        </w:tc>
      </w:tr>
      <w:tr w:rsidR="00AC4A05" w:rsidRPr="00F114B9" w:rsidTr="006005F2">
        <w:trPr>
          <w:cantSplit/>
          <w:trHeight w:val="840"/>
        </w:trPr>
        <w:tc>
          <w:tcPr>
            <w:tcW w:w="2302" w:type="dxa"/>
            <w:tcBorders>
              <w:top w:val="single" w:sz="4" w:space="0" w:color="000000"/>
              <w:left w:val="single" w:sz="4" w:space="0" w:color="000000"/>
              <w:bottom w:val="single" w:sz="4" w:space="0" w:color="000000"/>
            </w:tcBorders>
            <w:shd w:val="clear" w:color="auto" w:fill="auto"/>
          </w:tcPr>
          <w:p w:rsidR="00AC4A05" w:rsidRPr="00F114B9" w:rsidRDefault="00AC4A05" w:rsidP="006005F2">
            <w:pPr>
              <w:pStyle w:val="ConsPlusCell"/>
              <w:widowControl/>
              <w:snapToGrid w:val="0"/>
              <w:rPr>
                <w:rFonts w:ascii="Courier New" w:hAnsi="Courier New" w:cs="Times New Roman"/>
              </w:rPr>
            </w:pPr>
            <w:r w:rsidRPr="00F114B9">
              <w:rPr>
                <w:rFonts w:ascii="Courier New" w:hAnsi="Courier New" w:cs="Times New Roman"/>
              </w:rPr>
              <w:t>Карусели</w:t>
            </w:r>
          </w:p>
        </w:tc>
        <w:tc>
          <w:tcPr>
            <w:tcW w:w="785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rsidP="006005F2">
            <w:pPr>
              <w:pStyle w:val="ConsPlusCell"/>
              <w:widowControl/>
              <w:snapToGrid w:val="0"/>
              <w:rPr>
                <w:rFonts w:ascii="Courier New" w:hAnsi="Courier New" w:cs="Times New Roman"/>
              </w:rPr>
            </w:pPr>
            <w:r w:rsidRPr="00F114B9">
              <w:rPr>
                <w:rFonts w:ascii="Courier New" w:hAnsi="Courier New" w:cs="Times New Roman"/>
              </w:rPr>
              <w:t>Минимальное расстояние от  уровня  земли  до  нижней</w:t>
            </w:r>
            <w:r w:rsidRPr="00F114B9">
              <w:rPr>
                <w:rFonts w:ascii="Courier New" w:hAnsi="Courier New" w:cs="Times New Roman"/>
              </w:rPr>
              <w:br/>
              <w:t>вращающейся конструкции карусели должно быть не менее  60</w:t>
            </w:r>
            <w:r w:rsidRPr="00F114B9">
              <w:rPr>
                <w:rFonts w:ascii="Courier New" w:hAnsi="Courier New" w:cs="Times New Roman"/>
              </w:rPr>
              <w:br/>
              <w:t>мм и не более  110  мм.  Нижняя  поверхность  вращающейся</w:t>
            </w:r>
            <w:r w:rsidRPr="00F114B9">
              <w:rPr>
                <w:rFonts w:ascii="Courier New" w:hAnsi="Courier New" w:cs="Times New Roman"/>
              </w:rPr>
              <w:br/>
              <w:t>платформы должна быть  гладкой.  Максимальная  высота  от</w:t>
            </w:r>
            <w:r w:rsidRPr="00F114B9">
              <w:rPr>
                <w:rFonts w:ascii="Courier New" w:hAnsi="Courier New" w:cs="Times New Roman"/>
              </w:rPr>
              <w:br/>
              <w:t>нижнего уровня карусели до ее верхней точки составляет  1</w:t>
            </w:r>
            <w:r w:rsidRPr="00F114B9">
              <w:rPr>
                <w:rFonts w:ascii="Courier New" w:hAnsi="Courier New" w:cs="Times New Roman"/>
              </w:rPr>
              <w:br/>
              <w:t xml:space="preserve">м.                                                       </w:t>
            </w:r>
          </w:p>
        </w:tc>
      </w:tr>
      <w:tr w:rsidR="00AC4A05" w:rsidRPr="00F114B9" w:rsidTr="006005F2">
        <w:trPr>
          <w:cantSplit/>
          <w:trHeight w:val="2760"/>
        </w:trPr>
        <w:tc>
          <w:tcPr>
            <w:tcW w:w="2302" w:type="dxa"/>
            <w:tcBorders>
              <w:top w:val="single" w:sz="4" w:space="0" w:color="000000"/>
              <w:left w:val="single" w:sz="4" w:space="0" w:color="000000"/>
              <w:bottom w:val="single" w:sz="4" w:space="0" w:color="000000"/>
            </w:tcBorders>
            <w:shd w:val="clear" w:color="auto" w:fill="auto"/>
          </w:tcPr>
          <w:p w:rsidR="00AC4A05" w:rsidRPr="00F114B9" w:rsidRDefault="00AC4A05" w:rsidP="006005F2">
            <w:pPr>
              <w:pStyle w:val="ConsPlusCell"/>
              <w:widowControl/>
              <w:snapToGrid w:val="0"/>
              <w:rPr>
                <w:rFonts w:ascii="Courier New" w:hAnsi="Courier New" w:cs="Times New Roman"/>
              </w:rPr>
            </w:pPr>
            <w:r w:rsidRPr="00F114B9">
              <w:rPr>
                <w:rFonts w:ascii="Courier New" w:hAnsi="Courier New" w:cs="Times New Roman"/>
              </w:rPr>
              <w:lastRenderedPageBreak/>
              <w:t>Горки</w:t>
            </w:r>
          </w:p>
        </w:tc>
        <w:tc>
          <w:tcPr>
            <w:tcW w:w="785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rsidP="006005F2">
            <w:pPr>
              <w:pStyle w:val="ConsPlusCell"/>
              <w:widowControl/>
              <w:snapToGrid w:val="0"/>
              <w:rPr>
                <w:rFonts w:ascii="Courier New" w:hAnsi="Courier New" w:cs="Times New Roman"/>
              </w:rPr>
            </w:pPr>
            <w:r w:rsidRPr="00F114B9">
              <w:rPr>
                <w:rFonts w:ascii="Courier New" w:hAnsi="Courier New" w:cs="Times New Roman"/>
              </w:rPr>
              <w:t>Доступ   к  горке  осуществляется  через   лестницу,</w:t>
            </w:r>
            <w:r w:rsidRPr="00F114B9">
              <w:rPr>
                <w:rFonts w:ascii="Courier New" w:hAnsi="Courier New" w:cs="Times New Roman"/>
              </w:rPr>
              <w:br/>
              <w:t>лазательную  секцию  или  другие  приспособления.  Высота</w:t>
            </w:r>
            <w:r w:rsidRPr="00F114B9">
              <w:rPr>
                <w:rFonts w:ascii="Courier New" w:hAnsi="Courier New" w:cs="Times New Roman"/>
              </w:rPr>
              <w:br/>
              <w:t>ската отдельно стоящей горки не должна  превышать  2,5  м</w:t>
            </w:r>
            <w:r w:rsidRPr="00F114B9">
              <w:rPr>
                <w:rFonts w:ascii="Courier New" w:hAnsi="Courier New" w:cs="Times New Roman"/>
              </w:rPr>
              <w:br/>
              <w:t>вне зависимости от вида доступа. Ширина открытой и прямой</w:t>
            </w:r>
            <w:r w:rsidRPr="00F114B9">
              <w:rPr>
                <w:rFonts w:ascii="Courier New" w:hAnsi="Courier New" w:cs="Times New Roman"/>
              </w:rPr>
              <w:br/>
              <w:t>горки не менее 700  мм  и  не  более  950  мм.  Стартовая</w:t>
            </w:r>
            <w:r w:rsidRPr="00F114B9">
              <w:rPr>
                <w:rFonts w:ascii="Courier New" w:hAnsi="Courier New" w:cs="Times New Roman"/>
              </w:rPr>
              <w:br/>
              <w:t>площадка -  не  менее  300  мм  длиной  с  уклоном  до  5</w:t>
            </w:r>
            <w:r w:rsidRPr="00F114B9">
              <w:rPr>
                <w:rFonts w:ascii="Courier New" w:hAnsi="Courier New" w:cs="Times New Roman"/>
              </w:rPr>
              <w:br/>
              <w:t>градусов, но,  как правило, ширина площадки  должна  быть</w:t>
            </w:r>
            <w:r w:rsidRPr="00F114B9">
              <w:rPr>
                <w:rFonts w:ascii="Courier New" w:hAnsi="Courier New" w:cs="Times New Roman"/>
              </w:rPr>
              <w:br/>
              <w:t>равна  горизонтальной  проекции  участка  скольжения.  На</w:t>
            </w:r>
            <w:r w:rsidRPr="00F114B9">
              <w:rPr>
                <w:rFonts w:ascii="Courier New" w:hAnsi="Courier New" w:cs="Times New Roman"/>
              </w:rPr>
              <w:br/>
              <w:t>отдельно стоящей  горке  высота  бокового  ограждения  на</w:t>
            </w:r>
            <w:r w:rsidRPr="00F114B9">
              <w:rPr>
                <w:rFonts w:ascii="Courier New" w:hAnsi="Courier New" w:cs="Times New Roman"/>
              </w:rPr>
              <w:br/>
              <w:t>стартовой площадке должна быть  не  менее  0,15  м.  Угол</w:t>
            </w:r>
            <w:r w:rsidRPr="00F114B9">
              <w:rPr>
                <w:rFonts w:ascii="Courier New" w:hAnsi="Courier New" w:cs="Times New Roman"/>
              </w:rPr>
              <w:br/>
              <w:t>наклона  участка  скольжения  не  должен   превышать   60</w:t>
            </w:r>
            <w:r w:rsidRPr="00F114B9">
              <w:rPr>
                <w:rFonts w:ascii="Courier New" w:hAnsi="Courier New" w:cs="Times New Roman"/>
              </w:rPr>
              <w:br/>
              <w:t>градусов в любой точке. На конечном участке ската средний</w:t>
            </w:r>
            <w:r w:rsidRPr="00F114B9">
              <w:rPr>
                <w:rFonts w:ascii="Courier New" w:hAnsi="Courier New" w:cs="Times New Roman"/>
              </w:rPr>
              <w:br/>
              <w:t>наклон не должен превышать 10 градусов. Край ската  горки</w:t>
            </w:r>
            <w:r w:rsidRPr="00F114B9">
              <w:rPr>
                <w:rFonts w:ascii="Courier New" w:hAnsi="Courier New" w:cs="Times New Roman"/>
              </w:rPr>
              <w:br/>
              <w:t>должен подгибаться по направлению к земле с  радиусом  не</w:t>
            </w:r>
            <w:r w:rsidRPr="00F114B9">
              <w:rPr>
                <w:rFonts w:ascii="Courier New" w:hAnsi="Courier New" w:cs="Times New Roman"/>
              </w:rPr>
              <w:br/>
              <w:t>менее 50  мм  и  углом  загиба  не  менее  100  градусов.</w:t>
            </w:r>
            <w:r w:rsidRPr="00F114B9">
              <w:rPr>
                <w:rFonts w:ascii="Courier New" w:hAnsi="Courier New" w:cs="Times New Roman"/>
              </w:rPr>
              <w:br/>
              <w:t>Расстояние от края ската горки до земли  должно  быть  не</w:t>
            </w:r>
            <w:r w:rsidRPr="00F114B9">
              <w:rPr>
                <w:rFonts w:ascii="Courier New" w:hAnsi="Courier New" w:cs="Times New Roman"/>
              </w:rPr>
              <w:br/>
              <w:t>более 100 мм. Высота  ограждающего  бортика  на  конечном</w:t>
            </w:r>
            <w:r w:rsidRPr="00F114B9">
              <w:rPr>
                <w:rFonts w:ascii="Courier New" w:hAnsi="Courier New" w:cs="Times New Roman"/>
              </w:rPr>
              <w:br/>
              <w:t>участке при длине участка скольжения менее  1,5  м  -  не</w:t>
            </w:r>
            <w:r w:rsidRPr="00F114B9">
              <w:rPr>
                <w:rFonts w:ascii="Courier New" w:hAnsi="Courier New" w:cs="Times New Roman"/>
              </w:rPr>
              <w:br/>
              <w:t>более 200 мм, при длине участка скольжения более 1,5 м  -</w:t>
            </w:r>
            <w:r w:rsidRPr="00F114B9">
              <w:rPr>
                <w:rFonts w:ascii="Courier New" w:hAnsi="Courier New" w:cs="Times New Roman"/>
              </w:rPr>
              <w:br/>
              <w:t>не  более 350 мм.  Горка-тоннель должна иметь минимальную</w:t>
            </w:r>
            <w:r w:rsidRPr="00F114B9">
              <w:rPr>
                <w:rFonts w:ascii="Courier New" w:hAnsi="Courier New" w:cs="Times New Roman"/>
              </w:rPr>
              <w:br/>
              <w:t xml:space="preserve">высоту и ширину 750 мм.                                  </w:t>
            </w:r>
          </w:p>
        </w:tc>
      </w:tr>
    </w:tbl>
    <w:p w:rsidR="00AC4A05" w:rsidRPr="00F114B9" w:rsidRDefault="00AC4A05">
      <w:pPr>
        <w:autoSpaceDE w:val="0"/>
        <w:ind w:firstLine="540"/>
        <w:jc w:val="both"/>
        <w:rPr>
          <w:rFonts w:ascii="Courier New" w:hAnsi="Courier New"/>
          <w:sz w:val="20"/>
          <w:szCs w:val="20"/>
        </w:rPr>
      </w:pPr>
    </w:p>
    <w:p w:rsidR="00AC4A05" w:rsidRPr="00F114B9" w:rsidRDefault="00AC4A05">
      <w:pPr>
        <w:autoSpaceDE w:val="0"/>
        <w:jc w:val="center"/>
        <w:rPr>
          <w:b/>
          <w:sz w:val="20"/>
          <w:szCs w:val="20"/>
        </w:rPr>
      </w:pPr>
      <w:r w:rsidRPr="00F114B9">
        <w:rPr>
          <w:b/>
          <w:sz w:val="20"/>
          <w:szCs w:val="20"/>
        </w:rPr>
        <w:t>Минимальные расстояния безопасности</w:t>
      </w:r>
    </w:p>
    <w:p w:rsidR="00AC4A05" w:rsidRPr="00F114B9" w:rsidRDefault="00AC4A05">
      <w:pPr>
        <w:autoSpaceDE w:val="0"/>
        <w:jc w:val="center"/>
        <w:rPr>
          <w:b/>
          <w:sz w:val="20"/>
          <w:szCs w:val="20"/>
        </w:rPr>
      </w:pPr>
      <w:r w:rsidRPr="00F114B9">
        <w:rPr>
          <w:b/>
          <w:sz w:val="20"/>
          <w:szCs w:val="20"/>
        </w:rPr>
        <w:t>при размещении игрового оборудования</w:t>
      </w:r>
    </w:p>
    <w:p w:rsidR="00AC4A05" w:rsidRPr="00F114B9" w:rsidRDefault="006005F2" w:rsidP="006005F2">
      <w:pPr>
        <w:tabs>
          <w:tab w:val="left" w:pos="7770"/>
        </w:tabs>
        <w:autoSpaceDE w:val="0"/>
        <w:ind w:firstLine="540"/>
        <w:jc w:val="both"/>
        <w:rPr>
          <w:sz w:val="20"/>
          <w:szCs w:val="20"/>
        </w:rPr>
      </w:pPr>
      <w:r w:rsidRPr="00F114B9">
        <w:rPr>
          <w:sz w:val="20"/>
          <w:szCs w:val="20"/>
        </w:rPr>
        <w:tab/>
        <w:t>Таблица 13</w:t>
      </w:r>
    </w:p>
    <w:tbl>
      <w:tblPr>
        <w:tblW w:w="0" w:type="auto"/>
        <w:tblInd w:w="70" w:type="dxa"/>
        <w:tblLayout w:type="fixed"/>
        <w:tblCellMar>
          <w:left w:w="70" w:type="dxa"/>
          <w:right w:w="70" w:type="dxa"/>
        </w:tblCellMar>
        <w:tblLook w:val="0000"/>
      </w:tblPr>
      <w:tblGrid>
        <w:gridCol w:w="2025"/>
        <w:gridCol w:w="7990"/>
      </w:tblGrid>
      <w:tr w:rsidR="00AC4A05" w:rsidRPr="00F114B9">
        <w:trPr>
          <w:cantSplit/>
          <w:trHeight w:val="36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Игровое    </w:t>
            </w:r>
            <w:r w:rsidRPr="00F114B9">
              <w:rPr>
                <w:rFonts w:ascii="Courier New" w:hAnsi="Courier New" w:cs="Times New Roman"/>
              </w:rPr>
              <w:br/>
              <w:t xml:space="preserve">оборудование </w:t>
            </w:r>
          </w:p>
        </w:tc>
        <w:tc>
          <w:tcPr>
            <w:tcW w:w="799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Минимальные расстояния                  </w:t>
            </w:r>
          </w:p>
        </w:tc>
      </w:tr>
      <w:tr w:rsidR="00AC4A05" w:rsidRPr="00F114B9">
        <w:trPr>
          <w:cantSplit/>
          <w:trHeight w:val="48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Качели  </w:t>
            </w:r>
          </w:p>
        </w:tc>
        <w:tc>
          <w:tcPr>
            <w:tcW w:w="799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не менее 1,5 м в стороны от  боковых  конструкций  и</w:t>
            </w:r>
            <w:r w:rsidRPr="00F114B9">
              <w:rPr>
                <w:rFonts w:ascii="Courier New" w:hAnsi="Courier New" w:cs="Times New Roman"/>
              </w:rPr>
              <w:br/>
              <w:t>не менее 2,0 м вперед (назад) от крайних  точек  качели  в</w:t>
            </w:r>
            <w:r w:rsidRPr="00F114B9">
              <w:rPr>
                <w:rFonts w:ascii="Courier New" w:hAnsi="Courier New" w:cs="Times New Roman"/>
              </w:rPr>
              <w:br/>
              <w:t xml:space="preserve">состоянии наклона                                         </w:t>
            </w:r>
          </w:p>
        </w:tc>
      </w:tr>
      <w:tr w:rsidR="00AC4A05" w:rsidRPr="00F114B9">
        <w:trPr>
          <w:cantSplit/>
          <w:trHeight w:val="48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Качалки </w:t>
            </w:r>
          </w:p>
        </w:tc>
        <w:tc>
          <w:tcPr>
            <w:tcW w:w="799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не менее 1,0 м в стороны от  боковых  конструкций  и</w:t>
            </w:r>
            <w:r w:rsidRPr="00F114B9">
              <w:rPr>
                <w:rFonts w:ascii="Courier New" w:hAnsi="Courier New" w:cs="Times New Roman"/>
              </w:rPr>
              <w:br/>
              <w:t>не  менее  1,5  м  вперед  от  крайних  точек  качалки   в</w:t>
            </w:r>
            <w:r w:rsidRPr="00F114B9">
              <w:rPr>
                <w:rFonts w:ascii="Courier New" w:hAnsi="Courier New" w:cs="Times New Roman"/>
              </w:rPr>
              <w:br/>
              <w:t xml:space="preserve">состоянии наклона                                         </w:t>
            </w:r>
          </w:p>
        </w:tc>
      </w:tr>
      <w:tr w:rsidR="00AC4A05" w:rsidRPr="00F114B9">
        <w:trPr>
          <w:cantSplit/>
          <w:trHeight w:val="48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Карусели </w:t>
            </w:r>
          </w:p>
        </w:tc>
        <w:tc>
          <w:tcPr>
            <w:tcW w:w="799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не менее 2 м в стороны от боковых конструкций  и  не</w:t>
            </w:r>
            <w:r w:rsidRPr="00F114B9">
              <w:rPr>
                <w:rFonts w:ascii="Courier New" w:hAnsi="Courier New" w:cs="Times New Roman"/>
              </w:rPr>
              <w:br/>
              <w:t>менее  3  м  вверх  от  нижней   вращающейся   поверхности</w:t>
            </w:r>
            <w:r w:rsidRPr="00F114B9">
              <w:rPr>
                <w:rFonts w:ascii="Courier New" w:hAnsi="Courier New" w:cs="Times New Roman"/>
              </w:rPr>
              <w:br/>
              <w:t xml:space="preserve">карусели                                                  </w:t>
            </w:r>
          </w:p>
        </w:tc>
      </w:tr>
      <w:tr w:rsidR="00AC4A05" w:rsidRPr="00F114B9">
        <w:trPr>
          <w:cantSplit/>
          <w:trHeight w:val="36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Горки   </w:t>
            </w:r>
          </w:p>
        </w:tc>
        <w:tc>
          <w:tcPr>
            <w:tcW w:w="799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не менее 1 м от боковых  сторон  и  2  м  вперед  от</w:t>
            </w:r>
            <w:r w:rsidRPr="00F114B9">
              <w:rPr>
                <w:rFonts w:ascii="Courier New" w:hAnsi="Courier New" w:cs="Times New Roman"/>
              </w:rPr>
              <w:br/>
              <w:t xml:space="preserve">нижнего края ската горки                                  </w:t>
            </w:r>
          </w:p>
        </w:tc>
      </w:tr>
    </w:tbl>
    <w:p w:rsidR="00AC4A05" w:rsidRPr="00F114B9" w:rsidRDefault="00AC4A05">
      <w:pPr>
        <w:autoSpaceDE w:val="0"/>
        <w:jc w:val="center"/>
        <w:rPr>
          <w:sz w:val="20"/>
          <w:szCs w:val="20"/>
        </w:rPr>
      </w:pPr>
    </w:p>
    <w:p w:rsidR="00AC4A05" w:rsidRDefault="00AC4A05">
      <w:pPr>
        <w:autoSpaceDE w:val="0"/>
        <w:jc w:val="center"/>
        <w:rPr>
          <w:sz w:val="20"/>
          <w:szCs w:val="20"/>
        </w:rPr>
      </w:pPr>
      <w:r w:rsidRPr="00F114B9">
        <w:rPr>
          <w:sz w:val="20"/>
          <w:szCs w:val="20"/>
        </w:rPr>
        <w:t xml:space="preserve"> </w:t>
      </w:r>
    </w:p>
    <w:p w:rsidR="00E41623" w:rsidRPr="00E41623" w:rsidRDefault="00E41623">
      <w:pPr>
        <w:autoSpaceDE w:val="0"/>
        <w:jc w:val="center"/>
        <w:rPr>
          <w:sz w:val="20"/>
          <w:szCs w:val="20"/>
        </w:rPr>
      </w:pPr>
    </w:p>
    <w:p w:rsidR="00AC4A05" w:rsidRPr="00F114B9" w:rsidRDefault="00AC4A05">
      <w:pPr>
        <w:autoSpaceDE w:val="0"/>
        <w:jc w:val="right"/>
        <w:rPr>
          <w:sz w:val="20"/>
          <w:szCs w:val="20"/>
        </w:rPr>
      </w:pPr>
    </w:p>
    <w:p w:rsidR="00AC4A05" w:rsidRDefault="00AC4A05">
      <w:pPr>
        <w:autoSpaceDE w:val="0"/>
        <w:jc w:val="right"/>
        <w:rPr>
          <w:sz w:val="20"/>
          <w:szCs w:val="20"/>
        </w:rPr>
      </w:pPr>
    </w:p>
    <w:p w:rsidR="00730932" w:rsidRDefault="00730932">
      <w:pPr>
        <w:autoSpaceDE w:val="0"/>
        <w:jc w:val="right"/>
        <w:rPr>
          <w:sz w:val="20"/>
          <w:szCs w:val="20"/>
        </w:rPr>
      </w:pPr>
    </w:p>
    <w:p w:rsidR="00730932" w:rsidRDefault="00730932">
      <w:pPr>
        <w:autoSpaceDE w:val="0"/>
        <w:jc w:val="right"/>
        <w:rPr>
          <w:sz w:val="20"/>
          <w:szCs w:val="20"/>
        </w:rPr>
      </w:pPr>
    </w:p>
    <w:p w:rsidR="00730932" w:rsidRDefault="00730932">
      <w:pPr>
        <w:autoSpaceDE w:val="0"/>
        <w:jc w:val="right"/>
        <w:rPr>
          <w:sz w:val="20"/>
          <w:szCs w:val="20"/>
        </w:rPr>
      </w:pPr>
    </w:p>
    <w:p w:rsidR="00AC4A05" w:rsidRPr="00ED28DC" w:rsidRDefault="00AC4A05">
      <w:pPr>
        <w:autoSpaceDE w:val="0"/>
        <w:jc w:val="right"/>
      </w:pPr>
      <w:r w:rsidRPr="00ED28DC">
        <w:t>Приложение N 3</w:t>
      </w:r>
    </w:p>
    <w:p w:rsidR="00AC4A05" w:rsidRPr="00ED28DC" w:rsidRDefault="00AC4A05">
      <w:pPr>
        <w:autoSpaceDE w:val="0"/>
        <w:jc w:val="right"/>
      </w:pPr>
      <w:r w:rsidRPr="00ED28DC">
        <w:t>к Нормам и правилам</w:t>
      </w:r>
    </w:p>
    <w:p w:rsidR="00AC4A05" w:rsidRPr="00ED28DC" w:rsidRDefault="00AC4A05">
      <w:pPr>
        <w:autoSpaceDE w:val="0"/>
        <w:jc w:val="right"/>
      </w:pPr>
      <w:r w:rsidRPr="00ED28DC">
        <w:t>по благоустройству территорий</w:t>
      </w:r>
    </w:p>
    <w:p w:rsidR="00AC4A05" w:rsidRPr="00730932" w:rsidRDefault="0053367E">
      <w:pPr>
        <w:autoSpaceDE w:val="0"/>
        <w:jc w:val="right"/>
        <w:rPr>
          <w:bCs/>
          <w:iCs/>
        </w:rPr>
      </w:pPr>
      <w:r w:rsidRPr="00730932">
        <w:rPr>
          <w:bCs/>
          <w:iCs/>
        </w:rPr>
        <w:t>городского  поселения г. Поворино</w:t>
      </w:r>
    </w:p>
    <w:p w:rsidR="0053367E" w:rsidRPr="00ED28DC" w:rsidRDefault="0053367E">
      <w:pPr>
        <w:autoSpaceDE w:val="0"/>
        <w:jc w:val="right"/>
      </w:pPr>
    </w:p>
    <w:p w:rsidR="00AC4A05" w:rsidRPr="00ED28DC" w:rsidRDefault="00AC4A05">
      <w:pPr>
        <w:autoSpaceDE w:val="0"/>
        <w:jc w:val="center"/>
        <w:rPr>
          <w:b/>
        </w:rPr>
      </w:pPr>
      <w:r w:rsidRPr="00ED28DC">
        <w:rPr>
          <w:b/>
        </w:rPr>
        <w:t>РЕКОМЕНДУЕМЫЙ РАСЧЕТ ШИРИНЫ ПЕШЕХОДНЫХ КОММУНИКАЦИЙ</w:t>
      </w:r>
    </w:p>
    <w:p w:rsidR="00AC4A05" w:rsidRPr="00ED28DC" w:rsidRDefault="00AC4A05">
      <w:pPr>
        <w:autoSpaceDE w:val="0"/>
        <w:jc w:val="center"/>
      </w:pPr>
    </w:p>
    <w:p w:rsidR="00AC4A05" w:rsidRPr="00ED28DC" w:rsidRDefault="00AC4A05">
      <w:pPr>
        <w:autoSpaceDE w:val="0"/>
        <w:ind w:firstLine="540"/>
        <w:jc w:val="both"/>
      </w:pPr>
      <w:r w:rsidRPr="00ED28DC">
        <w:t>Расчет ширины тротуаров и других пешеходных коммуникаций рекомендуется производить по формуле:</w:t>
      </w:r>
    </w:p>
    <w:p w:rsidR="00255905" w:rsidRPr="00ED28DC" w:rsidRDefault="00AD16B5">
      <w:pPr>
        <w:autoSpaceDE w:val="0"/>
        <w:jc w:val="center"/>
        <w:rPr>
          <w:position w:val="-6"/>
        </w:rPr>
      </w:pPr>
      <w:r w:rsidRPr="00ED28DC">
        <w:rPr>
          <w:noProof/>
          <w:position w:val="-6"/>
        </w:rPr>
        <w:drawing>
          <wp:inline distT="0" distB="0" distL="0" distR="0">
            <wp:extent cx="957580" cy="3333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957580" cy="333375"/>
                    </a:xfrm>
                    <a:prstGeom prst="rect">
                      <a:avLst/>
                    </a:prstGeom>
                    <a:noFill/>
                    <a:ln w="9525">
                      <a:noFill/>
                      <a:miter lim="800000"/>
                      <a:headEnd/>
                      <a:tailEnd/>
                    </a:ln>
                  </pic:spPr>
                </pic:pic>
              </a:graphicData>
            </a:graphic>
          </wp:inline>
        </w:drawing>
      </w:r>
    </w:p>
    <w:p w:rsidR="00AC4A05" w:rsidRPr="00ED28DC" w:rsidRDefault="00AC4A05">
      <w:pPr>
        <w:autoSpaceDE w:val="0"/>
        <w:jc w:val="center"/>
      </w:pPr>
      <w:r w:rsidRPr="00ED28DC">
        <w:t>, где</w:t>
      </w:r>
    </w:p>
    <w:p w:rsidR="00AC4A05" w:rsidRPr="00ED28DC" w:rsidRDefault="00AC4A05">
      <w:pPr>
        <w:autoSpaceDE w:val="0"/>
        <w:ind w:firstLine="540"/>
        <w:jc w:val="both"/>
      </w:pPr>
    </w:p>
    <w:p w:rsidR="00AC4A05" w:rsidRPr="00ED28DC" w:rsidRDefault="00AC4A05">
      <w:pPr>
        <w:autoSpaceDE w:val="0"/>
        <w:ind w:firstLine="540"/>
        <w:jc w:val="both"/>
      </w:pPr>
      <w:r w:rsidRPr="00ED28DC">
        <w:t>B - расчетная ширина пешеходной коммуникации, м;</w:t>
      </w:r>
    </w:p>
    <w:p w:rsidR="00AC4A05" w:rsidRPr="00ED28DC" w:rsidRDefault="00AD16B5">
      <w:pPr>
        <w:autoSpaceDE w:val="0"/>
        <w:ind w:firstLine="540"/>
        <w:jc w:val="both"/>
      </w:pPr>
      <w:r w:rsidRPr="00ED28DC">
        <w:rPr>
          <w:noProof/>
          <w:position w:val="-6"/>
        </w:rPr>
        <w:drawing>
          <wp:inline distT="0" distB="0" distL="0" distR="0">
            <wp:extent cx="150495" cy="226060"/>
            <wp:effectExtent l="1905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150495" cy="226060"/>
                    </a:xfrm>
                    <a:prstGeom prst="rect">
                      <a:avLst/>
                    </a:prstGeom>
                    <a:solidFill>
                      <a:srgbClr val="FFFFFF"/>
                    </a:solidFill>
                    <a:ln w="9525">
                      <a:noFill/>
                      <a:miter lim="800000"/>
                      <a:headEnd/>
                      <a:tailEnd/>
                    </a:ln>
                  </pic:spPr>
                </pic:pic>
              </a:graphicData>
            </a:graphic>
          </wp:inline>
        </w:drawing>
      </w:r>
      <w:r w:rsidR="00AC4A05" w:rsidRPr="00ED28DC">
        <w:t xml:space="preserve"> - стандартная ширина одной полосы пешеходного движения, равная 0,75 м;</w:t>
      </w:r>
    </w:p>
    <w:p w:rsidR="00AC4A05" w:rsidRPr="00ED28DC" w:rsidRDefault="00AC4A05">
      <w:pPr>
        <w:autoSpaceDE w:val="0"/>
        <w:ind w:firstLine="540"/>
        <w:jc w:val="both"/>
      </w:pPr>
      <w:r w:rsidRPr="00ED28DC">
        <w:t xml:space="preserve">N - фактическая интенсивность пешеходного движения в часы "пик", суммарная по </w:t>
      </w:r>
      <w:r w:rsidRPr="00ED28DC">
        <w:lastRenderedPageBreak/>
        <w:t>двум направлениям на участке устройства пешеходной коммуникации, чел./час (определяется на основе данных натурных обследований);</w:t>
      </w:r>
    </w:p>
    <w:p w:rsidR="00AC4A05" w:rsidRPr="00ED28DC" w:rsidRDefault="00AC4A05">
      <w:pPr>
        <w:autoSpaceDE w:val="0"/>
        <w:ind w:firstLine="540"/>
        <w:jc w:val="both"/>
      </w:pPr>
      <w:r w:rsidRPr="00ED28DC">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AC4A05" w:rsidRPr="00ED28DC" w:rsidRDefault="00AC4A05">
      <w:pPr>
        <w:autoSpaceDE w:val="0"/>
        <w:ind w:firstLine="540"/>
        <w:jc w:val="both"/>
      </w:pPr>
      <w:r w:rsidRPr="00ED28DC">
        <w:t>p - нормативная пропускная способность одной стандартной полосы пешеходной коммуникации, чел./час, которую рекомендуется определять по таблице:</w:t>
      </w:r>
    </w:p>
    <w:p w:rsidR="00AC4A05" w:rsidRPr="00ED28DC" w:rsidRDefault="00AC4A05">
      <w:pPr>
        <w:autoSpaceDE w:val="0"/>
        <w:ind w:firstLine="540"/>
        <w:jc w:val="both"/>
      </w:pPr>
    </w:p>
    <w:p w:rsidR="006005F2" w:rsidRPr="00F114B9" w:rsidRDefault="006005F2">
      <w:pPr>
        <w:autoSpaceDE w:val="0"/>
        <w:ind w:firstLine="540"/>
        <w:jc w:val="both"/>
        <w:rPr>
          <w:sz w:val="20"/>
          <w:szCs w:val="20"/>
        </w:rPr>
      </w:pPr>
    </w:p>
    <w:p w:rsidR="00AC4A05" w:rsidRPr="00F114B9" w:rsidRDefault="00AC4A05">
      <w:pPr>
        <w:autoSpaceDE w:val="0"/>
        <w:jc w:val="center"/>
        <w:rPr>
          <w:b/>
          <w:sz w:val="20"/>
          <w:szCs w:val="20"/>
        </w:rPr>
      </w:pPr>
      <w:r w:rsidRPr="00F114B9">
        <w:rPr>
          <w:b/>
          <w:sz w:val="20"/>
          <w:szCs w:val="20"/>
        </w:rPr>
        <w:t>Пропускная способность пешеходных коммуникаций</w:t>
      </w:r>
    </w:p>
    <w:p w:rsidR="00AC4A05" w:rsidRPr="00F114B9" w:rsidRDefault="00AC4A05">
      <w:pPr>
        <w:autoSpaceDE w:val="0"/>
        <w:jc w:val="right"/>
        <w:rPr>
          <w:sz w:val="20"/>
          <w:szCs w:val="20"/>
        </w:rPr>
      </w:pPr>
      <w:r w:rsidRPr="00F114B9">
        <w:rPr>
          <w:sz w:val="20"/>
          <w:szCs w:val="20"/>
        </w:rPr>
        <w:t>Человек в час</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Элементы пешеходных коммуникаций              │ Пропускная │</w:t>
      </w:r>
    </w:p>
    <w:p w:rsidR="00AC4A05" w:rsidRPr="00F114B9" w:rsidRDefault="00AC4A05">
      <w:pPr>
        <w:pStyle w:val="ConsPlusNonformat"/>
        <w:widowControl/>
        <w:jc w:val="both"/>
      </w:pPr>
      <w:r w:rsidRPr="00F114B9">
        <w:t>│                                                            │способность │</w:t>
      </w:r>
    </w:p>
    <w:p w:rsidR="00AC4A05" w:rsidRPr="00F114B9" w:rsidRDefault="00AC4A05">
      <w:pPr>
        <w:pStyle w:val="ConsPlusNonformat"/>
        <w:widowControl/>
        <w:jc w:val="both"/>
      </w:pPr>
      <w:r w:rsidRPr="00F114B9">
        <w:t>│                                                            │   одной    │</w:t>
      </w:r>
    </w:p>
    <w:p w:rsidR="00AC4A05" w:rsidRPr="00F114B9" w:rsidRDefault="00AC4A05">
      <w:pPr>
        <w:pStyle w:val="ConsPlusNonformat"/>
        <w:widowControl/>
        <w:jc w:val="both"/>
      </w:pPr>
      <w:r w:rsidRPr="00F114B9">
        <w:t>│                                                            │   полосы   │</w:t>
      </w:r>
    </w:p>
    <w:p w:rsidR="00AC4A05" w:rsidRPr="00F114B9" w:rsidRDefault="00AC4A05">
      <w:pPr>
        <w:pStyle w:val="ConsPlusNonformat"/>
        <w:widowControl/>
        <w:jc w:val="both"/>
      </w:pPr>
      <w:r w:rsidRPr="00F114B9">
        <w:t>│                                                            │  движения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Тротуары, расположенные вдоль красной линии улиц с      │         700│</w:t>
      </w:r>
    </w:p>
    <w:p w:rsidR="00AC4A05" w:rsidRPr="00F114B9" w:rsidRDefault="00AC4A05">
      <w:pPr>
        <w:pStyle w:val="ConsPlusNonformat"/>
        <w:widowControl/>
        <w:jc w:val="both"/>
      </w:pPr>
      <w:r w:rsidRPr="00F114B9">
        <w:t>│развитой торговой сетью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Тротуары, расположенные вдоль красной линии улиц с      │         800│</w:t>
      </w:r>
    </w:p>
    <w:p w:rsidR="00AC4A05" w:rsidRPr="00F114B9" w:rsidRDefault="00AC4A05">
      <w:pPr>
        <w:pStyle w:val="ConsPlusNonformat"/>
        <w:widowControl/>
        <w:jc w:val="both"/>
      </w:pPr>
      <w:r w:rsidRPr="00F114B9">
        <w:t>│незначительной торговой сетью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Тротуары в пределах зеленых насаждений улиц и дорог     │  800 - 1000│</w:t>
      </w:r>
    </w:p>
    <w:p w:rsidR="00AC4A05" w:rsidRPr="00F114B9" w:rsidRDefault="00AC4A05">
      <w:pPr>
        <w:pStyle w:val="ConsPlusNonformat"/>
        <w:widowControl/>
        <w:jc w:val="both"/>
      </w:pPr>
      <w:r w:rsidRPr="00F114B9">
        <w:t>│(бульвары)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Пешеходные дороги (прогулочные)                         │   600 - 700│</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Пешеходные переходы через проезжую часть (наземные)     │ 1200 - 1500│</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Лестница                                                │   500 - 600│</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Пандус (уклон 1:10)                                     │         700│</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&lt;*&gt; Предельная пропускная способность,  принимаемая  при  определении│</w:t>
      </w:r>
    </w:p>
    <w:p w:rsidR="00AC4A05" w:rsidRPr="00F114B9" w:rsidRDefault="00AC4A05">
      <w:pPr>
        <w:pStyle w:val="ConsPlusNonformat"/>
        <w:widowControl/>
        <w:jc w:val="both"/>
      </w:pPr>
      <w:r w:rsidRPr="00F114B9">
        <w:t>│максимальных нагрузок, - 1500 чел./час.                                  │</w:t>
      </w:r>
    </w:p>
    <w:p w:rsidR="00AC4A05" w:rsidRPr="00F114B9" w:rsidRDefault="00AC4A05">
      <w:pPr>
        <w:pStyle w:val="ConsPlusNonformat"/>
        <w:widowControl/>
        <w:jc w:val="both"/>
      </w:pPr>
      <w:r w:rsidRPr="00F114B9">
        <w:t>│                                                                         │</w:t>
      </w:r>
    </w:p>
    <w:p w:rsidR="00AC4A05" w:rsidRPr="00F114B9" w:rsidRDefault="00AC4A05">
      <w:pPr>
        <w:pStyle w:val="ConsPlusNonformat"/>
        <w:widowControl/>
        <w:jc w:val="both"/>
      </w:pPr>
      <w:r w:rsidRPr="00F114B9">
        <w:t>│    Примечание.                                                          │</w:t>
      </w:r>
    </w:p>
    <w:p w:rsidR="00AC4A05" w:rsidRPr="00F114B9" w:rsidRDefault="00AC4A05">
      <w:pPr>
        <w:pStyle w:val="ConsPlusNonformat"/>
        <w:widowControl/>
        <w:jc w:val="both"/>
      </w:pPr>
      <w:r w:rsidRPr="00F114B9">
        <w:t>│    Ширина одной полосы пешеходного движения - 0,75 м.                   │</w:t>
      </w:r>
    </w:p>
    <w:p w:rsidR="00AC4A05" w:rsidRPr="00F114B9" w:rsidRDefault="00AC4A05">
      <w:pPr>
        <w:pStyle w:val="ConsPlusNonformat"/>
        <w:widowControl/>
        <w:jc w:val="both"/>
      </w:pPr>
      <w:r w:rsidRPr="00F114B9">
        <w:t>└─────────────────────────────────────────────────────────────────────────┘</w:t>
      </w:r>
    </w:p>
    <w:p w:rsidR="00AC4A05" w:rsidRPr="00F114B9" w:rsidRDefault="00AC4A05">
      <w:pPr>
        <w:autoSpaceDE w:val="0"/>
        <w:jc w:val="right"/>
        <w:rPr>
          <w:sz w:val="20"/>
          <w:szCs w:val="20"/>
        </w:rPr>
      </w:pPr>
    </w:p>
    <w:p w:rsidR="00AC4A05" w:rsidRPr="00F114B9" w:rsidRDefault="00AC4A05">
      <w:pPr>
        <w:autoSpaceDE w:val="0"/>
        <w:jc w:val="right"/>
        <w:rPr>
          <w:sz w:val="20"/>
          <w:szCs w:val="20"/>
        </w:rPr>
      </w:pPr>
    </w:p>
    <w:p w:rsidR="00AC4A05" w:rsidRPr="008E2F71" w:rsidRDefault="00AC4A05">
      <w:pPr>
        <w:autoSpaceDE w:val="0"/>
        <w:jc w:val="right"/>
        <w:rPr>
          <w:sz w:val="20"/>
          <w:szCs w:val="20"/>
        </w:rPr>
      </w:pPr>
    </w:p>
    <w:p w:rsidR="006F21DE" w:rsidRPr="008E2F71" w:rsidRDefault="006F21DE">
      <w:pPr>
        <w:autoSpaceDE w:val="0"/>
        <w:jc w:val="right"/>
        <w:rPr>
          <w:sz w:val="20"/>
          <w:szCs w:val="20"/>
        </w:rPr>
      </w:pPr>
    </w:p>
    <w:p w:rsidR="006F21DE" w:rsidRPr="008E2F71" w:rsidRDefault="006F21DE">
      <w:pPr>
        <w:autoSpaceDE w:val="0"/>
        <w:jc w:val="right"/>
        <w:rPr>
          <w:sz w:val="20"/>
          <w:szCs w:val="20"/>
        </w:rPr>
      </w:pPr>
    </w:p>
    <w:p w:rsidR="00AC4A05" w:rsidRPr="00BE5C4C" w:rsidRDefault="00AC4A05">
      <w:pPr>
        <w:autoSpaceDE w:val="0"/>
        <w:jc w:val="right"/>
      </w:pPr>
      <w:r w:rsidRPr="00BE5C4C">
        <w:t>Приложение N 4</w:t>
      </w:r>
    </w:p>
    <w:p w:rsidR="00AC4A05" w:rsidRPr="00BE5C4C" w:rsidRDefault="00AC4A05">
      <w:pPr>
        <w:autoSpaceDE w:val="0"/>
        <w:jc w:val="right"/>
      </w:pPr>
      <w:r w:rsidRPr="00BE5C4C">
        <w:t>к Нормам и правилам</w:t>
      </w:r>
    </w:p>
    <w:p w:rsidR="00AC4A05" w:rsidRPr="00BE5C4C" w:rsidRDefault="00AC4A05">
      <w:pPr>
        <w:autoSpaceDE w:val="0"/>
        <w:jc w:val="right"/>
      </w:pPr>
      <w:r w:rsidRPr="00BE5C4C">
        <w:t>по благоустройству территорий</w:t>
      </w:r>
    </w:p>
    <w:p w:rsidR="00AC4A05" w:rsidRPr="00730932" w:rsidRDefault="0053367E">
      <w:pPr>
        <w:autoSpaceDE w:val="0"/>
        <w:jc w:val="right"/>
        <w:rPr>
          <w:bCs/>
          <w:iCs/>
        </w:rPr>
      </w:pPr>
      <w:r w:rsidRPr="00730932">
        <w:rPr>
          <w:bCs/>
          <w:iCs/>
        </w:rPr>
        <w:t>городского  поселения г. Поворино</w:t>
      </w:r>
    </w:p>
    <w:p w:rsidR="0053367E" w:rsidRPr="00BE5C4C" w:rsidRDefault="0053367E">
      <w:pPr>
        <w:autoSpaceDE w:val="0"/>
        <w:jc w:val="right"/>
      </w:pPr>
    </w:p>
    <w:p w:rsidR="00AC4A05" w:rsidRPr="00BE5C4C" w:rsidRDefault="00AC4A05">
      <w:pPr>
        <w:autoSpaceDE w:val="0"/>
        <w:jc w:val="center"/>
        <w:rPr>
          <w:b/>
        </w:rPr>
      </w:pPr>
      <w:r w:rsidRPr="00BE5C4C">
        <w:rPr>
          <w:b/>
        </w:rPr>
        <w:t>ТЕРМИНЫ И ОПРЕДЕЛЕНИЯ</w:t>
      </w:r>
    </w:p>
    <w:p w:rsidR="00AC4A05" w:rsidRPr="00BE5C4C" w:rsidRDefault="00AC4A05">
      <w:pPr>
        <w:autoSpaceDE w:val="0"/>
        <w:jc w:val="center"/>
      </w:pPr>
    </w:p>
    <w:p w:rsidR="00AC4A05" w:rsidRPr="00BE5C4C" w:rsidRDefault="00AC4A05">
      <w:pPr>
        <w:autoSpaceDE w:val="0"/>
        <w:ind w:firstLine="540"/>
        <w:jc w:val="both"/>
      </w:pPr>
      <w:r w:rsidRPr="00BE5C4C">
        <w:t>Биологическое загрязнение почвы - вид и степень загрязнения почвы, при котором она теряет способность обеспечивать нормальное функционирование растительности.</w:t>
      </w:r>
    </w:p>
    <w:p w:rsidR="00AC4A05" w:rsidRPr="00BE5C4C" w:rsidRDefault="00AC4A05">
      <w:pPr>
        <w:autoSpaceDE w:val="0"/>
        <w:ind w:firstLine="540"/>
        <w:jc w:val="both"/>
      </w:pPr>
      <w:r w:rsidRPr="00BE5C4C">
        <w:t>Грунт - субстрат, состоящий из минерального и органического вещества природного и антропогенного происхождения.</w:t>
      </w:r>
    </w:p>
    <w:p w:rsidR="00AC4A05" w:rsidRPr="00BE5C4C" w:rsidRDefault="00AC4A05">
      <w:pPr>
        <w:autoSpaceDE w:val="0"/>
        <w:ind w:firstLine="540"/>
        <w:jc w:val="both"/>
      </w:pPr>
      <w:r w:rsidRPr="00BE5C4C">
        <w:t>Минимальный почвенный выдел - трехмерный фрагмент почвы, способный обеспечить полноценный жизненный цикл дерева.</w:t>
      </w:r>
    </w:p>
    <w:p w:rsidR="00AC4A05" w:rsidRPr="00BE5C4C" w:rsidRDefault="00AC4A05">
      <w:pPr>
        <w:autoSpaceDE w:val="0"/>
        <w:ind w:firstLine="540"/>
        <w:jc w:val="both"/>
      </w:pPr>
      <w:r w:rsidRPr="00BE5C4C">
        <w:t>Плодородный слой - в естественных почвах это гумусовый горизонт. В урбоконструктоземах - слой (горизонт), состоящий из плодородного грунта мощностью до 20 см.</w:t>
      </w:r>
    </w:p>
    <w:p w:rsidR="00AC4A05" w:rsidRPr="00BE5C4C" w:rsidRDefault="00AC4A05">
      <w:pPr>
        <w:autoSpaceDE w:val="0"/>
        <w:ind w:firstLine="540"/>
        <w:jc w:val="both"/>
      </w:pPr>
      <w:r w:rsidRPr="00BE5C4C">
        <w:t xml:space="preserve">Плодородный грунт - грунт, искусственно формируемый из минерального и </w:t>
      </w:r>
      <w:r w:rsidRPr="00BE5C4C">
        <w:lastRenderedPageBreak/>
        <w:t>органического материала и обладающий заданными физическими, химическими и биологическими свойствами или состоящий из нарушенного субстрата естественноприродных гумусовых горизонтов. В плодородном грунте не должно быть включений бытового и строительного мусора. Содержание физической глины (фракции &lt; 0,01 мм) - не менее 30 - 40%, содержание гумуса - 3 - 4%, pH - 5,5 - 7,0.</w:t>
      </w:r>
    </w:p>
    <w:p w:rsidR="00AC4A05" w:rsidRPr="00BE5C4C" w:rsidRDefault="00AC4A05">
      <w:pPr>
        <w:autoSpaceDE w:val="0"/>
        <w:ind w:firstLine="540"/>
        <w:jc w:val="both"/>
      </w:pPr>
      <w:r w:rsidRPr="00BE5C4C">
        <w:t>Почвообразующий грунт - грунт, преобразуемый почвообразующими процессами и обладающий оптимальными свойствами для обеспечения жизнедеятельности растений.</w:t>
      </w:r>
    </w:p>
    <w:p w:rsidR="00AC4A05" w:rsidRPr="00BE5C4C" w:rsidRDefault="00AC4A05">
      <w:pPr>
        <w:autoSpaceDE w:val="0"/>
        <w:ind w:firstLine="540"/>
        <w:jc w:val="both"/>
      </w:pPr>
      <w:r w:rsidRPr="00BE5C4C">
        <w:t>Приоритетный компонент загрязнения - вещество или биологический агент, подлежащий контролю в первую очередь.</w:t>
      </w:r>
    </w:p>
    <w:p w:rsidR="00AC4A05" w:rsidRPr="00BE5C4C" w:rsidRDefault="00AC4A05">
      <w:pPr>
        <w:autoSpaceDE w:val="0"/>
        <w:ind w:firstLine="540"/>
        <w:jc w:val="both"/>
      </w:pPr>
      <w:r w:rsidRPr="00BE5C4C">
        <w:t>Санитарное состояние почвы - совокупность физико-химических и биологических свойств почвы, определяющих качество и степень ее безопасности в эпидемическом и гигиеническом отношении.</w:t>
      </w:r>
    </w:p>
    <w:p w:rsidR="00AC4A05" w:rsidRPr="00BE5C4C" w:rsidRDefault="00AC4A05">
      <w:pPr>
        <w:autoSpaceDE w:val="0"/>
        <w:ind w:firstLine="540"/>
        <w:jc w:val="both"/>
      </w:pPr>
    </w:p>
    <w:p w:rsidR="006005F2" w:rsidRPr="00BE5C4C" w:rsidRDefault="006005F2">
      <w:pPr>
        <w:autoSpaceDE w:val="0"/>
        <w:ind w:firstLine="540"/>
        <w:jc w:val="both"/>
      </w:pPr>
    </w:p>
    <w:p w:rsidR="00AC4A05" w:rsidRPr="00BE5C4C" w:rsidRDefault="00AC4A05">
      <w:pPr>
        <w:autoSpaceDE w:val="0"/>
        <w:jc w:val="center"/>
        <w:rPr>
          <w:b/>
        </w:rPr>
      </w:pPr>
      <w:r w:rsidRPr="00BE5C4C">
        <w:rPr>
          <w:b/>
        </w:rPr>
        <w:t>ПОЧВЕННЫЙ ПОКРОВ</w:t>
      </w:r>
    </w:p>
    <w:p w:rsidR="00AC4A05" w:rsidRPr="00BE5C4C" w:rsidRDefault="00AC4A05">
      <w:pPr>
        <w:autoSpaceDE w:val="0"/>
        <w:jc w:val="center"/>
        <w:rPr>
          <w:b/>
        </w:rPr>
      </w:pPr>
    </w:p>
    <w:p w:rsidR="00AC4A05" w:rsidRPr="00BE5C4C" w:rsidRDefault="00AC4A05">
      <w:pPr>
        <w:autoSpaceDE w:val="0"/>
        <w:jc w:val="center"/>
        <w:rPr>
          <w:b/>
        </w:rPr>
      </w:pPr>
      <w:r w:rsidRPr="00BE5C4C">
        <w:rPr>
          <w:b/>
        </w:rPr>
        <w:t>Классификация городских почв</w:t>
      </w:r>
    </w:p>
    <w:p w:rsidR="00AC4A05" w:rsidRPr="00BE5C4C" w:rsidRDefault="00AC4A05">
      <w:pPr>
        <w:autoSpaceDE w:val="0"/>
        <w:jc w:val="center"/>
      </w:pPr>
    </w:p>
    <w:p w:rsidR="00AC4A05" w:rsidRPr="00BE5C4C" w:rsidRDefault="00AC4A05">
      <w:pPr>
        <w:autoSpaceDE w:val="0"/>
        <w:ind w:firstLine="540"/>
        <w:jc w:val="both"/>
      </w:pPr>
      <w:r w:rsidRPr="00BE5C4C">
        <w:t>1. Почвенный покров в условиях муниципальных образований имеет различный генезис. В зависимости от типа почвы к ней применяются различные приемы ее окультуривания перед использованием ее в системе озеленения.</w:t>
      </w:r>
    </w:p>
    <w:p w:rsidR="00AC4A05" w:rsidRPr="00BE5C4C" w:rsidRDefault="00AC4A05">
      <w:pPr>
        <w:autoSpaceDE w:val="0"/>
        <w:ind w:firstLine="540"/>
        <w:jc w:val="both"/>
      </w:pPr>
      <w:r w:rsidRPr="00BE5C4C">
        <w:t>1.1. Естественные почвы - почвы, сформировавшиеся в соответствующих природных условиях и имеющие полный профиль (все генетические горизонты, соответствующие условиям их формирования).</w:t>
      </w:r>
    </w:p>
    <w:p w:rsidR="00AC4A05" w:rsidRPr="00BE5C4C" w:rsidRDefault="00AC4A05">
      <w:pPr>
        <w:autoSpaceDE w:val="0"/>
        <w:ind w:firstLine="540"/>
        <w:jc w:val="both"/>
      </w:pPr>
      <w:r w:rsidRPr="00BE5C4C">
        <w:t>1.2. Поверхностно преобразованные почвы - почвы, сформировавшиеся вследствие уничтожения либо замены насыпными незагрязненными грунтами генетических горизонтов верхней части профиля (до 40 см) естественных почв.</w:t>
      </w:r>
    </w:p>
    <w:p w:rsidR="00AC4A05" w:rsidRPr="00BE5C4C" w:rsidRDefault="00AC4A05">
      <w:pPr>
        <w:autoSpaceDE w:val="0"/>
        <w:ind w:firstLine="540"/>
        <w:jc w:val="both"/>
      </w:pPr>
      <w:r w:rsidRPr="00BE5C4C">
        <w:t>1.3. Урбаноземы - почвы искусственного происхождения, созданные в процессе формирования среды населенного пункта. Различают следующие виды:</w:t>
      </w:r>
    </w:p>
    <w:p w:rsidR="00AC4A05" w:rsidRPr="00BE5C4C" w:rsidRDefault="00AC4A05">
      <w:pPr>
        <w:autoSpaceDE w:val="0"/>
        <w:ind w:firstLine="540"/>
        <w:jc w:val="both"/>
      </w:pPr>
      <w:r w:rsidRPr="00BE5C4C">
        <w:t>урбаноземы - конструктоземы - почвы, формирующиеся на специально отсыпанных грунтах со слоистой вертикальной структурой, задаваемой исходя из гидрогеологических условий, характера формируемых на них зеленых насаждений и положения в рельефе;</w:t>
      </w:r>
    </w:p>
    <w:p w:rsidR="00AC4A05" w:rsidRPr="00BE5C4C" w:rsidRDefault="00AC4A05">
      <w:pPr>
        <w:autoSpaceDE w:val="0"/>
        <w:ind w:firstLine="540"/>
        <w:jc w:val="both"/>
      </w:pPr>
      <w:r w:rsidRPr="00BE5C4C">
        <w:t>урбаноземы - почвогрунты - почвы, формирующиеся на антропогенно нарушенных (с инородными включениями, нарушенным сложением и т.д.) грунтах, не подвергавшихся целенаправленной рекультивации на всю глубину корнеобитаемого слоя (до 1,5 метра) и имеющие гумуссированный горизонт (искусственно созданный, либо сформированный почвообразующими процессами in situ).</w:t>
      </w:r>
    </w:p>
    <w:p w:rsidR="00AC4A05" w:rsidRPr="00BE5C4C" w:rsidRDefault="00AC4A05">
      <w:pPr>
        <w:autoSpaceDE w:val="0"/>
        <w:ind w:firstLine="540"/>
        <w:jc w:val="both"/>
      </w:pPr>
      <w:r w:rsidRPr="00BE5C4C">
        <w:t>2. При формировании зеленых насаждений на территориях, нарушенных атропогенной деятельностью, на всем озеленяемом участке рекомендуется создать послойную толщу почвообразующего грунта, способную удовлетворить потребность растений в элементах питания, влаге и воздухе. При установлении наличия загрязнения почвенного покрова разной степени при проведении работ по созданию и реконструкции зеленых насаждений осуществляется его рекультивация в соответствии с уровнем и качественными параметрами загрязнения.</w:t>
      </w:r>
    </w:p>
    <w:p w:rsidR="00AC4A05" w:rsidRPr="00BE5C4C" w:rsidRDefault="00AC4A05">
      <w:pPr>
        <w:autoSpaceDE w:val="0"/>
        <w:ind w:firstLine="540"/>
        <w:jc w:val="both"/>
      </w:pPr>
      <w:r w:rsidRPr="00BE5C4C">
        <w:t>3. Под деревья и кустарники при их посадке делаются посадочные ямы, заполняемые плодородным грунтом. При формировании слоя почвообразующего грунта на территории, сложенной неблагоприятными для растений грунтами, его рекомендуется изолировать слоем тяжелых суглинков мощностью 0,5 м, выполняющим роль механического и сорбционного геохимического барьера. При загрязнении тяжелыми металлами в грунт рекомендуется вносить углекислую известь в количестве не менее 6% от веса.</w:t>
      </w:r>
    </w:p>
    <w:p w:rsidR="00AC4A05" w:rsidRPr="00BE5C4C" w:rsidRDefault="00AC4A05">
      <w:pPr>
        <w:autoSpaceDE w:val="0"/>
        <w:ind w:firstLine="540"/>
        <w:jc w:val="both"/>
      </w:pPr>
      <w:r w:rsidRPr="00BE5C4C">
        <w:t>4. Поверхность почвенного покрова и толща почвообразующего грунта по всей мощности должны быть очищены от бытового и строительного мусора. Используемый для создания почвообразующего грунта субстрат должен иметь слабую степень засоренности сорняками.</w:t>
      </w:r>
    </w:p>
    <w:p w:rsidR="00AC4A05" w:rsidRPr="00BE5C4C" w:rsidRDefault="00AC4A05">
      <w:pPr>
        <w:autoSpaceDE w:val="0"/>
        <w:ind w:firstLine="540"/>
        <w:jc w:val="both"/>
      </w:pPr>
      <w:r w:rsidRPr="00BE5C4C">
        <w:t xml:space="preserve">5. При проектировании почвенного покрова рекомендуется учитывать уровень </w:t>
      </w:r>
      <w:r w:rsidRPr="00BE5C4C">
        <w:lastRenderedPageBreak/>
        <w:t>химического загрязнения почвообразующего грунта. Степень его загрязнения определяется в санитарном и биологическом аспектах. Характеристика санитарного состояния дается для поверхностного слоя, входящего в сферу жизнедеятельности человека и домашних животных. Мощность этого слоя составляет 30 см. Биологическая характеристика дается для слоя почвы, обеспечивающего нормальное развитие растений и составляющего 2 м.</w:t>
      </w:r>
    </w:p>
    <w:p w:rsidR="00AC4A05" w:rsidRPr="00BE5C4C" w:rsidRDefault="00AC4A05">
      <w:pPr>
        <w:autoSpaceDE w:val="0"/>
        <w:ind w:firstLine="540"/>
        <w:jc w:val="both"/>
      </w:pPr>
      <w:r w:rsidRPr="00BE5C4C">
        <w:t>6. Санитарная оценка почвы проводится сравнением фактических концентраций загрязняющего вещества с предельно допустимой концентрацией (ЦДК) или ориентировочно допустимой концентрацией (ОДК), установленных органами санитарно-эпидемиологического надзора. Биологическая оценка уровня загрязнения почвы обычно проводится сравнением фактических концентраций загрязняющих веществ с фитотоксичными ПДК.</w:t>
      </w:r>
    </w:p>
    <w:p w:rsidR="00AC4A05" w:rsidRPr="00BE5C4C" w:rsidRDefault="00AC4A05">
      <w:pPr>
        <w:autoSpaceDE w:val="0"/>
        <w:ind w:firstLine="540"/>
        <w:jc w:val="both"/>
      </w:pPr>
      <w:r w:rsidRPr="00BE5C4C">
        <w:t>7. Биологический уровень загрязнения почвы обычно определяется по среднему уровню содержания в ней приоритетного компонента загрязнения в границах минимального почвенного выдела.</w:t>
      </w:r>
    </w:p>
    <w:p w:rsidR="00AC4A05" w:rsidRPr="00BE5C4C" w:rsidRDefault="00AC4A05">
      <w:pPr>
        <w:autoSpaceDE w:val="0"/>
        <w:ind w:firstLine="540"/>
        <w:jc w:val="both"/>
      </w:pPr>
      <w:r w:rsidRPr="00BE5C4C">
        <w:t>8. При формировании конструктоземов на сильно фильтрующих грунтах (песок, грунты с включениями гравия, щебенки более 40%) между ними и конструктоземами рекомендуется укладывать водозадерживающий слой из средних и тяжелых суглинков мощностью 20 см. При формировании конструктоземов на склонах крутизной 3 - 5° необходимо предусматривать укладку на поверхности слоя средне- или тяжелосуглинистого грунта (аллювиального) мощностью 30 см. При формировании конструктоземов на протяженных склонах крутизной более 5° необходимо проводить их обрешетку с заполнением ячеек плодородным тяжелосуглинистым грунтом. Мощность насыпаемого грунта - 15 - 20 см.</w:t>
      </w:r>
    </w:p>
    <w:p w:rsidR="00AC4A05" w:rsidRPr="00BE5C4C" w:rsidRDefault="00AC4A05">
      <w:pPr>
        <w:autoSpaceDE w:val="0"/>
        <w:ind w:firstLine="540"/>
        <w:jc w:val="both"/>
      </w:pPr>
      <w:r w:rsidRPr="00BE5C4C">
        <w:t>9. На поверхностно подтопленных территориях с уровнем залегания безнапорных грунтовых вод 2 - 3 метра почвенный покров обычно конструируется с учетом требований по дренированию корнеобитаемого слоя для различных типов зеленых насаждений путем создания прослоя грунта, создающего разрыв каймы капиллярного поднятия. Величина прослоя и глубина его заложения определяются в соответствии с таблицей. При проектировании системы зеленых насаждений на поверхностно подтопленных территориях с глубиной залегания грунтовых вод менее 2 метров рекомендуется закладывать регулярный дренаж в совокупности с конструированием слоя, создающего разрыв капиллярной каймы.</w:t>
      </w:r>
    </w:p>
    <w:p w:rsidR="00AC4A05" w:rsidRPr="00BE5C4C" w:rsidRDefault="00AC4A05">
      <w:pPr>
        <w:autoSpaceDE w:val="0"/>
        <w:ind w:firstLine="540"/>
        <w:jc w:val="both"/>
      </w:pPr>
      <w:r w:rsidRPr="00BE5C4C">
        <w:t>10. При проектировании системы зеленых насаждений на территориях, подверженных ветровой эрозии (скорости ветра более 3 м/с), рекомендуется предусматривать создание дернового горизонта плотностью 80 - 90%. При создании почвенной толщи для устройства спортивных газонов обычно применяют четыре типа конструкций в зависимости от фильтрующей способности подстилающего грунта.</w:t>
      </w:r>
    </w:p>
    <w:p w:rsidR="00AC4A05" w:rsidRPr="00BE5C4C" w:rsidRDefault="00AC4A05">
      <w:pPr>
        <w:autoSpaceDE w:val="0"/>
        <w:ind w:firstLine="540"/>
        <w:jc w:val="both"/>
      </w:pPr>
      <w:r w:rsidRPr="00BE5C4C">
        <w:t>11. В условиях муниципального образования грунты под газоны и откосы, как правило, нуждаются в полной замене. Слой растительной земли под газон должен составлять 20 см с обязательным улучшением механического состава растительного грунта введением добавок и многократным перемешиванием: песок - 25%, торф - 25%, растительная земля - 50%. Также рекомендуется предусматривать улучшение плодородия растительного грунта введением минеральных и органических удобрений. При проектировании благоустройства рекомендуется использовать новые методы, улучшающие качество устраиваемых газонов: стабилизация гидропосевом, "Пикса" и др. Норма высева семян при устройстве газонов в городских условиях составляет не менее 40 г/кв. м с указанием в проекте травосмесей, соответствующих условиям.</w:t>
      </w:r>
    </w:p>
    <w:p w:rsidR="00AC4A05" w:rsidRPr="00BE5C4C" w:rsidRDefault="00AC4A05">
      <w:pPr>
        <w:autoSpaceDE w:val="0"/>
        <w:ind w:firstLine="540"/>
        <w:jc w:val="both"/>
      </w:pPr>
      <w:r w:rsidRPr="00BE5C4C">
        <w:t>Уход за зелеными насаждениями рекомендуется осуществлять субъектами, производящими строительство и реконструкцию, весь период строительства или реконструкции до сдачи объекта эксплуатирующей организации.</w:t>
      </w:r>
    </w:p>
    <w:p w:rsidR="00AC4A05" w:rsidRPr="00F114B9" w:rsidRDefault="00AC4A05">
      <w:pPr>
        <w:autoSpaceDE w:val="0"/>
        <w:jc w:val="center"/>
        <w:rPr>
          <w:sz w:val="20"/>
          <w:szCs w:val="20"/>
        </w:rPr>
      </w:pPr>
    </w:p>
    <w:p w:rsidR="00AC4A05" w:rsidRPr="00F114B9" w:rsidRDefault="00AC4A05">
      <w:pPr>
        <w:autoSpaceDE w:val="0"/>
        <w:jc w:val="center"/>
        <w:rPr>
          <w:b/>
          <w:sz w:val="20"/>
          <w:szCs w:val="20"/>
        </w:rPr>
      </w:pPr>
      <w:r w:rsidRPr="00F114B9">
        <w:rPr>
          <w:b/>
          <w:sz w:val="20"/>
          <w:szCs w:val="20"/>
        </w:rPr>
        <w:t>Требования к качеству городских почв</w:t>
      </w:r>
    </w:p>
    <w:p w:rsidR="00AC4A05" w:rsidRPr="00F114B9" w:rsidRDefault="006005F2" w:rsidP="006005F2">
      <w:pPr>
        <w:tabs>
          <w:tab w:val="left" w:pos="8280"/>
        </w:tabs>
        <w:autoSpaceDE w:val="0"/>
        <w:ind w:firstLine="540"/>
        <w:jc w:val="both"/>
        <w:rPr>
          <w:b/>
          <w:sz w:val="20"/>
          <w:szCs w:val="20"/>
        </w:rPr>
      </w:pPr>
      <w:r w:rsidRPr="00F114B9">
        <w:rPr>
          <w:b/>
          <w:sz w:val="20"/>
          <w:szCs w:val="20"/>
        </w:rPr>
        <w:tab/>
        <w:t>Таблица 1</w:t>
      </w:r>
    </w:p>
    <w:tbl>
      <w:tblPr>
        <w:tblW w:w="0" w:type="auto"/>
        <w:tblInd w:w="70" w:type="dxa"/>
        <w:tblLayout w:type="fixed"/>
        <w:tblCellMar>
          <w:left w:w="70" w:type="dxa"/>
          <w:right w:w="70" w:type="dxa"/>
        </w:tblCellMar>
        <w:tblLook w:val="0000"/>
      </w:tblPr>
      <w:tblGrid>
        <w:gridCol w:w="3915"/>
        <w:gridCol w:w="2025"/>
        <w:gridCol w:w="2025"/>
        <w:gridCol w:w="2050"/>
      </w:tblGrid>
      <w:tr w:rsidR="00AC4A05" w:rsidRPr="00F114B9">
        <w:trPr>
          <w:cantSplit/>
          <w:trHeight w:val="240"/>
        </w:trPr>
        <w:tc>
          <w:tcPr>
            <w:tcW w:w="3915" w:type="dxa"/>
            <w:vMerge w:val="restart"/>
            <w:tcBorders>
              <w:top w:val="single" w:sz="4" w:space="0" w:color="000000"/>
              <w:lef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Показатели почвообр. слоев </w:t>
            </w:r>
            <w:r w:rsidRPr="00F114B9">
              <w:rPr>
                <w:rFonts w:ascii="Courier New" w:hAnsi="Courier New" w:cs="Times New Roman"/>
              </w:rPr>
              <w:br/>
              <w:t xml:space="preserve">и горизонтов        </w:t>
            </w:r>
          </w:p>
        </w:tc>
        <w:tc>
          <w:tcPr>
            <w:tcW w:w="6100" w:type="dxa"/>
            <w:gridSpan w:val="3"/>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Глубины слоев, см              </w:t>
            </w:r>
          </w:p>
        </w:tc>
      </w:tr>
      <w:tr w:rsidR="00AC4A05" w:rsidRPr="00F114B9">
        <w:trPr>
          <w:cantSplit/>
          <w:trHeight w:val="240"/>
        </w:trPr>
        <w:tc>
          <w:tcPr>
            <w:tcW w:w="3915" w:type="dxa"/>
            <w:vMerge/>
            <w:tcBorders>
              <w:top w:val="single" w:sz="4" w:space="0" w:color="000000"/>
              <w:left w:val="single" w:sz="4" w:space="0" w:color="000000"/>
            </w:tcBorders>
            <w:shd w:val="clear" w:color="auto" w:fill="auto"/>
          </w:tcPr>
          <w:p w:rsidR="00AC4A05" w:rsidRPr="00F114B9" w:rsidRDefault="00AC4A05">
            <w:pPr>
              <w:rPr>
                <w:sz w:val="20"/>
                <w:szCs w:val="20"/>
              </w:rPr>
            </w:pP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0 - 20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20 - 50    </w:t>
            </w: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50 - 150   </w:t>
            </w:r>
          </w:p>
        </w:tc>
      </w:tr>
      <w:tr w:rsidR="00AC4A05" w:rsidRPr="00F114B9">
        <w:trPr>
          <w:cantSplit/>
          <w:trHeight w:val="240"/>
        </w:trPr>
        <w:tc>
          <w:tcPr>
            <w:tcW w:w="10015" w:type="dxa"/>
            <w:gridSpan w:val="4"/>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Физические свойства                           </w:t>
            </w:r>
          </w:p>
        </w:tc>
      </w:tr>
      <w:tr w:rsidR="00AC4A05" w:rsidRPr="00F114B9">
        <w:trPr>
          <w:cantSplit/>
          <w:trHeight w:val="360"/>
        </w:trPr>
        <w:tc>
          <w:tcPr>
            <w:tcW w:w="391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Содержание    физической</w:t>
            </w:r>
            <w:r w:rsidRPr="00F114B9">
              <w:rPr>
                <w:rFonts w:ascii="Courier New" w:hAnsi="Courier New" w:cs="Times New Roman"/>
              </w:rPr>
              <w:br/>
              <w:t xml:space="preserve">глины &lt; 0,01 мм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30 - 40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20 - 40    </w:t>
            </w: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30 - 40    </w:t>
            </w:r>
          </w:p>
        </w:tc>
      </w:tr>
      <w:tr w:rsidR="00AC4A05" w:rsidRPr="00F114B9">
        <w:trPr>
          <w:cantSplit/>
          <w:trHeight w:val="360"/>
        </w:trPr>
        <w:tc>
          <w:tcPr>
            <w:tcW w:w="3915" w:type="dxa"/>
            <w:tcBorders>
              <w:top w:val="single" w:sz="4" w:space="0" w:color="000000"/>
              <w:left w:val="single" w:sz="4" w:space="0" w:color="000000"/>
              <w:bottom w:val="single" w:sz="4" w:space="0" w:color="000000"/>
            </w:tcBorders>
            <w:shd w:val="clear" w:color="auto" w:fill="auto"/>
          </w:tcPr>
          <w:p w:rsidR="00AC4A05" w:rsidRPr="00F114B9" w:rsidRDefault="009A3D0F" w:rsidP="009A3D0F">
            <w:pPr>
              <w:pStyle w:val="ConsPlusCell"/>
              <w:widowControl/>
              <w:snapToGrid w:val="0"/>
              <w:rPr>
                <w:rFonts w:ascii="Courier New" w:hAnsi="Courier New" w:cs="Times New Roman"/>
              </w:rPr>
            </w:pPr>
            <w:r w:rsidRPr="00F114B9">
              <w:rPr>
                <w:rFonts w:ascii="Courier New" w:hAnsi="Courier New" w:cs="Times New Roman"/>
              </w:rPr>
              <w:lastRenderedPageBreak/>
              <w:t xml:space="preserve">Плотность </w:t>
            </w:r>
            <w:r w:rsidR="00AC4A05" w:rsidRPr="00F114B9">
              <w:rPr>
                <w:rFonts w:ascii="Courier New" w:hAnsi="Courier New" w:cs="Times New Roman"/>
              </w:rPr>
              <w:t>сложения</w:t>
            </w:r>
            <w:r w:rsidRPr="00F114B9">
              <w:rPr>
                <w:rFonts w:ascii="Courier New" w:hAnsi="Courier New" w:cs="Times New Roman"/>
              </w:rPr>
              <w:t xml:space="preserve"> г/см3</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0,8 - 1,1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1,0 - 1,2   </w:t>
            </w: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1,2 - 1,3   </w:t>
            </w:r>
          </w:p>
        </w:tc>
      </w:tr>
      <w:tr w:rsidR="00AC4A05" w:rsidRPr="00F114B9">
        <w:trPr>
          <w:cantSplit/>
          <w:trHeight w:val="240"/>
        </w:trPr>
        <w:tc>
          <w:tcPr>
            <w:tcW w:w="10015" w:type="dxa"/>
            <w:gridSpan w:val="4"/>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Химические свойства                           </w:t>
            </w:r>
          </w:p>
        </w:tc>
      </w:tr>
      <w:tr w:rsidR="00AC4A05" w:rsidRPr="00F114B9">
        <w:trPr>
          <w:cantSplit/>
          <w:trHeight w:val="240"/>
        </w:trPr>
        <w:tc>
          <w:tcPr>
            <w:tcW w:w="391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Гумус в/о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4 - 5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1 - 0,5    </w:t>
            </w: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0,5      </w:t>
            </w:r>
          </w:p>
        </w:tc>
      </w:tr>
      <w:tr w:rsidR="00AC4A05" w:rsidRPr="00F114B9">
        <w:trPr>
          <w:cantSplit/>
          <w:trHeight w:val="240"/>
        </w:trPr>
        <w:tc>
          <w:tcPr>
            <w:tcW w:w="391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pH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5,5 - 6,5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5,5 - 7,0   </w:t>
            </w: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5,0 - 6,0   </w:t>
            </w:r>
          </w:p>
        </w:tc>
      </w:tr>
      <w:tr w:rsidR="00AC4A05" w:rsidRPr="00F114B9">
        <w:trPr>
          <w:cantSplit/>
          <w:trHeight w:val="360"/>
        </w:trPr>
        <w:tc>
          <w:tcPr>
            <w:tcW w:w="3915" w:type="dxa"/>
            <w:tcBorders>
              <w:top w:val="single" w:sz="4" w:space="0" w:color="000000"/>
              <w:left w:val="single" w:sz="4" w:space="0" w:color="000000"/>
              <w:bottom w:val="single" w:sz="4" w:space="0" w:color="000000"/>
            </w:tcBorders>
            <w:shd w:val="clear" w:color="auto" w:fill="auto"/>
          </w:tcPr>
          <w:p w:rsidR="00AC4A05" w:rsidRPr="00F114B9" w:rsidRDefault="009A3D0F" w:rsidP="009A3D0F">
            <w:pPr>
              <w:pStyle w:val="ConsPlusCell"/>
              <w:widowControl/>
              <w:snapToGrid w:val="0"/>
              <w:rPr>
                <w:rFonts w:ascii="Courier New" w:hAnsi="Courier New" w:cs="Times New Roman"/>
              </w:rPr>
            </w:pPr>
            <w:r w:rsidRPr="00F114B9">
              <w:rPr>
                <w:rFonts w:ascii="Courier New" w:hAnsi="Courier New" w:cs="Times New Roman"/>
              </w:rPr>
              <w:t xml:space="preserve">Содержание </w:t>
            </w:r>
            <w:r w:rsidR="00AC4A05" w:rsidRPr="00F114B9">
              <w:rPr>
                <w:rFonts w:ascii="Courier New" w:hAnsi="Courier New" w:cs="Times New Roman"/>
              </w:rPr>
              <w:t>TM отношение</w:t>
            </w:r>
            <w:r w:rsidRPr="00F114B9">
              <w:rPr>
                <w:rFonts w:ascii="Courier New" w:hAnsi="Courier New" w:cs="Times New Roman"/>
              </w:rPr>
              <w:t xml:space="preserve"> к ОДК</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       </w:t>
            </w: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       </w:t>
            </w:r>
          </w:p>
        </w:tc>
      </w:tr>
      <w:tr w:rsidR="00AC4A05" w:rsidRPr="00F114B9">
        <w:trPr>
          <w:cantSplit/>
          <w:trHeight w:val="240"/>
        </w:trPr>
        <w:tc>
          <w:tcPr>
            <w:tcW w:w="391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Величина PB мкр/ч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&lt;20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&lt;20      </w:t>
            </w: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&lt;20      </w:t>
            </w:r>
          </w:p>
        </w:tc>
      </w:tr>
      <w:tr w:rsidR="00AC4A05" w:rsidRPr="00F114B9" w:rsidTr="009A3D0F">
        <w:trPr>
          <w:cantSplit/>
          <w:trHeight w:val="544"/>
        </w:trPr>
        <w:tc>
          <w:tcPr>
            <w:tcW w:w="3915" w:type="dxa"/>
            <w:tcBorders>
              <w:top w:val="single" w:sz="4" w:space="0" w:color="000000"/>
              <w:left w:val="single" w:sz="4" w:space="0" w:color="000000"/>
              <w:bottom w:val="single" w:sz="4" w:space="0" w:color="000000"/>
            </w:tcBorders>
            <w:shd w:val="clear" w:color="auto" w:fill="auto"/>
          </w:tcPr>
          <w:p w:rsidR="00AC4A05" w:rsidRPr="00F114B9" w:rsidRDefault="009A3D0F" w:rsidP="009A3D0F">
            <w:pPr>
              <w:pStyle w:val="ConsPlusCell"/>
              <w:widowControl/>
              <w:snapToGrid w:val="0"/>
              <w:rPr>
                <w:rFonts w:ascii="Courier New" w:hAnsi="Courier New" w:cs="Times New Roman"/>
              </w:rPr>
            </w:pPr>
            <w:r w:rsidRPr="00F114B9">
              <w:rPr>
                <w:rFonts w:ascii="Courier New" w:hAnsi="Courier New" w:cs="Times New Roman"/>
              </w:rPr>
              <w:t>Мин.</w:t>
            </w:r>
            <w:r w:rsidR="00AC4A05" w:rsidRPr="00F114B9">
              <w:rPr>
                <w:rFonts w:ascii="Courier New" w:hAnsi="Courier New" w:cs="Times New Roman"/>
              </w:rPr>
              <w:t>уровень</w:t>
            </w:r>
            <w:r w:rsidRPr="00F114B9">
              <w:rPr>
                <w:rFonts w:ascii="Courier New" w:hAnsi="Courier New" w:cs="Times New Roman"/>
              </w:rPr>
              <w:t xml:space="preserve"> обеспеченности мине</w:t>
            </w:r>
            <w:r w:rsidRPr="00F114B9">
              <w:rPr>
                <w:rFonts w:ascii="Courier New" w:hAnsi="Courier New" w:cs="Times New Roman"/>
              </w:rPr>
              <w:br/>
              <w:t xml:space="preserve">ральным </w:t>
            </w:r>
            <w:r w:rsidR="00AC4A05" w:rsidRPr="00F114B9">
              <w:rPr>
                <w:rFonts w:ascii="Courier New" w:hAnsi="Courier New" w:cs="Times New Roman"/>
              </w:rPr>
              <w:t xml:space="preserve">азотом мг/100 г почвы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4,0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4,0      </w:t>
            </w: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4,0      </w:t>
            </w:r>
          </w:p>
        </w:tc>
      </w:tr>
      <w:tr w:rsidR="00AC4A05" w:rsidRPr="00F114B9">
        <w:trPr>
          <w:cantSplit/>
          <w:trHeight w:val="480"/>
        </w:trPr>
        <w:tc>
          <w:tcPr>
            <w:tcW w:w="3915" w:type="dxa"/>
            <w:tcBorders>
              <w:top w:val="single" w:sz="4" w:space="0" w:color="000000"/>
              <w:left w:val="single" w:sz="4" w:space="0" w:color="000000"/>
              <w:bottom w:val="single" w:sz="4" w:space="0" w:color="000000"/>
            </w:tcBorders>
            <w:shd w:val="clear" w:color="auto" w:fill="auto"/>
          </w:tcPr>
          <w:p w:rsidR="00AC4A05" w:rsidRPr="00F114B9" w:rsidRDefault="009A3D0F" w:rsidP="009A3D0F">
            <w:pPr>
              <w:pStyle w:val="ConsPlusCell"/>
              <w:widowControl/>
              <w:snapToGrid w:val="0"/>
              <w:rPr>
                <w:rFonts w:ascii="Courier New" w:hAnsi="Courier New" w:cs="Times New Roman"/>
              </w:rPr>
            </w:pPr>
            <w:r w:rsidRPr="00F114B9">
              <w:rPr>
                <w:rFonts w:ascii="Courier New" w:hAnsi="Courier New" w:cs="Times New Roman"/>
              </w:rPr>
              <w:t xml:space="preserve">Содержание </w:t>
            </w:r>
            <w:r w:rsidR="00AC4A05" w:rsidRPr="00F114B9">
              <w:rPr>
                <w:rFonts w:ascii="Courier New" w:hAnsi="Courier New" w:cs="Times New Roman"/>
              </w:rPr>
              <w:t xml:space="preserve">P2O5 и </w:t>
            </w:r>
            <w:r w:rsidRPr="00F114B9">
              <w:rPr>
                <w:rFonts w:ascii="Courier New" w:hAnsi="Courier New" w:cs="Times New Roman"/>
              </w:rPr>
              <w:t>K2O мг/100г    почвы(мин.</w:t>
            </w:r>
            <w:r w:rsidR="00AC4A05" w:rsidRPr="00F114B9">
              <w:rPr>
                <w:rFonts w:ascii="Courier New" w:hAnsi="Courier New" w:cs="Times New Roman"/>
              </w:rPr>
              <w:t xml:space="preserve">допустимое / оптим.)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10/40 и 35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10/20 и 15  </w:t>
            </w: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10/15 и 10  </w:t>
            </w:r>
          </w:p>
        </w:tc>
      </w:tr>
      <w:tr w:rsidR="00AC4A05" w:rsidRPr="00F114B9">
        <w:trPr>
          <w:cantSplit/>
          <w:trHeight w:val="240"/>
        </w:trPr>
        <w:tc>
          <w:tcPr>
            <w:tcW w:w="10015" w:type="dxa"/>
            <w:gridSpan w:val="4"/>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Биологические свойства                          </w:t>
            </w:r>
          </w:p>
        </w:tc>
      </w:tr>
      <w:tr w:rsidR="00AC4A05" w:rsidRPr="00F114B9">
        <w:trPr>
          <w:cantSplit/>
          <w:trHeight w:val="480"/>
        </w:trPr>
        <w:tc>
          <w:tcPr>
            <w:tcW w:w="3915" w:type="dxa"/>
            <w:tcBorders>
              <w:top w:val="single" w:sz="4" w:space="0" w:color="000000"/>
              <w:left w:val="single" w:sz="4" w:space="0" w:color="000000"/>
              <w:bottom w:val="single" w:sz="4" w:space="0" w:color="000000"/>
            </w:tcBorders>
            <w:shd w:val="clear" w:color="auto" w:fill="auto"/>
          </w:tcPr>
          <w:p w:rsidR="00AC4A05" w:rsidRPr="00F114B9" w:rsidRDefault="009A3D0F">
            <w:pPr>
              <w:pStyle w:val="ConsPlusCell"/>
              <w:widowControl/>
              <w:snapToGrid w:val="0"/>
              <w:rPr>
                <w:rFonts w:ascii="Courier New" w:hAnsi="Courier New" w:cs="Times New Roman"/>
              </w:rPr>
            </w:pPr>
            <w:r w:rsidRPr="00F114B9">
              <w:rPr>
                <w:rFonts w:ascii="Courier New" w:hAnsi="Courier New" w:cs="Times New Roman"/>
              </w:rPr>
              <w:t xml:space="preserve">Величина </w:t>
            </w:r>
            <w:r w:rsidR="00AC4A05" w:rsidRPr="00F114B9">
              <w:rPr>
                <w:rFonts w:ascii="Courier New" w:hAnsi="Courier New" w:cs="Times New Roman"/>
              </w:rPr>
              <w:t>патогенных</w:t>
            </w:r>
            <w:r w:rsidRPr="00F114B9">
              <w:rPr>
                <w:rFonts w:ascii="Courier New" w:hAnsi="Courier New" w:cs="Times New Roman"/>
              </w:rPr>
              <w:t xml:space="preserve"> микроорга-</w:t>
            </w:r>
            <w:r w:rsidRPr="00F114B9">
              <w:rPr>
                <w:rFonts w:ascii="Courier New" w:hAnsi="Courier New" w:cs="Times New Roman"/>
              </w:rPr>
              <w:br/>
              <w:t>низмов,</w:t>
            </w:r>
            <w:r w:rsidR="00AC4A05" w:rsidRPr="00F114B9">
              <w:rPr>
                <w:rFonts w:ascii="Courier New" w:hAnsi="Courier New" w:cs="Times New Roman"/>
              </w:rPr>
              <w:t xml:space="preserve"> шт./грамм</w:t>
            </w:r>
            <w:r w:rsidRPr="00F114B9">
              <w:rPr>
                <w:rFonts w:ascii="Courier New" w:hAnsi="Courier New" w:cs="Times New Roman"/>
              </w:rPr>
              <w:t xml:space="preserve"> почвы</w:t>
            </w:r>
            <w:r w:rsidR="00AC4A05" w:rsidRPr="00F114B9">
              <w:rPr>
                <w:rFonts w:ascii="Courier New" w:hAnsi="Courier New" w:cs="Times New Roman"/>
              </w:rPr>
              <w:t xml:space="preserve">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r>
      <w:tr w:rsidR="00AC4A05" w:rsidRPr="00F114B9">
        <w:trPr>
          <w:cantSplit/>
          <w:trHeight w:val="360"/>
        </w:trPr>
        <w:tc>
          <w:tcPr>
            <w:tcW w:w="391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Разнообразие  мезофауны,</w:t>
            </w:r>
            <w:r w:rsidRPr="00F114B9">
              <w:rPr>
                <w:rFonts w:ascii="Courier New" w:hAnsi="Courier New" w:cs="Times New Roman"/>
              </w:rPr>
              <w:br/>
              <w:t xml:space="preserve">шт. Видов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4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3       </w:t>
            </w: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2       </w:t>
            </w:r>
          </w:p>
        </w:tc>
      </w:tr>
      <w:tr w:rsidR="00AC4A05" w:rsidRPr="00F114B9">
        <w:trPr>
          <w:cantSplit/>
          <w:trHeight w:val="360"/>
        </w:trPr>
        <w:tc>
          <w:tcPr>
            <w:tcW w:w="3915" w:type="dxa"/>
            <w:tcBorders>
              <w:top w:val="single" w:sz="4" w:space="0" w:color="000000"/>
              <w:left w:val="single" w:sz="4" w:space="0" w:color="000000"/>
              <w:bottom w:val="single" w:sz="4" w:space="0" w:color="000000"/>
            </w:tcBorders>
            <w:shd w:val="clear" w:color="auto" w:fill="auto"/>
          </w:tcPr>
          <w:p w:rsidR="00AC4A05" w:rsidRPr="00F114B9" w:rsidRDefault="00AC4A05" w:rsidP="007E631C">
            <w:pPr>
              <w:pStyle w:val="ConsPlusCell"/>
              <w:widowControl/>
              <w:snapToGrid w:val="0"/>
              <w:rPr>
                <w:rFonts w:ascii="Courier New" w:hAnsi="Courier New" w:cs="Times New Roman"/>
              </w:rPr>
            </w:pPr>
            <w:r w:rsidRPr="00F114B9">
              <w:rPr>
                <w:rFonts w:ascii="Courier New" w:hAnsi="Courier New" w:cs="Times New Roman"/>
              </w:rPr>
              <w:t xml:space="preserve">Фитотоксичность, </w:t>
            </w:r>
            <w:r w:rsidR="007E631C" w:rsidRPr="00F114B9">
              <w:rPr>
                <w:rFonts w:ascii="Courier New" w:hAnsi="Courier New" w:cs="Times New Roman"/>
              </w:rPr>
              <w:t xml:space="preserve">кратн.к фону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&lt;1,1     </w:t>
            </w:r>
          </w:p>
        </w:tc>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1,1 - 1,3   </w:t>
            </w:r>
          </w:p>
        </w:tc>
        <w:tc>
          <w:tcPr>
            <w:tcW w:w="205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1,1 - 1,3   </w:t>
            </w:r>
          </w:p>
        </w:tc>
      </w:tr>
    </w:tbl>
    <w:p w:rsidR="00AC4A05" w:rsidRPr="00F114B9" w:rsidRDefault="00AC4A05">
      <w:pPr>
        <w:autoSpaceDE w:val="0"/>
        <w:ind w:firstLine="540"/>
        <w:jc w:val="both"/>
        <w:rPr>
          <w:sz w:val="20"/>
          <w:szCs w:val="20"/>
        </w:rPr>
      </w:pPr>
    </w:p>
    <w:p w:rsidR="00AC4A05" w:rsidRPr="00F114B9" w:rsidRDefault="00AC4A05">
      <w:pPr>
        <w:autoSpaceDE w:val="0"/>
        <w:jc w:val="center"/>
        <w:rPr>
          <w:b/>
          <w:sz w:val="20"/>
          <w:szCs w:val="20"/>
        </w:rPr>
      </w:pPr>
      <w:r w:rsidRPr="00F114B9">
        <w:rPr>
          <w:b/>
          <w:sz w:val="20"/>
          <w:szCs w:val="20"/>
        </w:rPr>
        <w:t>Уровень загрязнения сорняками</w:t>
      </w:r>
      <w:r w:rsidR="007E631C" w:rsidRPr="00F114B9">
        <w:rPr>
          <w:b/>
          <w:sz w:val="20"/>
          <w:szCs w:val="20"/>
        </w:rPr>
        <w:t xml:space="preserve"> </w:t>
      </w:r>
    </w:p>
    <w:p w:rsidR="00AC4A05" w:rsidRPr="00F114B9" w:rsidRDefault="006005F2">
      <w:pPr>
        <w:autoSpaceDE w:val="0"/>
        <w:jc w:val="right"/>
        <w:rPr>
          <w:sz w:val="20"/>
          <w:szCs w:val="20"/>
        </w:rPr>
      </w:pPr>
      <w:r w:rsidRPr="00F114B9">
        <w:rPr>
          <w:sz w:val="20"/>
          <w:szCs w:val="20"/>
        </w:rPr>
        <w:t xml:space="preserve">Таблица 2.  </w:t>
      </w:r>
      <w:r w:rsidR="00AC4A05" w:rsidRPr="00F114B9">
        <w:rPr>
          <w:sz w:val="20"/>
          <w:szCs w:val="20"/>
        </w:rPr>
        <w:t>Количество штук на кв. метр</w:t>
      </w:r>
    </w:p>
    <w:tbl>
      <w:tblPr>
        <w:tblW w:w="0" w:type="auto"/>
        <w:tblInd w:w="70" w:type="dxa"/>
        <w:tblLayout w:type="fixed"/>
        <w:tblCellMar>
          <w:left w:w="70" w:type="dxa"/>
          <w:right w:w="70" w:type="dxa"/>
        </w:tblCellMar>
        <w:tblLook w:val="0000"/>
      </w:tblPr>
      <w:tblGrid>
        <w:gridCol w:w="4995"/>
        <w:gridCol w:w="5020"/>
      </w:tblGrid>
      <w:tr w:rsidR="00AC4A05" w:rsidRPr="00F114B9">
        <w:trPr>
          <w:cantSplit/>
          <w:trHeight w:val="240"/>
        </w:trPr>
        <w:tc>
          <w:tcPr>
            <w:tcW w:w="49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Степень загрязнения         </w:t>
            </w:r>
          </w:p>
        </w:tc>
        <w:tc>
          <w:tcPr>
            <w:tcW w:w="502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Количество сорняков         </w:t>
            </w:r>
          </w:p>
        </w:tc>
      </w:tr>
      <w:tr w:rsidR="00AC4A05" w:rsidRPr="00F114B9">
        <w:trPr>
          <w:cantSplit/>
          <w:trHeight w:val="240"/>
        </w:trPr>
        <w:tc>
          <w:tcPr>
            <w:tcW w:w="49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Слабая               </w:t>
            </w:r>
          </w:p>
        </w:tc>
        <w:tc>
          <w:tcPr>
            <w:tcW w:w="502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1 - 50               </w:t>
            </w:r>
          </w:p>
        </w:tc>
      </w:tr>
      <w:tr w:rsidR="00AC4A05" w:rsidRPr="00F114B9">
        <w:trPr>
          <w:cantSplit/>
          <w:trHeight w:val="240"/>
        </w:trPr>
        <w:tc>
          <w:tcPr>
            <w:tcW w:w="49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Средняя               </w:t>
            </w:r>
          </w:p>
        </w:tc>
        <w:tc>
          <w:tcPr>
            <w:tcW w:w="502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51 - 100              </w:t>
            </w:r>
          </w:p>
        </w:tc>
      </w:tr>
      <w:tr w:rsidR="00AC4A05" w:rsidRPr="00F114B9">
        <w:trPr>
          <w:cantSplit/>
          <w:trHeight w:val="240"/>
        </w:trPr>
        <w:tc>
          <w:tcPr>
            <w:tcW w:w="49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Сильная               </w:t>
            </w:r>
          </w:p>
        </w:tc>
        <w:tc>
          <w:tcPr>
            <w:tcW w:w="502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более 100              </w:t>
            </w:r>
          </w:p>
        </w:tc>
      </w:tr>
    </w:tbl>
    <w:p w:rsidR="00AC4A05" w:rsidRPr="00F114B9" w:rsidRDefault="00AC4A05">
      <w:pPr>
        <w:autoSpaceDE w:val="0"/>
        <w:ind w:firstLine="540"/>
        <w:jc w:val="both"/>
        <w:rPr>
          <w:sz w:val="20"/>
          <w:szCs w:val="20"/>
        </w:rPr>
      </w:pPr>
    </w:p>
    <w:p w:rsidR="006F21DE" w:rsidRPr="00F114B9" w:rsidRDefault="006F21DE" w:rsidP="006005F2">
      <w:pPr>
        <w:autoSpaceDE w:val="0"/>
        <w:jc w:val="center"/>
        <w:rPr>
          <w:b/>
          <w:sz w:val="20"/>
          <w:szCs w:val="20"/>
          <w:lang w:val="en-US"/>
        </w:rPr>
      </w:pPr>
    </w:p>
    <w:p w:rsidR="006F21DE" w:rsidRPr="00F114B9" w:rsidRDefault="006F21DE" w:rsidP="006005F2">
      <w:pPr>
        <w:autoSpaceDE w:val="0"/>
        <w:jc w:val="center"/>
        <w:rPr>
          <w:b/>
          <w:sz w:val="20"/>
          <w:szCs w:val="20"/>
          <w:lang w:val="en-US"/>
        </w:rPr>
      </w:pPr>
    </w:p>
    <w:p w:rsidR="00AC4A05" w:rsidRPr="00F114B9" w:rsidRDefault="006005F2" w:rsidP="006005F2">
      <w:pPr>
        <w:autoSpaceDE w:val="0"/>
        <w:jc w:val="center"/>
        <w:rPr>
          <w:sz w:val="20"/>
          <w:szCs w:val="20"/>
        </w:rPr>
      </w:pPr>
      <w:r w:rsidRPr="00F114B9">
        <w:rPr>
          <w:b/>
          <w:sz w:val="20"/>
          <w:szCs w:val="20"/>
        </w:rPr>
        <w:t xml:space="preserve">Биологические показатели почв </w:t>
      </w:r>
      <w:r w:rsidR="00AC4A05" w:rsidRPr="00F114B9">
        <w:rPr>
          <w:b/>
          <w:sz w:val="20"/>
          <w:szCs w:val="20"/>
        </w:rPr>
        <w:t>и их критерии оценки</w:t>
      </w:r>
      <w:r w:rsidR="007E631C" w:rsidRPr="00F114B9">
        <w:rPr>
          <w:b/>
          <w:sz w:val="20"/>
          <w:szCs w:val="20"/>
        </w:rPr>
        <w:t xml:space="preserve">           </w:t>
      </w:r>
      <w:r w:rsidR="007E631C" w:rsidRPr="00F114B9">
        <w:rPr>
          <w:sz w:val="20"/>
          <w:szCs w:val="20"/>
        </w:rPr>
        <w:t>Таблица3</w:t>
      </w:r>
    </w:p>
    <w:p w:rsidR="00AC4A05" w:rsidRPr="00F114B9" w:rsidRDefault="00AC4A05" w:rsidP="009A3D0F">
      <w:pPr>
        <w:pStyle w:val="ConsPlusNonformat"/>
        <w:widowControl/>
        <w:jc w:val="both"/>
      </w:pPr>
      <w:r w:rsidRPr="00F114B9">
        <w:t>┌──────────────</w:t>
      </w:r>
      <w:r w:rsidR="007E631C" w:rsidRPr="00F114B9">
        <w:t>-----</w:t>
      </w:r>
      <w:r w:rsidRPr="00F114B9">
        <w:t>─┬──────────┬──────────┬────────────┬─────────────┬────────┐</w:t>
      </w:r>
    </w:p>
    <w:p w:rsidR="00AC4A05" w:rsidRPr="00F114B9" w:rsidRDefault="00AC4A05" w:rsidP="009A3D0F">
      <w:pPr>
        <w:pStyle w:val="ConsPlusNonformat"/>
        <w:widowControl/>
        <w:jc w:val="both"/>
      </w:pPr>
      <w:r w:rsidRPr="00F114B9">
        <w:t xml:space="preserve">│ Биологические </w:t>
      </w:r>
      <w:r w:rsidR="007E631C" w:rsidRPr="00F114B9">
        <w:t xml:space="preserve">     </w:t>
      </w:r>
      <w:r w:rsidRPr="00F114B9">
        <w:t>│Удовлетв. │Относи</w:t>
      </w:r>
      <w:r w:rsidR="009A3D0F" w:rsidRPr="00F114B9">
        <w:t>те-</w:t>
      </w:r>
      <w:r w:rsidRPr="00F114B9">
        <w:t xml:space="preserve"> │Неудов-     │  Чрезвыч.   │Эко-    │</w:t>
      </w:r>
    </w:p>
    <w:p w:rsidR="00AC4A05" w:rsidRPr="00F114B9" w:rsidRDefault="00AC4A05" w:rsidP="009A3D0F">
      <w:pPr>
        <w:pStyle w:val="ConsPlusNonformat"/>
        <w:widowControl/>
        <w:jc w:val="both"/>
      </w:pPr>
      <w:r w:rsidRPr="00F114B9">
        <w:t xml:space="preserve">│  показатели  </w:t>
      </w:r>
      <w:r w:rsidR="007E631C" w:rsidRPr="00F114B9">
        <w:t xml:space="preserve">     </w:t>
      </w:r>
      <w:r w:rsidRPr="00F114B9">
        <w:t xml:space="preserve"> │ ситуация │льно </w:t>
      </w:r>
      <w:r w:rsidR="009A3D0F" w:rsidRPr="00F114B9">
        <w:t>удовл</w:t>
      </w:r>
      <w:r w:rsidRPr="00F114B9">
        <w:t>│летв.       │экологическая│логич.  │</w:t>
      </w:r>
    </w:p>
    <w:p w:rsidR="00AC4A05" w:rsidRPr="00F114B9" w:rsidRDefault="00AC4A05" w:rsidP="009A3D0F">
      <w:pPr>
        <w:pStyle w:val="ConsPlusNonformat"/>
        <w:widowControl/>
        <w:jc w:val="both"/>
      </w:pPr>
      <w:r w:rsidRPr="00F114B9">
        <w:t xml:space="preserve">│   </w:t>
      </w:r>
      <w:r w:rsidR="009A3D0F" w:rsidRPr="00F114B9">
        <w:t xml:space="preserve">            </w:t>
      </w:r>
      <w:r w:rsidR="007E631C" w:rsidRPr="00F114B9">
        <w:t xml:space="preserve">     </w:t>
      </w:r>
      <w:r w:rsidR="009A3D0F" w:rsidRPr="00F114B9">
        <w:t xml:space="preserve">│          │ ситуация </w:t>
      </w:r>
      <w:r w:rsidRPr="00F114B9">
        <w:t>│ситуация    │  ситуация   │бедствие│</w:t>
      </w:r>
    </w:p>
    <w:p w:rsidR="00AC4A05" w:rsidRPr="00F114B9" w:rsidRDefault="00AC4A05" w:rsidP="009A3D0F">
      <w:pPr>
        <w:pStyle w:val="ConsPlusNonformat"/>
        <w:widowControl/>
        <w:jc w:val="both"/>
      </w:pPr>
      <w:r w:rsidRPr="00F114B9">
        <w:t>├───────────────</w:t>
      </w:r>
      <w:r w:rsidR="007E631C" w:rsidRPr="00F114B9">
        <w:t>-----</w:t>
      </w:r>
      <w:r w:rsidRPr="00F114B9">
        <w:t>┼──────────┼──────────┼────────────┼─────────────┼────────┤</w:t>
      </w:r>
    </w:p>
    <w:p w:rsidR="00AC4A05" w:rsidRPr="00F114B9" w:rsidRDefault="00332969" w:rsidP="009A3D0F">
      <w:pPr>
        <w:pStyle w:val="ConsPlusNonformat"/>
        <w:widowControl/>
        <w:jc w:val="both"/>
      </w:pPr>
      <w:r w:rsidRPr="00F114B9">
        <w:t>│</w:t>
      </w:r>
      <w:r w:rsidR="00AC4A05" w:rsidRPr="00F114B9">
        <w:t>Уровень</w:t>
      </w:r>
      <w:r w:rsidRPr="00F114B9">
        <w:t xml:space="preserve"> аквтив</w:t>
      </w:r>
      <w:r w:rsidR="007E631C" w:rsidRPr="00F114B9">
        <w:t xml:space="preserve">ности </w:t>
      </w:r>
      <w:r w:rsidR="00AC4A05" w:rsidRPr="00F114B9">
        <w:t>│        &lt;5│    5 - 10│     10 - 50│     50 - 100│    &gt;100│</w:t>
      </w:r>
    </w:p>
    <w:p w:rsidR="00AC4A05" w:rsidRPr="00F114B9" w:rsidRDefault="00332969" w:rsidP="009A3D0F">
      <w:pPr>
        <w:pStyle w:val="ConsPlusNonformat"/>
        <w:widowControl/>
        <w:jc w:val="both"/>
      </w:pPr>
      <w:r w:rsidRPr="00F114B9">
        <w:t>│микробо</w:t>
      </w:r>
      <w:r w:rsidR="007E631C" w:rsidRPr="00F114B9">
        <w:t>массы (кратно</w:t>
      </w:r>
      <w:r w:rsidR="00AC4A05" w:rsidRPr="00F114B9">
        <w:t>│          │          │            │             │        │</w:t>
      </w:r>
    </w:p>
    <w:p w:rsidR="00AC4A05" w:rsidRPr="00F114B9" w:rsidRDefault="00AC4A05" w:rsidP="009A3D0F">
      <w:pPr>
        <w:pStyle w:val="ConsPlusNonformat"/>
        <w:widowControl/>
        <w:jc w:val="both"/>
      </w:pPr>
      <w:r w:rsidRPr="00F114B9">
        <w:t>│</w:t>
      </w:r>
      <w:r w:rsidR="007E631C" w:rsidRPr="00F114B9">
        <w:t xml:space="preserve">сть уменьш. почвы)  </w:t>
      </w:r>
      <w:r w:rsidRPr="00F114B9">
        <w:t>│          │          │            │             │        │</w:t>
      </w:r>
    </w:p>
    <w:p w:rsidR="00AC4A05" w:rsidRPr="00F114B9" w:rsidRDefault="00AC4A05" w:rsidP="009A3D0F">
      <w:pPr>
        <w:pStyle w:val="ConsPlusNonformat"/>
        <w:widowControl/>
        <w:jc w:val="both"/>
      </w:pPr>
      <w:r w:rsidRPr="00F114B9">
        <w:t>├───────────────</w:t>
      </w:r>
      <w:r w:rsidR="007E631C" w:rsidRPr="00F114B9">
        <w:t>-----</w:t>
      </w:r>
      <w:r w:rsidRPr="00F114B9">
        <w:t>┼──────────┼──────────┼────────────┼─────────────┼────────┤</w:t>
      </w:r>
    </w:p>
    <w:p w:rsidR="00AC4A05" w:rsidRPr="00F114B9" w:rsidRDefault="00332969" w:rsidP="009A3D0F">
      <w:pPr>
        <w:pStyle w:val="ConsPlusNonformat"/>
        <w:widowControl/>
        <w:jc w:val="both"/>
      </w:pPr>
      <w:r w:rsidRPr="00F114B9">
        <w:t>│</w:t>
      </w:r>
      <w:r w:rsidR="00AC4A05" w:rsidRPr="00F114B9">
        <w:t>К</w:t>
      </w:r>
      <w:r w:rsidRPr="00F114B9">
        <w:t>-</w:t>
      </w:r>
      <w:r w:rsidR="00AC4A05" w:rsidRPr="00F114B9">
        <w:t xml:space="preserve">во </w:t>
      </w:r>
      <w:r w:rsidRPr="00F114B9">
        <w:t>патоген</w:t>
      </w:r>
      <w:r w:rsidR="007E631C" w:rsidRPr="00F114B9">
        <w:t>ных ми</w:t>
      </w:r>
      <w:r w:rsidR="007F7587" w:rsidRPr="00F114B9">
        <w:t>кро</w:t>
      </w:r>
      <w:r w:rsidR="00AC4A05" w:rsidRPr="00F114B9">
        <w:t xml:space="preserve">         -│    2    3│     3     4│      5     6│       6│</w:t>
      </w:r>
    </w:p>
    <w:p w:rsidR="00AC4A05" w:rsidRPr="00F114B9" w:rsidRDefault="00AC4A05" w:rsidP="009A3D0F">
      <w:pPr>
        <w:pStyle w:val="ConsPlusNonformat"/>
        <w:widowControl/>
        <w:jc w:val="both"/>
      </w:pPr>
      <w:r w:rsidRPr="00F114B9">
        <w:t>│</w:t>
      </w:r>
      <w:r w:rsidR="00332969" w:rsidRPr="00F114B9">
        <w:t>ор</w:t>
      </w:r>
      <w:r w:rsidR="007E631C" w:rsidRPr="00F114B9">
        <w:t>ганизм</w:t>
      </w:r>
      <w:r w:rsidR="007F7587" w:rsidRPr="00F114B9">
        <w:t>.в 1г почвы</w:t>
      </w:r>
      <w:r w:rsidR="007E631C" w:rsidRPr="00F114B9">
        <w:t xml:space="preserve"> </w:t>
      </w:r>
      <w:r w:rsidRPr="00F114B9">
        <w:t>│          │  10 - 10 │   10  - 10 │    10  - 10 │    &gt;10 │</w:t>
      </w:r>
    </w:p>
    <w:p w:rsidR="00AC4A05" w:rsidRPr="00F114B9" w:rsidRDefault="00AC4A05" w:rsidP="009A3D0F">
      <w:pPr>
        <w:pStyle w:val="ConsPlusNonformat"/>
        <w:widowControl/>
        <w:jc w:val="both"/>
      </w:pPr>
      <w:r w:rsidRPr="00F114B9">
        <w:t>├───────────────</w:t>
      </w:r>
      <w:r w:rsidR="007E631C" w:rsidRPr="00F114B9">
        <w:t>-----</w:t>
      </w:r>
      <w:r w:rsidRPr="00F114B9">
        <w:t>┼──────────┼──────────┼────────────┼─────────────┼────────┤</w:t>
      </w:r>
    </w:p>
    <w:p w:rsidR="00AC4A05" w:rsidRPr="00F114B9" w:rsidRDefault="007E631C" w:rsidP="009A3D0F">
      <w:pPr>
        <w:pStyle w:val="ConsPlusNonformat"/>
        <w:widowControl/>
        <w:jc w:val="both"/>
      </w:pPr>
      <w:r w:rsidRPr="00F114B9">
        <w:t>│</w:t>
      </w:r>
      <w:r w:rsidR="00AC4A05" w:rsidRPr="00F114B9">
        <w:t>Содержание</w:t>
      </w:r>
      <w:r w:rsidRPr="00F114B9">
        <w:t xml:space="preserve"> яиц</w:t>
      </w:r>
      <w:r w:rsidR="00AC4A05" w:rsidRPr="00F114B9">
        <w:t xml:space="preserve"> </w:t>
      </w:r>
      <w:r w:rsidR="007F7587" w:rsidRPr="00F114B9">
        <w:t>гель</w:t>
      </w:r>
      <w:r w:rsidRPr="00F114B9">
        <w:t xml:space="preserve"> </w:t>
      </w:r>
      <w:r w:rsidR="00AC4A05" w:rsidRPr="00F114B9">
        <w:t>│         -│     до 10│     10 - 50│     50 - 100│    &gt;100│</w:t>
      </w:r>
    </w:p>
    <w:p w:rsidR="00AC4A05" w:rsidRPr="00F114B9" w:rsidRDefault="00AC4A05" w:rsidP="009A3D0F">
      <w:pPr>
        <w:pStyle w:val="ConsPlusNonformat"/>
        <w:widowControl/>
        <w:jc w:val="both"/>
      </w:pPr>
      <w:r w:rsidRPr="00F114B9">
        <w:t>│минтов</w:t>
      </w:r>
      <w:r w:rsidR="007F7587" w:rsidRPr="00F114B9">
        <w:t xml:space="preserve"> в 1кг почвы</w:t>
      </w:r>
      <w:r w:rsidR="007E631C" w:rsidRPr="00F114B9">
        <w:t xml:space="preserve">  </w:t>
      </w:r>
      <w:r w:rsidRPr="00F114B9">
        <w:t>│          │          │            │             │        │</w:t>
      </w:r>
    </w:p>
    <w:p w:rsidR="00AC4A05" w:rsidRPr="00F114B9" w:rsidRDefault="00AC4A05" w:rsidP="009A3D0F">
      <w:pPr>
        <w:pStyle w:val="ConsPlusNonformat"/>
        <w:widowControl/>
        <w:jc w:val="both"/>
      </w:pPr>
      <w:r w:rsidRPr="00F114B9">
        <w:t>├───────────────</w:t>
      </w:r>
      <w:r w:rsidR="007E631C" w:rsidRPr="00F114B9">
        <w:t>-----</w:t>
      </w:r>
      <w:r w:rsidRPr="00F114B9">
        <w:t>┼──────────┼──────────┼────────────┼─────────────┼────────┤</w:t>
      </w:r>
    </w:p>
    <w:p w:rsidR="00AC4A05" w:rsidRPr="00F114B9" w:rsidRDefault="00AC4A05" w:rsidP="009A3D0F">
      <w:pPr>
        <w:pStyle w:val="ConsPlusNonformat"/>
        <w:widowControl/>
        <w:jc w:val="both"/>
      </w:pPr>
      <w:r w:rsidRPr="00F114B9">
        <w:t xml:space="preserve">│    Колититр   </w:t>
      </w:r>
      <w:r w:rsidR="007E631C" w:rsidRPr="00F114B9">
        <w:t xml:space="preserve">     </w:t>
      </w:r>
      <w:r w:rsidRPr="00F114B9">
        <w:t>│      &gt;1,0│1,0 - 0,01│ 0,01 - 0,05│ 0,05 - 0,001│  &lt;0,001│</w:t>
      </w:r>
    </w:p>
    <w:p w:rsidR="00AC4A05" w:rsidRPr="00F114B9" w:rsidRDefault="00AC4A05" w:rsidP="009A3D0F">
      <w:pPr>
        <w:pStyle w:val="ConsPlusNonformat"/>
        <w:widowControl/>
        <w:jc w:val="both"/>
      </w:pPr>
      <w:r w:rsidRPr="00F114B9">
        <w:t>├───────────────</w:t>
      </w:r>
      <w:r w:rsidR="007E631C" w:rsidRPr="00F114B9">
        <w:t>-----</w:t>
      </w:r>
      <w:r w:rsidRPr="00F114B9">
        <w:t>┼──────────┼──────────┼────────────┼─────────────┼────────┤</w:t>
      </w:r>
    </w:p>
    <w:p w:rsidR="00AC4A05" w:rsidRPr="00F114B9" w:rsidRDefault="009A3D0F" w:rsidP="009A3D0F">
      <w:pPr>
        <w:pStyle w:val="ConsPlusNonformat"/>
        <w:widowControl/>
        <w:jc w:val="both"/>
      </w:pPr>
      <w:r w:rsidRPr="00F114B9">
        <w:t>│</w:t>
      </w:r>
      <w:r w:rsidR="00AC4A05" w:rsidRPr="00F114B9">
        <w:t>Фито</w:t>
      </w:r>
      <w:r w:rsidRPr="00F114B9">
        <w:t>токсичность</w:t>
      </w:r>
      <w:r w:rsidR="007E631C" w:rsidRPr="00F114B9">
        <w:t xml:space="preserve">     </w:t>
      </w:r>
      <w:r w:rsidR="00AC4A05" w:rsidRPr="00F114B9">
        <w:t>│      &lt;1,1│ 1,1 - 1,3│   1,3 - 1,6│    1,6 - 2,0│    &gt;2,0│</w:t>
      </w:r>
    </w:p>
    <w:p w:rsidR="00AC4A05" w:rsidRPr="00F114B9" w:rsidRDefault="00AC4A05" w:rsidP="009A3D0F">
      <w:pPr>
        <w:pStyle w:val="ConsPlusNonformat"/>
        <w:widowControl/>
        <w:jc w:val="both"/>
      </w:pPr>
      <w:r w:rsidRPr="00F114B9">
        <w:t>│</w:t>
      </w:r>
      <w:r w:rsidR="009A3D0F" w:rsidRPr="00F114B9">
        <w:t xml:space="preserve">  (кратность)</w:t>
      </w:r>
      <w:r w:rsidRPr="00F114B9">
        <w:t xml:space="preserve">  </w:t>
      </w:r>
      <w:r w:rsidR="007E631C" w:rsidRPr="00F114B9">
        <w:t xml:space="preserve">     </w:t>
      </w:r>
      <w:r w:rsidRPr="00F114B9">
        <w:t>│          │          │            │             │        │</w:t>
      </w:r>
    </w:p>
    <w:p w:rsidR="00AC4A05" w:rsidRPr="00F114B9" w:rsidRDefault="00AC4A05" w:rsidP="009A3D0F">
      <w:pPr>
        <w:pStyle w:val="ConsPlusNonformat"/>
        <w:widowControl/>
        <w:jc w:val="both"/>
      </w:pPr>
      <w:r w:rsidRPr="00F114B9">
        <w:t>├───────────────</w:t>
      </w:r>
      <w:r w:rsidR="007E631C" w:rsidRPr="00F114B9">
        <w:t>-----</w:t>
      </w:r>
      <w:r w:rsidRPr="00F114B9">
        <w:t>┼──────────┼──────────┼────────────┼─────────────┼────────┤</w:t>
      </w:r>
    </w:p>
    <w:p w:rsidR="00AC4A05" w:rsidRPr="00F114B9" w:rsidRDefault="009A3D0F" w:rsidP="009A3D0F">
      <w:pPr>
        <w:pStyle w:val="ConsPlusNonformat"/>
        <w:widowControl/>
        <w:jc w:val="both"/>
      </w:pPr>
      <w:r w:rsidRPr="00F114B9">
        <w:t>│</w:t>
      </w:r>
      <w:r w:rsidR="00AC4A05" w:rsidRPr="00F114B9">
        <w:t>Гено</w:t>
      </w:r>
      <w:r w:rsidRPr="00F114B9">
        <w:t>токсичность</w:t>
      </w:r>
      <w:r w:rsidR="007E631C" w:rsidRPr="00F114B9">
        <w:t xml:space="preserve"> </w:t>
      </w:r>
      <w:r w:rsidR="007F7587" w:rsidRPr="00F114B9">
        <w:t>(рост</w:t>
      </w:r>
      <w:r w:rsidR="00AC4A05" w:rsidRPr="00F114B9">
        <w:t xml:space="preserve">        &lt;2│    2 - 10│     1 - 100│   100 - 1000│    &gt;100│</w:t>
      </w:r>
    </w:p>
    <w:p w:rsidR="00AC4A05" w:rsidRPr="00F114B9" w:rsidRDefault="009A3D0F" w:rsidP="009A3D0F">
      <w:pPr>
        <w:pStyle w:val="ConsPlusNonformat"/>
        <w:widowControl/>
        <w:jc w:val="both"/>
      </w:pPr>
      <w:r w:rsidRPr="00F114B9">
        <w:t>│</w:t>
      </w:r>
      <w:r w:rsidR="00AC4A05" w:rsidRPr="00F114B9">
        <w:t>числа</w:t>
      </w:r>
      <w:r w:rsidRPr="00F114B9">
        <w:t xml:space="preserve"> му</w:t>
      </w:r>
      <w:r w:rsidR="007F7587" w:rsidRPr="00F114B9">
        <w:t>таций в срав</w:t>
      </w:r>
      <w:r w:rsidR="00AC4A05" w:rsidRPr="00F114B9">
        <w:t>│          │          │            │             │        │</w:t>
      </w:r>
    </w:p>
    <w:p w:rsidR="00AC4A05" w:rsidRPr="00F114B9" w:rsidRDefault="009A3D0F" w:rsidP="009A3D0F">
      <w:pPr>
        <w:pStyle w:val="ConsPlusNonformat"/>
        <w:widowControl/>
        <w:jc w:val="both"/>
      </w:pPr>
      <w:r w:rsidRPr="00F114B9">
        <w:t>│не</w:t>
      </w:r>
      <w:r w:rsidR="007F7587" w:rsidRPr="00F114B9">
        <w:t>нии с контролем</w:t>
      </w:r>
      <w:r w:rsidR="007E631C" w:rsidRPr="00F114B9">
        <w:t xml:space="preserve">   </w:t>
      </w:r>
      <w:r w:rsidR="00AC4A05" w:rsidRPr="00F114B9">
        <w:t>│          │          │            │             │        │</w:t>
      </w:r>
    </w:p>
    <w:p w:rsidR="00AC4A05" w:rsidRPr="00F114B9" w:rsidRDefault="00AC4A05" w:rsidP="009A3D0F">
      <w:pPr>
        <w:pStyle w:val="ConsPlusNonformat"/>
        <w:widowControl/>
        <w:jc w:val="both"/>
      </w:pPr>
      <w:r w:rsidRPr="00F114B9">
        <w:t>└───────────────</w:t>
      </w:r>
      <w:r w:rsidR="007E631C" w:rsidRPr="00F114B9">
        <w:t>-----</w:t>
      </w:r>
      <w:r w:rsidRPr="00F114B9">
        <w:t>┴──────────┴──────────┴────────────┴─────────────┴────────┘</w:t>
      </w:r>
    </w:p>
    <w:p w:rsidR="00AC4A05" w:rsidRPr="00F114B9" w:rsidRDefault="00AC4A05">
      <w:pPr>
        <w:autoSpaceDE w:val="0"/>
        <w:ind w:firstLine="540"/>
        <w:jc w:val="both"/>
        <w:rPr>
          <w:rFonts w:ascii="Courier New" w:hAnsi="Courier New"/>
          <w:sz w:val="20"/>
          <w:szCs w:val="20"/>
        </w:rPr>
      </w:pPr>
    </w:p>
    <w:p w:rsidR="00AC4A05" w:rsidRPr="00F114B9" w:rsidRDefault="00AC4A05">
      <w:pPr>
        <w:autoSpaceDE w:val="0"/>
        <w:jc w:val="center"/>
        <w:rPr>
          <w:b/>
          <w:sz w:val="20"/>
          <w:szCs w:val="20"/>
        </w:rPr>
      </w:pPr>
      <w:r w:rsidRPr="00F114B9">
        <w:rPr>
          <w:b/>
          <w:sz w:val="20"/>
          <w:szCs w:val="20"/>
        </w:rPr>
        <w:t>Таблица 4. Фитотоксичность грунтов, ОДК</w:t>
      </w:r>
    </w:p>
    <w:p w:rsidR="00AC4A05" w:rsidRPr="00F114B9" w:rsidRDefault="00AC4A05">
      <w:pPr>
        <w:autoSpaceDE w:val="0"/>
        <w:jc w:val="right"/>
        <w:rPr>
          <w:sz w:val="20"/>
          <w:szCs w:val="20"/>
        </w:rPr>
      </w:pPr>
      <w:r w:rsidRPr="00F114B9">
        <w:rPr>
          <w:sz w:val="20"/>
          <w:szCs w:val="20"/>
        </w:rPr>
        <w:t>В миллиграммах на килограмм</w:t>
      </w:r>
    </w:p>
    <w:tbl>
      <w:tblPr>
        <w:tblW w:w="0" w:type="auto"/>
        <w:tblInd w:w="70" w:type="dxa"/>
        <w:tblLayout w:type="fixed"/>
        <w:tblCellMar>
          <w:left w:w="70" w:type="dxa"/>
          <w:right w:w="70" w:type="dxa"/>
        </w:tblCellMar>
        <w:tblLook w:val="0000"/>
      </w:tblPr>
      <w:tblGrid>
        <w:gridCol w:w="1485"/>
        <w:gridCol w:w="1620"/>
        <w:gridCol w:w="1485"/>
        <w:gridCol w:w="1485"/>
        <w:gridCol w:w="1350"/>
        <w:gridCol w:w="1080"/>
        <w:gridCol w:w="1510"/>
      </w:tblGrid>
      <w:tr w:rsidR="00AC4A05" w:rsidRPr="00F114B9">
        <w:trPr>
          <w:cantSplit/>
          <w:trHeight w:val="240"/>
        </w:trPr>
        <w:tc>
          <w:tcPr>
            <w:tcW w:w="148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Cr    </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Ni     </w:t>
            </w:r>
          </w:p>
        </w:tc>
        <w:tc>
          <w:tcPr>
            <w:tcW w:w="148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Zn    </w:t>
            </w:r>
          </w:p>
        </w:tc>
        <w:tc>
          <w:tcPr>
            <w:tcW w:w="148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Pb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Cu    </w:t>
            </w:r>
          </w:p>
        </w:tc>
        <w:tc>
          <w:tcPr>
            <w:tcW w:w="108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As   </w:t>
            </w:r>
          </w:p>
        </w:tc>
        <w:tc>
          <w:tcPr>
            <w:tcW w:w="151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CL иона  </w:t>
            </w:r>
          </w:p>
        </w:tc>
      </w:tr>
      <w:tr w:rsidR="00AC4A05" w:rsidRPr="00F114B9">
        <w:trPr>
          <w:cantSplit/>
          <w:trHeight w:val="240"/>
        </w:trPr>
        <w:tc>
          <w:tcPr>
            <w:tcW w:w="148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100    </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100    </w:t>
            </w:r>
          </w:p>
        </w:tc>
        <w:tc>
          <w:tcPr>
            <w:tcW w:w="148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300    </w:t>
            </w:r>
          </w:p>
        </w:tc>
        <w:tc>
          <w:tcPr>
            <w:tcW w:w="148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100    </w:t>
            </w:r>
          </w:p>
        </w:tc>
        <w:tc>
          <w:tcPr>
            <w:tcW w:w="135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100   </w:t>
            </w:r>
          </w:p>
        </w:tc>
        <w:tc>
          <w:tcPr>
            <w:tcW w:w="108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20   </w:t>
            </w:r>
          </w:p>
        </w:tc>
        <w:tc>
          <w:tcPr>
            <w:tcW w:w="151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100    </w:t>
            </w:r>
          </w:p>
        </w:tc>
      </w:tr>
    </w:tbl>
    <w:p w:rsidR="00AC4A05" w:rsidRPr="00F114B9" w:rsidRDefault="00AC4A05">
      <w:pPr>
        <w:autoSpaceDE w:val="0"/>
        <w:ind w:firstLine="540"/>
        <w:jc w:val="both"/>
        <w:rPr>
          <w:rFonts w:ascii="Courier New" w:hAnsi="Courier New"/>
          <w:sz w:val="20"/>
          <w:szCs w:val="20"/>
        </w:rPr>
      </w:pPr>
    </w:p>
    <w:p w:rsidR="00AC4A05" w:rsidRPr="00F114B9" w:rsidRDefault="00AC4A05">
      <w:pPr>
        <w:autoSpaceDE w:val="0"/>
        <w:jc w:val="center"/>
        <w:rPr>
          <w:sz w:val="20"/>
          <w:szCs w:val="20"/>
        </w:rPr>
      </w:pPr>
      <w:r w:rsidRPr="00F114B9">
        <w:rPr>
          <w:sz w:val="20"/>
          <w:szCs w:val="20"/>
        </w:rPr>
        <w:t xml:space="preserve">Таблица 5. </w:t>
      </w:r>
    </w:p>
    <w:p w:rsidR="00AC4A05" w:rsidRPr="00F114B9" w:rsidRDefault="00AC4A05">
      <w:pPr>
        <w:autoSpaceDE w:val="0"/>
        <w:jc w:val="center"/>
        <w:rPr>
          <w:b/>
          <w:sz w:val="20"/>
          <w:szCs w:val="20"/>
        </w:rPr>
      </w:pPr>
      <w:r w:rsidRPr="00F114B9">
        <w:rPr>
          <w:b/>
          <w:sz w:val="20"/>
          <w:szCs w:val="20"/>
        </w:rPr>
        <w:t>Уровни загрязнения почв, при которых</w:t>
      </w:r>
    </w:p>
    <w:p w:rsidR="00AC4A05" w:rsidRPr="00F114B9" w:rsidRDefault="00AC4A05">
      <w:pPr>
        <w:autoSpaceDE w:val="0"/>
        <w:jc w:val="center"/>
        <w:rPr>
          <w:b/>
          <w:sz w:val="20"/>
          <w:szCs w:val="20"/>
        </w:rPr>
      </w:pPr>
      <w:r w:rsidRPr="00F114B9">
        <w:rPr>
          <w:b/>
          <w:sz w:val="20"/>
          <w:szCs w:val="20"/>
        </w:rPr>
        <w:t>подавляется ферментативная активность почв</w:t>
      </w:r>
    </w:p>
    <w:p w:rsidR="00AC4A05" w:rsidRPr="00F114B9" w:rsidRDefault="00AC4A05">
      <w:pPr>
        <w:autoSpaceDE w:val="0"/>
        <w:ind w:firstLine="540"/>
        <w:jc w:val="both"/>
        <w:rPr>
          <w:sz w:val="20"/>
          <w:szCs w:val="20"/>
        </w:rPr>
      </w:pPr>
    </w:p>
    <w:p w:rsidR="00AC4A05" w:rsidRPr="00F114B9" w:rsidRDefault="00AC4A05">
      <w:pPr>
        <w:autoSpaceDE w:val="0"/>
        <w:jc w:val="right"/>
        <w:rPr>
          <w:sz w:val="20"/>
          <w:szCs w:val="20"/>
        </w:rPr>
      </w:pPr>
      <w:r w:rsidRPr="00F114B9">
        <w:rPr>
          <w:sz w:val="20"/>
          <w:szCs w:val="20"/>
        </w:rPr>
        <w:t>В миллиграммах на 100 грамм</w:t>
      </w:r>
    </w:p>
    <w:tbl>
      <w:tblPr>
        <w:tblW w:w="0" w:type="auto"/>
        <w:tblInd w:w="70" w:type="dxa"/>
        <w:tblLayout w:type="fixed"/>
        <w:tblCellMar>
          <w:left w:w="70" w:type="dxa"/>
          <w:right w:w="70" w:type="dxa"/>
        </w:tblCellMar>
        <w:tblLook w:val="0000"/>
      </w:tblPr>
      <w:tblGrid>
        <w:gridCol w:w="2295"/>
        <w:gridCol w:w="2160"/>
        <w:gridCol w:w="2430"/>
        <w:gridCol w:w="3130"/>
      </w:tblGrid>
      <w:tr w:rsidR="00AC4A05" w:rsidRPr="00F114B9">
        <w:trPr>
          <w:cantSplit/>
          <w:trHeight w:val="240"/>
        </w:trPr>
        <w:tc>
          <w:tcPr>
            <w:tcW w:w="22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Ферменты &lt;*&gt;  </w:t>
            </w:r>
          </w:p>
        </w:tc>
        <w:tc>
          <w:tcPr>
            <w:tcW w:w="7720" w:type="dxa"/>
            <w:gridSpan w:val="3"/>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Содержание в почве                   </w:t>
            </w:r>
          </w:p>
        </w:tc>
      </w:tr>
      <w:tr w:rsidR="00AC4A05" w:rsidRPr="00F114B9">
        <w:trPr>
          <w:cantSplit/>
          <w:trHeight w:val="240"/>
        </w:trPr>
        <w:tc>
          <w:tcPr>
            <w:tcW w:w="22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кадмий     </w:t>
            </w:r>
          </w:p>
        </w:tc>
        <w:tc>
          <w:tcPr>
            <w:tcW w:w="24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свинец      </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цинк         </w:t>
            </w:r>
          </w:p>
        </w:tc>
      </w:tr>
      <w:tr w:rsidR="00AC4A05" w:rsidRPr="00F114B9">
        <w:trPr>
          <w:cantSplit/>
          <w:trHeight w:val="240"/>
        </w:trPr>
        <w:tc>
          <w:tcPr>
            <w:tcW w:w="22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Каталаза     </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3       </w:t>
            </w:r>
          </w:p>
        </w:tc>
        <w:tc>
          <w:tcPr>
            <w:tcW w:w="24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700       </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300          </w:t>
            </w:r>
          </w:p>
        </w:tc>
      </w:tr>
      <w:tr w:rsidR="00AC4A05" w:rsidRPr="00F114B9">
        <w:trPr>
          <w:cantSplit/>
          <w:trHeight w:val="240"/>
        </w:trPr>
        <w:tc>
          <w:tcPr>
            <w:tcW w:w="22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Дегидрогеназа</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5       </w:t>
            </w:r>
          </w:p>
        </w:tc>
        <w:tc>
          <w:tcPr>
            <w:tcW w:w="24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300       </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700          </w:t>
            </w:r>
          </w:p>
        </w:tc>
      </w:tr>
      <w:tr w:rsidR="00AC4A05" w:rsidRPr="00F114B9">
        <w:trPr>
          <w:cantSplit/>
          <w:trHeight w:val="240"/>
        </w:trPr>
        <w:tc>
          <w:tcPr>
            <w:tcW w:w="22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Инвертаза    </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       </w:t>
            </w:r>
          </w:p>
        </w:tc>
        <w:tc>
          <w:tcPr>
            <w:tcW w:w="24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&gt;1000      </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10000         </w:t>
            </w:r>
          </w:p>
        </w:tc>
      </w:tr>
      <w:tr w:rsidR="00AC4A05" w:rsidRPr="00F114B9">
        <w:trPr>
          <w:cantSplit/>
          <w:trHeight w:val="240"/>
        </w:trPr>
        <w:tc>
          <w:tcPr>
            <w:tcW w:w="22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Протеаза     </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50       </w:t>
            </w:r>
          </w:p>
        </w:tc>
        <w:tc>
          <w:tcPr>
            <w:tcW w:w="24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&gt;1000      </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&gt; 10000        </w:t>
            </w:r>
          </w:p>
        </w:tc>
      </w:tr>
      <w:tr w:rsidR="00AC4A05" w:rsidRPr="00F114B9">
        <w:trPr>
          <w:cantSplit/>
          <w:trHeight w:val="240"/>
        </w:trPr>
        <w:tc>
          <w:tcPr>
            <w:tcW w:w="229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Уреаза       </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&gt;100      </w:t>
            </w:r>
          </w:p>
        </w:tc>
        <w:tc>
          <w:tcPr>
            <w:tcW w:w="24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&gt;1000      </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&gt; 10000        </w:t>
            </w:r>
          </w:p>
        </w:tc>
      </w:tr>
      <w:tr w:rsidR="00AC4A05" w:rsidRPr="00F114B9">
        <w:trPr>
          <w:cantSplit/>
          <w:trHeight w:val="360"/>
        </w:trPr>
        <w:tc>
          <w:tcPr>
            <w:tcW w:w="10015" w:type="dxa"/>
            <w:gridSpan w:val="4"/>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&lt;*&gt; Ферменты, участвующие в процессах минерализации и синтеза различных  </w:t>
            </w:r>
            <w:r w:rsidRPr="00F114B9">
              <w:rPr>
                <w:rFonts w:ascii="Courier New" w:hAnsi="Courier New" w:cs="Times New Roman"/>
              </w:rPr>
              <w:br/>
              <w:t xml:space="preserve">веществ в почвах.                                                        </w:t>
            </w:r>
          </w:p>
        </w:tc>
      </w:tr>
    </w:tbl>
    <w:p w:rsidR="00AC4A05" w:rsidRPr="00F114B9" w:rsidRDefault="00AC4A05">
      <w:pPr>
        <w:autoSpaceDE w:val="0"/>
        <w:ind w:firstLine="540"/>
        <w:jc w:val="both"/>
        <w:rPr>
          <w:rFonts w:ascii="Courier New" w:hAnsi="Courier New"/>
          <w:sz w:val="20"/>
          <w:szCs w:val="20"/>
        </w:rPr>
      </w:pPr>
    </w:p>
    <w:p w:rsidR="00AC4A05" w:rsidRPr="008E2F71" w:rsidRDefault="00AC4A05">
      <w:pPr>
        <w:autoSpaceDE w:val="0"/>
        <w:jc w:val="center"/>
        <w:rPr>
          <w:sz w:val="20"/>
          <w:szCs w:val="20"/>
        </w:rPr>
      </w:pPr>
    </w:p>
    <w:p w:rsidR="006F21DE" w:rsidRPr="008E2F71" w:rsidRDefault="006F21DE">
      <w:pPr>
        <w:autoSpaceDE w:val="0"/>
        <w:jc w:val="center"/>
        <w:rPr>
          <w:sz w:val="20"/>
          <w:szCs w:val="20"/>
        </w:rPr>
      </w:pPr>
    </w:p>
    <w:p w:rsidR="006F21DE" w:rsidRPr="008E2F71" w:rsidRDefault="006F21DE">
      <w:pPr>
        <w:autoSpaceDE w:val="0"/>
        <w:jc w:val="center"/>
        <w:rPr>
          <w:sz w:val="20"/>
          <w:szCs w:val="20"/>
        </w:rPr>
      </w:pPr>
    </w:p>
    <w:p w:rsidR="006F21DE" w:rsidRPr="008E2F71" w:rsidRDefault="006F21DE">
      <w:pPr>
        <w:autoSpaceDE w:val="0"/>
        <w:jc w:val="center"/>
        <w:rPr>
          <w:sz w:val="20"/>
          <w:szCs w:val="20"/>
        </w:rPr>
      </w:pPr>
    </w:p>
    <w:p w:rsidR="006F21DE" w:rsidRPr="008E2F71" w:rsidRDefault="006F21DE">
      <w:pPr>
        <w:autoSpaceDE w:val="0"/>
        <w:jc w:val="center"/>
        <w:rPr>
          <w:sz w:val="20"/>
          <w:szCs w:val="20"/>
        </w:rPr>
      </w:pPr>
    </w:p>
    <w:p w:rsidR="006F21DE" w:rsidRPr="008E2F71" w:rsidRDefault="006F21DE">
      <w:pPr>
        <w:autoSpaceDE w:val="0"/>
        <w:jc w:val="center"/>
        <w:rPr>
          <w:sz w:val="20"/>
          <w:szCs w:val="20"/>
        </w:rPr>
      </w:pPr>
    </w:p>
    <w:p w:rsidR="006F21DE" w:rsidRPr="008E2F71" w:rsidRDefault="006F21DE">
      <w:pPr>
        <w:autoSpaceDE w:val="0"/>
        <w:jc w:val="center"/>
        <w:rPr>
          <w:sz w:val="20"/>
          <w:szCs w:val="20"/>
        </w:rPr>
      </w:pPr>
    </w:p>
    <w:p w:rsidR="006F21DE" w:rsidRPr="008E2F71" w:rsidRDefault="006F21DE">
      <w:pPr>
        <w:autoSpaceDE w:val="0"/>
        <w:jc w:val="center"/>
        <w:rPr>
          <w:sz w:val="20"/>
          <w:szCs w:val="20"/>
        </w:rPr>
      </w:pPr>
    </w:p>
    <w:p w:rsidR="00AC4A05" w:rsidRPr="00F114B9" w:rsidRDefault="00AC4A05" w:rsidP="006F21DE">
      <w:pPr>
        <w:autoSpaceDE w:val="0"/>
        <w:jc w:val="center"/>
        <w:rPr>
          <w:sz w:val="20"/>
          <w:szCs w:val="20"/>
        </w:rPr>
        <w:sectPr w:rsidR="00AC4A05" w:rsidRPr="00F114B9" w:rsidSect="00E41623">
          <w:footerReference w:type="even" r:id="rId54"/>
          <w:footerReference w:type="default" r:id="rId55"/>
          <w:pgSz w:w="11907" w:h="16840" w:code="9"/>
          <w:pgMar w:top="567" w:right="851" w:bottom="567" w:left="1418" w:header="0" w:footer="454" w:gutter="0"/>
          <w:cols w:space="720"/>
        </w:sectPr>
      </w:pPr>
    </w:p>
    <w:p w:rsidR="006F21DE" w:rsidRPr="00F114B9" w:rsidRDefault="006F21DE" w:rsidP="006F21DE">
      <w:pPr>
        <w:autoSpaceDE w:val="0"/>
        <w:jc w:val="center"/>
        <w:rPr>
          <w:b/>
          <w:sz w:val="20"/>
          <w:szCs w:val="20"/>
        </w:rPr>
      </w:pPr>
      <w:r w:rsidRPr="00F114B9">
        <w:rPr>
          <w:b/>
          <w:sz w:val="20"/>
          <w:szCs w:val="20"/>
        </w:rPr>
        <w:lastRenderedPageBreak/>
        <w:t xml:space="preserve">Таблица 6. </w:t>
      </w:r>
    </w:p>
    <w:p w:rsidR="006F21DE" w:rsidRPr="00F114B9" w:rsidRDefault="006F21DE" w:rsidP="006F21DE">
      <w:pPr>
        <w:autoSpaceDE w:val="0"/>
        <w:jc w:val="center"/>
        <w:rPr>
          <w:b/>
          <w:sz w:val="20"/>
          <w:szCs w:val="20"/>
        </w:rPr>
      </w:pPr>
      <w:r w:rsidRPr="00F114B9">
        <w:rPr>
          <w:b/>
          <w:sz w:val="20"/>
          <w:szCs w:val="20"/>
        </w:rPr>
        <w:t>Биологические уровни загрязнения почвенного</w:t>
      </w:r>
    </w:p>
    <w:p w:rsidR="006F21DE" w:rsidRPr="00F114B9" w:rsidRDefault="006F21DE" w:rsidP="006F21DE">
      <w:pPr>
        <w:autoSpaceDE w:val="0"/>
        <w:jc w:val="center"/>
        <w:rPr>
          <w:b/>
          <w:sz w:val="20"/>
          <w:szCs w:val="20"/>
        </w:rPr>
      </w:pPr>
      <w:r w:rsidRPr="00F114B9">
        <w:rPr>
          <w:b/>
          <w:sz w:val="20"/>
          <w:szCs w:val="20"/>
        </w:rPr>
        <w:t>покрова для условий произрастания</w:t>
      </w:r>
    </w:p>
    <w:p w:rsidR="006F21DE" w:rsidRPr="00F114B9" w:rsidRDefault="006F21DE" w:rsidP="006F21DE">
      <w:pPr>
        <w:autoSpaceDE w:val="0"/>
        <w:jc w:val="right"/>
        <w:rPr>
          <w:rFonts w:ascii="Courier New" w:hAnsi="Courier New"/>
          <w:sz w:val="20"/>
          <w:szCs w:val="20"/>
        </w:rPr>
      </w:pPr>
      <w:r w:rsidRPr="00F114B9">
        <w:rPr>
          <w:rFonts w:ascii="Courier New" w:hAnsi="Courier New"/>
          <w:sz w:val="20"/>
          <w:szCs w:val="20"/>
        </w:rPr>
        <w:t>В миллиграммах на килограмм</w:t>
      </w:r>
    </w:p>
    <w:tbl>
      <w:tblPr>
        <w:tblW w:w="16495" w:type="dxa"/>
        <w:tblInd w:w="-356" w:type="dxa"/>
        <w:tblLayout w:type="fixed"/>
        <w:tblCellMar>
          <w:left w:w="70" w:type="dxa"/>
          <w:right w:w="70" w:type="dxa"/>
        </w:tblCellMar>
        <w:tblLook w:val="0000"/>
      </w:tblPr>
      <w:tblGrid>
        <w:gridCol w:w="2025"/>
        <w:gridCol w:w="1755"/>
        <w:gridCol w:w="1620"/>
        <w:gridCol w:w="1890"/>
        <w:gridCol w:w="2160"/>
        <w:gridCol w:w="1620"/>
        <w:gridCol w:w="1890"/>
        <w:gridCol w:w="1890"/>
        <w:gridCol w:w="1645"/>
      </w:tblGrid>
      <w:tr w:rsidR="00AC4A05" w:rsidRPr="00F114B9" w:rsidTr="005C494D">
        <w:trPr>
          <w:cantSplit/>
          <w:trHeight w:val="240"/>
        </w:trPr>
        <w:tc>
          <w:tcPr>
            <w:tcW w:w="2025" w:type="dxa"/>
            <w:vMerge w:val="restart"/>
            <w:tcBorders>
              <w:top w:val="single" w:sz="4" w:space="0" w:color="000000"/>
              <w:lef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Уровень    </w:t>
            </w:r>
            <w:r w:rsidRPr="00F114B9">
              <w:rPr>
                <w:rFonts w:ascii="Courier New" w:hAnsi="Courier New" w:cs="Times New Roman"/>
              </w:rPr>
              <w:br/>
              <w:t xml:space="preserve">загрязнения  </w:t>
            </w:r>
          </w:p>
        </w:tc>
        <w:tc>
          <w:tcPr>
            <w:tcW w:w="14470" w:type="dxa"/>
            <w:gridSpan w:val="8"/>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Содержание элемента мг/кг                                         </w:t>
            </w:r>
          </w:p>
        </w:tc>
      </w:tr>
      <w:tr w:rsidR="00AC4A05" w:rsidRPr="00F114B9" w:rsidTr="005C494D">
        <w:trPr>
          <w:cantSplit/>
          <w:trHeight w:val="360"/>
        </w:trPr>
        <w:tc>
          <w:tcPr>
            <w:tcW w:w="2025" w:type="dxa"/>
            <w:vMerge/>
            <w:tcBorders>
              <w:top w:val="single" w:sz="4" w:space="0" w:color="000000"/>
              <w:left w:val="single" w:sz="4" w:space="0" w:color="000000"/>
            </w:tcBorders>
            <w:shd w:val="clear" w:color="auto" w:fill="auto"/>
          </w:tcPr>
          <w:p w:rsidR="00AC4A05" w:rsidRPr="00F114B9" w:rsidRDefault="00AC4A05">
            <w:pPr>
              <w:rPr>
                <w:sz w:val="20"/>
                <w:szCs w:val="20"/>
              </w:rPr>
            </w:pP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мышьяк   </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ртуть   </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свинец    </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цинк      </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кадмий   </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медь     </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никель    </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хром    </w:t>
            </w:r>
          </w:p>
        </w:tc>
      </w:tr>
      <w:tr w:rsidR="00AC4A05" w:rsidRPr="00F114B9" w:rsidTr="005C494D">
        <w:trPr>
          <w:cantSplit/>
          <w:trHeight w:val="240"/>
        </w:trPr>
        <w:tc>
          <w:tcPr>
            <w:tcW w:w="16495" w:type="dxa"/>
            <w:gridSpan w:val="9"/>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В песчаных и супесчаных почвах (валовые формы)                                      </w:t>
            </w:r>
          </w:p>
        </w:tc>
      </w:tr>
      <w:tr w:rsidR="00AC4A05" w:rsidRPr="00F114B9" w:rsidTr="005C494D">
        <w:trPr>
          <w:cantSplit/>
          <w:trHeight w:val="36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Нормальн.  </w:t>
            </w:r>
            <w:r w:rsidRPr="00F114B9">
              <w:rPr>
                <w:rFonts w:ascii="Courier New" w:hAnsi="Courier New" w:cs="Times New Roman"/>
              </w:rPr>
              <w:br/>
              <w:t xml:space="preserve">&lt;*&gt;           </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1,0 - 2,0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1,0 - 2,1</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16,0 - 32,0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27,1 - 55,0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0,26 - 0,5</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16,1 - 33,0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10,1 - 20,0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50,0 - 100</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Средний &lt;*&gt;</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2,1 - 4,0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2,2 - 4,2</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32,1 - 64,0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55,1 - 110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0,6 - 1,0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33,1 - 165</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20,0 - 100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101 - 500</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Высокий &lt;*&gt;</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4,1  - 6,0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4,3 - 6,2</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64,1 - 96</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110,1 - 165</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1,1 - 1,5</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165,1 - 330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100,1 - 200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501 - 1000</w:t>
            </w:r>
          </w:p>
        </w:tc>
      </w:tr>
      <w:tr w:rsidR="00AC4A05" w:rsidRPr="00F114B9" w:rsidTr="005C494D">
        <w:trPr>
          <w:cantSplit/>
          <w:trHeight w:val="36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Оч. высок. </w:t>
            </w:r>
            <w:r w:rsidRPr="00F114B9">
              <w:rPr>
                <w:rFonts w:ascii="Courier New" w:hAnsi="Courier New" w:cs="Times New Roman"/>
              </w:rPr>
              <w:br/>
              <w:t xml:space="preserve">&lt;*&gt;           </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&gt;6,0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&gt;6,2</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&gt;96,0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&gt;165</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&gt;1,5</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&gt;330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&gt;200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&gt;1000</w:t>
            </w:r>
          </w:p>
        </w:tc>
      </w:tr>
      <w:tr w:rsidR="00AC4A05" w:rsidRPr="00F114B9" w:rsidTr="005C494D">
        <w:trPr>
          <w:cantSplit/>
          <w:trHeight w:val="240"/>
        </w:trPr>
        <w:tc>
          <w:tcPr>
            <w:tcW w:w="16495" w:type="dxa"/>
            <w:gridSpan w:val="9"/>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В суглинистых и глинистых почвах рН менее 5,5 (валовые формы)                              </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Нормальн.  </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2,5 - 5,0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    </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32 - 65</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55 - 100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0,5 - 1,0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33 - 66</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20 - 40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Средний    </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5,1 - 10,0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66 - 130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111 - 220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1,1 - 2,0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67 - 330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41 - 200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Высокий    </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10,1 - 15,0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131 - 195</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221 - 330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2,1 - 3,0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331 - 660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201 - 400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Оч. высокий</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&gt;15</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&gt;195</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&gt;330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&gt;3,0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&gt;660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r>
      <w:tr w:rsidR="00AC4A05" w:rsidRPr="00F114B9" w:rsidTr="005C494D">
        <w:trPr>
          <w:cantSplit/>
          <w:trHeight w:val="240"/>
        </w:trPr>
        <w:tc>
          <w:tcPr>
            <w:tcW w:w="12960" w:type="dxa"/>
            <w:gridSpan w:val="7"/>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В суглинистых и глинистых почвах, рН более 5,5 (валовые формы)                 </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Нормальн.  </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5 - 10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65 - 130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110 - 220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1,0 - 2,0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66 - 132</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40 - 80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Средний    </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11 - 20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131 - 260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221 - 400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2,1 - 4,0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133 - 660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81 - 400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Высокий    </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21 - 30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261 - 390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401 - 660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4,1 - 6,0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661 - 1320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401 - 800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Оч. высокий</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&gt;30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&gt;390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&gt;660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&gt;6,0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&gt;1320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&gt;800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r>
      <w:tr w:rsidR="00AC4A05" w:rsidRPr="00F114B9" w:rsidTr="005C494D">
        <w:trPr>
          <w:cantSplit/>
          <w:trHeight w:val="240"/>
        </w:trPr>
        <w:tc>
          <w:tcPr>
            <w:tcW w:w="16495" w:type="dxa"/>
            <w:gridSpan w:val="9"/>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Подвижные формы                                                     </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Нормальн.  </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3,0 - 6,0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10,0 - 23,0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1,5 - 3,0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2,0 - 4,0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3,0 - 6,0</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Средний    </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6,1 - 12,0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24,0 - 46,0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3,1 - 15,0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4,1 - 20,0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6,1 - 30,0</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Высокий    </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12,1 - 18,0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47,0 - 69,0</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15,1 - 30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20,1 - 40,0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31,0 - 60,0</w:t>
            </w:r>
          </w:p>
        </w:tc>
      </w:tr>
      <w:tr w:rsidR="00AC4A05" w:rsidRPr="00F114B9" w:rsidTr="005C494D">
        <w:trPr>
          <w:cantSplit/>
          <w:trHeight w:val="240"/>
        </w:trPr>
        <w:tc>
          <w:tcPr>
            <w:tcW w:w="202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Оч. высокий</w:t>
            </w:r>
          </w:p>
        </w:tc>
        <w:tc>
          <w:tcPr>
            <w:tcW w:w="175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&gt;18,0</w:t>
            </w:r>
          </w:p>
        </w:tc>
        <w:tc>
          <w:tcPr>
            <w:tcW w:w="216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&gt;69</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&gt;30,0</w:t>
            </w:r>
          </w:p>
        </w:tc>
        <w:tc>
          <w:tcPr>
            <w:tcW w:w="189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&gt;40,0</w:t>
            </w:r>
          </w:p>
        </w:tc>
        <w:tc>
          <w:tcPr>
            <w:tcW w:w="164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&gt;60,0</w:t>
            </w:r>
          </w:p>
        </w:tc>
      </w:tr>
      <w:tr w:rsidR="00AC4A05" w:rsidRPr="00F114B9" w:rsidTr="005C494D">
        <w:trPr>
          <w:cantSplit/>
          <w:trHeight w:val="360"/>
        </w:trPr>
        <w:tc>
          <w:tcPr>
            <w:tcW w:w="16495" w:type="dxa"/>
            <w:gridSpan w:val="9"/>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&lt;*&gt; Нормальный уровень - нормальное развитие растения, Средний -  уменьшение  урожайности  семян,  поражение  корневой</w:t>
            </w:r>
            <w:r w:rsidRPr="00F114B9">
              <w:rPr>
                <w:rFonts w:ascii="Courier New" w:hAnsi="Courier New" w:cs="Times New Roman"/>
              </w:rPr>
              <w:br/>
              <w:t xml:space="preserve">системы, Высокий - изменения морфологии растения, Очень высокий - гибель растения.                                       </w:t>
            </w:r>
          </w:p>
        </w:tc>
      </w:tr>
    </w:tbl>
    <w:p w:rsidR="00AC4A05" w:rsidRPr="00F114B9" w:rsidRDefault="00AC4A05">
      <w:pPr>
        <w:autoSpaceDE w:val="0"/>
        <w:jc w:val="center"/>
        <w:rPr>
          <w:rFonts w:ascii="Courier New" w:hAnsi="Courier New"/>
          <w:sz w:val="20"/>
          <w:szCs w:val="20"/>
        </w:rPr>
      </w:pPr>
    </w:p>
    <w:p w:rsidR="00AC4A05" w:rsidRPr="00F114B9" w:rsidRDefault="00AC4A05">
      <w:pPr>
        <w:autoSpaceDE w:val="0"/>
        <w:jc w:val="center"/>
        <w:rPr>
          <w:sz w:val="20"/>
          <w:szCs w:val="20"/>
        </w:rPr>
      </w:pPr>
    </w:p>
    <w:p w:rsidR="00AC4A05" w:rsidRPr="00F114B9" w:rsidRDefault="00AC4A05">
      <w:pPr>
        <w:autoSpaceDE w:val="0"/>
        <w:jc w:val="center"/>
        <w:rPr>
          <w:sz w:val="20"/>
          <w:szCs w:val="20"/>
        </w:rPr>
      </w:pPr>
    </w:p>
    <w:p w:rsidR="00AC4A05" w:rsidRPr="00F114B9" w:rsidRDefault="00AC4A05">
      <w:pPr>
        <w:autoSpaceDE w:val="0"/>
        <w:jc w:val="center"/>
        <w:rPr>
          <w:sz w:val="20"/>
          <w:szCs w:val="20"/>
        </w:rPr>
      </w:pPr>
    </w:p>
    <w:p w:rsidR="00AC4A05" w:rsidRPr="00F114B9" w:rsidRDefault="00AC4A05">
      <w:pPr>
        <w:autoSpaceDE w:val="0"/>
        <w:jc w:val="center"/>
        <w:rPr>
          <w:sz w:val="20"/>
          <w:szCs w:val="20"/>
        </w:rPr>
      </w:pPr>
    </w:p>
    <w:p w:rsidR="00AC4A05" w:rsidRPr="00F114B9" w:rsidRDefault="00AC4A05">
      <w:pPr>
        <w:autoSpaceDE w:val="0"/>
        <w:jc w:val="center"/>
        <w:rPr>
          <w:sz w:val="20"/>
          <w:szCs w:val="20"/>
        </w:rPr>
      </w:pPr>
    </w:p>
    <w:p w:rsidR="00AC4A05" w:rsidRPr="00F114B9" w:rsidRDefault="00AC4A05">
      <w:pPr>
        <w:autoSpaceDE w:val="0"/>
        <w:jc w:val="center"/>
        <w:rPr>
          <w:sz w:val="20"/>
          <w:szCs w:val="20"/>
        </w:rPr>
      </w:pPr>
    </w:p>
    <w:p w:rsidR="00AC4A05" w:rsidRPr="00F114B9" w:rsidRDefault="00AC4A05">
      <w:pPr>
        <w:autoSpaceDE w:val="0"/>
        <w:jc w:val="center"/>
        <w:rPr>
          <w:sz w:val="20"/>
          <w:szCs w:val="20"/>
        </w:rPr>
      </w:pPr>
      <w:r w:rsidRPr="00F114B9">
        <w:rPr>
          <w:sz w:val="20"/>
          <w:szCs w:val="20"/>
        </w:rPr>
        <w:t xml:space="preserve">Таблица 7. </w:t>
      </w:r>
    </w:p>
    <w:p w:rsidR="00AC4A05" w:rsidRPr="00F114B9" w:rsidRDefault="00AC4A05">
      <w:pPr>
        <w:autoSpaceDE w:val="0"/>
        <w:jc w:val="center"/>
        <w:rPr>
          <w:sz w:val="20"/>
          <w:szCs w:val="20"/>
        </w:rPr>
      </w:pPr>
      <w:r w:rsidRPr="00F114B9">
        <w:rPr>
          <w:sz w:val="20"/>
          <w:szCs w:val="20"/>
        </w:rPr>
        <w:lastRenderedPageBreak/>
        <w:t>Типы конструкций урбоконструктоземов</w:t>
      </w:r>
    </w:p>
    <w:p w:rsidR="00AC4A05" w:rsidRPr="00F114B9" w:rsidRDefault="00AC4A05">
      <w:pPr>
        <w:autoSpaceDE w:val="0"/>
        <w:jc w:val="center"/>
        <w:rPr>
          <w:sz w:val="20"/>
          <w:szCs w:val="20"/>
        </w:rPr>
      </w:pPr>
      <w:r w:rsidRPr="00F114B9">
        <w:rPr>
          <w:sz w:val="20"/>
          <w:szCs w:val="20"/>
        </w:rPr>
        <w:t>для создания спортивных газонов</w:t>
      </w:r>
    </w:p>
    <w:p w:rsidR="00AC4A05" w:rsidRPr="00F114B9" w:rsidRDefault="00AC4A05">
      <w:pPr>
        <w:autoSpaceDE w:val="0"/>
        <w:ind w:firstLine="540"/>
        <w:jc w:val="both"/>
        <w:rPr>
          <w:sz w:val="20"/>
          <w:szCs w:val="20"/>
        </w:rPr>
      </w:pPr>
    </w:p>
    <w:p w:rsidR="00AC4A05" w:rsidRPr="00F114B9" w:rsidRDefault="00AC4A05">
      <w:pPr>
        <w:autoSpaceDE w:val="0"/>
        <w:jc w:val="right"/>
        <w:rPr>
          <w:sz w:val="20"/>
          <w:szCs w:val="20"/>
        </w:rPr>
      </w:pPr>
      <w:r w:rsidRPr="00F114B9">
        <w:rPr>
          <w:sz w:val="20"/>
          <w:szCs w:val="20"/>
        </w:rPr>
        <w:t>В сантиметрах</w:t>
      </w:r>
    </w:p>
    <w:tbl>
      <w:tblPr>
        <w:tblW w:w="0" w:type="auto"/>
        <w:tblInd w:w="70" w:type="dxa"/>
        <w:tblLayout w:type="fixed"/>
        <w:tblCellMar>
          <w:left w:w="70" w:type="dxa"/>
          <w:right w:w="70" w:type="dxa"/>
        </w:tblCellMar>
        <w:tblLook w:val="0000"/>
      </w:tblPr>
      <w:tblGrid>
        <w:gridCol w:w="3105"/>
        <w:gridCol w:w="2700"/>
        <w:gridCol w:w="2835"/>
        <w:gridCol w:w="2430"/>
        <w:gridCol w:w="2725"/>
      </w:tblGrid>
      <w:tr w:rsidR="00AC4A05" w:rsidRPr="00F114B9">
        <w:trPr>
          <w:cantSplit/>
          <w:trHeight w:val="240"/>
        </w:trPr>
        <w:tc>
          <w:tcPr>
            <w:tcW w:w="31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Тип коренной породы  </w:t>
            </w:r>
          </w:p>
        </w:tc>
        <w:tc>
          <w:tcPr>
            <w:tcW w:w="10690" w:type="dxa"/>
            <w:gridSpan w:val="4"/>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Глубина по профилю, см                            </w:t>
            </w:r>
          </w:p>
        </w:tc>
      </w:tr>
      <w:tr w:rsidR="00AC4A05" w:rsidRPr="00F114B9">
        <w:trPr>
          <w:cantSplit/>
          <w:trHeight w:val="240"/>
        </w:trPr>
        <w:tc>
          <w:tcPr>
            <w:tcW w:w="31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p>
        </w:tc>
        <w:tc>
          <w:tcPr>
            <w:tcW w:w="270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0 - 15       </w:t>
            </w:r>
          </w:p>
        </w:tc>
        <w:tc>
          <w:tcPr>
            <w:tcW w:w="283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16 - 30       </w:t>
            </w:r>
          </w:p>
        </w:tc>
        <w:tc>
          <w:tcPr>
            <w:tcW w:w="24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31 - 45     </w:t>
            </w:r>
          </w:p>
        </w:tc>
        <w:tc>
          <w:tcPr>
            <w:tcW w:w="272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46 - 60      </w:t>
            </w:r>
          </w:p>
        </w:tc>
      </w:tr>
      <w:tr w:rsidR="00AC4A05" w:rsidRPr="00F114B9">
        <w:trPr>
          <w:cantSplit/>
          <w:trHeight w:val="480"/>
        </w:trPr>
        <w:tc>
          <w:tcPr>
            <w:tcW w:w="31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Среднесуглинистые  </w:t>
            </w:r>
            <w:r w:rsidRPr="00F114B9">
              <w:rPr>
                <w:rFonts w:ascii="Courier New" w:hAnsi="Courier New" w:cs="Times New Roman"/>
              </w:rPr>
              <w:br/>
              <w:t>со средней фильтрацией</w:t>
            </w:r>
          </w:p>
        </w:tc>
        <w:tc>
          <w:tcPr>
            <w:tcW w:w="270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Гумуссированный </w:t>
            </w:r>
            <w:r w:rsidRPr="00F114B9">
              <w:rPr>
                <w:rFonts w:ascii="Courier New" w:hAnsi="Courier New" w:cs="Times New Roman"/>
              </w:rPr>
              <w:br/>
              <w:t xml:space="preserve">слой               </w:t>
            </w:r>
          </w:p>
        </w:tc>
        <w:tc>
          <w:tcPr>
            <w:tcW w:w="283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Коренная   порода</w:t>
            </w:r>
            <w:r w:rsidRPr="00F114B9">
              <w:rPr>
                <w:rFonts w:ascii="Courier New" w:hAnsi="Courier New" w:cs="Times New Roman"/>
              </w:rPr>
              <w:br/>
              <w:t xml:space="preserve">среднесуглинистая   </w:t>
            </w:r>
          </w:p>
        </w:tc>
        <w:tc>
          <w:tcPr>
            <w:tcW w:w="24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Коренная      </w:t>
            </w:r>
            <w:r w:rsidRPr="00F114B9">
              <w:rPr>
                <w:rFonts w:ascii="Courier New" w:hAnsi="Courier New" w:cs="Times New Roman"/>
              </w:rPr>
              <w:br/>
              <w:t xml:space="preserve">порода           </w:t>
            </w:r>
            <w:r w:rsidRPr="00F114B9">
              <w:rPr>
                <w:rFonts w:ascii="Courier New" w:hAnsi="Courier New" w:cs="Times New Roman"/>
              </w:rPr>
              <w:br/>
              <w:t>среднесуглинистая</w:t>
            </w:r>
          </w:p>
        </w:tc>
        <w:tc>
          <w:tcPr>
            <w:tcW w:w="272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Коренная  порода</w:t>
            </w:r>
            <w:r w:rsidRPr="00F114B9">
              <w:rPr>
                <w:rFonts w:ascii="Courier New" w:hAnsi="Courier New" w:cs="Times New Roman"/>
              </w:rPr>
              <w:br/>
              <w:t xml:space="preserve">среднесуглинистая  </w:t>
            </w:r>
          </w:p>
        </w:tc>
      </w:tr>
      <w:tr w:rsidR="00AC4A05" w:rsidRPr="00F114B9">
        <w:trPr>
          <w:cantSplit/>
          <w:trHeight w:val="360"/>
        </w:trPr>
        <w:tc>
          <w:tcPr>
            <w:tcW w:w="31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Песчаные     хорошо</w:t>
            </w:r>
            <w:r w:rsidRPr="00F114B9">
              <w:rPr>
                <w:rFonts w:ascii="Courier New" w:hAnsi="Courier New" w:cs="Times New Roman"/>
              </w:rPr>
              <w:br/>
              <w:t xml:space="preserve">фильтрующие грунты    </w:t>
            </w:r>
          </w:p>
        </w:tc>
        <w:tc>
          <w:tcPr>
            <w:tcW w:w="270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Гумуссированный </w:t>
            </w:r>
            <w:r w:rsidRPr="00F114B9">
              <w:rPr>
                <w:rFonts w:ascii="Courier New" w:hAnsi="Courier New" w:cs="Times New Roman"/>
              </w:rPr>
              <w:br/>
              <w:t xml:space="preserve">слой               </w:t>
            </w:r>
          </w:p>
        </w:tc>
        <w:tc>
          <w:tcPr>
            <w:tcW w:w="283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Среднесуглинистый</w:t>
            </w:r>
            <w:r w:rsidRPr="00F114B9">
              <w:rPr>
                <w:rFonts w:ascii="Courier New" w:hAnsi="Courier New" w:cs="Times New Roman"/>
              </w:rPr>
              <w:br/>
              <w:t>почвообразующий слой</w:t>
            </w:r>
          </w:p>
        </w:tc>
        <w:tc>
          <w:tcPr>
            <w:tcW w:w="24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Коренная      </w:t>
            </w:r>
            <w:r w:rsidRPr="00F114B9">
              <w:rPr>
                <w:rFonts w:ascii="Courier New" w:hAnsi="Courier New" w:cs="Times New Roman"/>
              </w:rPr>
              <w:br/>
              <w:t xml:space="preserve">порода песчаная  </w:t>
            </w:r>
          </w:p>
        </w:tc>
        <w:tc>
          <w:tcPr>
            <w:tcW w:w="272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Коренная  порода</w:t>
            </w:r>
            <w:r w:rsidRPr="00F114B9">
              <w:rPr>
                <w:rFonts w:ascii="Courier New" w:hAnsi="Courier New" w:cs="Times New Roman"/>
              </w:rPr>
              <w:br/>
              <w:t xml:space="preserve">песчаная           </w:t>
            </w:r>
          </w:p>
        </w:tc>
      </w:tr>
      <w:tr w:rsidR="00AC4A05" w:rsidRPr="00F114B9">
        <w:trPr>
          <w:cantSplit/>
          <w:trHeight w:val="480"/>
        </w:trPr>
        <w:tc>
          <w:tcPr>
            <w:tcW w:w="310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Тяжелосуглинистые  </w:t>
            </w:r>
            <w:r w:rsidRPr="00F114B9">
              <w:rPr>
                <w:rFonts w:ascii="Courier New" w:hAnsi="Courier New" w:cs="Times New Roman"/>
              </w:rPr>
              <w:br/>
              <w:t>плохо      фильтрующие</w:t>
            </w:r>
            <w:r w:rsidRPr="00F114B9">
              <w:rPr>
                <w:rFonts w:ascii="Courier New" w:hAnsi="Courier New" w:cs="Times New Roman"/>
              </w:rPr>
              <w:br/>
              <w:t xml:space="preserve">грунты                </w:t>
            </w:r>
          </w:p>
        </w:tc>
        <w:tc>
          <w:tcPr>
            <w:tcW w:w="270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Гумуссированный </w:t>
            </w:r>
            <w:r w:rsidRPr="00F114B9">
              <w:rPr>
                <w:rFonts w:ascii="Courier New" w:hAnsi="Courier New" w:cs="Times New Roman"/>
              </w:rPr>
              <w:br/>
              <w:t xml:space="preserve">слой               </w:t>
            </w:r>
          </w:p>
        </w:tc>
        <w:tc>
          <w:tcPr>
            <w:tcW w:w="283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Среднесуглинистый</w:t>
            </w:r>
            <w:r w:rsidRPr="00F114B9">
              <w:rPr>
                <w:rFonts w:ascii="Courier New" w:hAnsi="Courier New" w:cs="Times New Roman"/>
              </w:rPr>
              <w:br/>
              <w:t xml:space="preserve">почвообраз. слой    </w:t>
            </w:r>
          </w:p>
        </w:tc>
        <w:tc>
          <w:tcPr>
            <w:tcW w:w="243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Дренирующий   </w:t>
            </w:r>
            <w:r w:rsidRPr="00F114B9">
              <w:rPr>
                <w:rFonts w:ascii="Courier New" w:hAnsi="Courier New" w:cs="Times New Roman"/>
              </w:rPr>
              <w:br/>
              <w:t>слой из  щебня  и</w:t>
            </w:r>
            <w:r w:rsidRPr="00F114B9">
              <w:rPr>
                <w:rFonts w:ascii="Courier New" w:hAnsi="Courier New" w:cs="Times New Roman"/>
              </w:rPr>
              <w:br/>
              <w:t xml:space="preserve">песка            </w:t>
            </w:r>
          </w:p>
        </w:tc>
        <w:tc>
          <w:tcPr>
            <w:tcW w:w="272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Коренная  порода</w:t>
            </w:r>
            <w:r w:rsidRPr="00F114B9">
              <w:rPr>
                <w:rFonts w:ascii="Courier New" w:hAnsi="Courier New" w:cs="Times New Roman"/>
              </w:rPr>
              <w:br/>
              <w:t xml:space="preserve">тяжелосуглинистая  </w:t>
            </w:r>
          </w:p>
        </w:tc>
      </w:tr>
    </w:tbl>
    <w:p w:rsidR="00AC4A05" w:rsidRPr="00F114B9" w:rsidRDefault="00AC4A05">
      <w:pPr>
        <w:autoSpaceDE w:val="0"/>
        <w:ind w:firstLine="540"/>
        <w:jc w:val="both"/>
        <w:rPr>
          <w:sz w:val="20"/>
          <w:szCs w:val="20"/>
        </w:rPr>
      </w:pPr>
    </w:p>
    <w:p w:rsidR="00AC4A05" w:rsidRPr="00F114B9" w:rsidRDefault="00AC4A05">
      <w:pPr>
        <w:autoSpaceDE w:val="0"/>
        <w:jc w:val="center"/>
        <w:rPr>
          <w:sz w:val="20"/>
          <w:szCs w:val="20"/>
        </w:rPr>
      </w:pPr>
      <w:r w:rsidRPr="00F114B9">
        <w:rPr>
          <w:sz w:val="20"/>
          <w:szCs w:val="20"/>
        </w:rPr>
        <w:t xml:space="preserve">Таблица 8. </w:t>
      </w:r>
    </w:p>
    <w:p w:rsidR="00AC4A05" w:rsidRPr="00F114B9" w:rsidRDefault="00AC4A05">
      <w:pPr>
        <w:autoSpaceDE w:val="0"/>
        <w:jc w:val="center"/>
        <w:rPr>
          <w:sz w:val="20"/>
          <w:szCs w:val="20"/>
        </w:rPr>
      </w:pPr>
      <w:r w:rsidRPr="00F114B9">
        <w:rPr>
          <w:sz w:val="20"/>
          <w:szCs w:val="20"/>
        </w:rPr>
        <w:t>Допустимые концентрации тяжелых металлов</w:t>
      </w:r>
    </w:p>
    <w:p w:rsidR="00AC4A05" w:rsidRPr="00F114B9" w:rsidRDefault="00AC4A05">
      <w:pPr>
        <w:autoSpaceDE w:val="0"/>
        <w:jc w:val="center"/>
        <w:rPr>
          <w:sz w:val="20"/>
          <w:szCs w:val="20"/>
        </w:rPr>
      </w:pPr>
      <w:r w:rsidRPr="00F114B9">
        <w:rPr>
          <w:sz w:val="20"/>
          <w:szCs w:val="20"/>
        </w:rPr>
        <w:t>и мышьяка в почвах населенного пункта</w:t>
      </w:r>
    </w:p>
    <w:p w:rsidR="00AC4A05" w:rsidRPr="00F114B9" w:rsidRDefault="00AC4A05">
      <w:pPr>
        <w:autoSpaceDE w:val="0"/>
        <w:ind w:firstLine="540"/>
        <w:jc w:val="both"/>
        <w:rPr>
          <w:sz w:val="20"/>
          <w:szCs w:val="20"/>
        </w:rPr>
      </w:pPr>
    </w:p>
    <w:p w:rsidR="00AC4A05" w:rsidRPr="00F114B9" w:rsidRDefault="00AC4A05">
      <w:pPr>
        <w:autoSpaceDE w:val="0"/>
        <w:jc w:val="right"/>
        <w:rPr>
          <w:sz w:val="20"/>
          <w:szCs w:val="20"/>
        </w:rPr>
      </w:pPr>
      <w:r w:rsidRPr="00F114B9">
        <w:rPr>
          <w:sz w:val="20"/>
          <w:szCs w:val="20"/>
        </w:rPr>
        <w:t>В миллиграммах на килограмм</w:t>
      </w:r>
    </w:p>
    <w:tbl>
      <w:tblPr>
        <w:tblW w:w="0" w:type="auto"/>
        <w:tblInd w:w="70" w:type="dxa"/>
        <w:tblLayout w:type="fixed"/>
        <w:tblCellMar>
          <w:left w:w="70" w:type="dxa"/>
          <w:right w:w="70" w:type="dxa"/>
        </w:tblCellMar>
        <w:tblLook w:val="0000"/>
      </w:tblPr>
      <w:tblGrid>
        <w:gridCol w:w="2700"/>
        <w:gridCol w:w="945"/>
        <w:gridCol w:w="1215"/>
        <w:gridCol w:w="1080"/>
        <w:gridCol w:w="1080"/>
        <w:gridCol w:w="1620"/>
        <w:gridCol w:w="1375"/>
      </w:tblGrid>
      <w:tr w:rsidR="00AC4A05" w:rsidRPr="00F114B9">
        <w:trPr>
          <w:cantSplit/>
          <w:trHeight w:val="240"/>
        </w:trPr>
        <w:tc>
          <w:tcPr>
            <w:tcW w:w="2700" w:type="dxa"/>
            <w:vMerge w:val="restart"/>
            <w:tcBorders>
              <w:top w:val="single" w:sz="4" w:space="0" w:color="000000"/>
              <w:lef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Уровни       </w:t>
            </w:r>
            <w:r w:rsidRPr="00F114B9">
              <w:rPr>
                <w:rFonts w:ascii="Courier New" w:hAnsi="Courier New" w:cs="Times New Roman"/>
              </w:rPr>
              <w:br/>
              <w:t xml:space="preserve">концентрации    </w:t>
            </w:r>
            <w:r w:rsidRPr="00F114B9">
              <w:rPr>
                <w:rFonts w:ascii="Courier New" w:hAnsi="Courier New" w:cs="Times New Roman"/>
              </w:rPr>
              <w:br/>
              <w:t xml:space="preserve">тяжелых металлов и </w:t>
            </w:r>
            <w:r w:rsidRPr="00F114B9">
              <w:rPr>
                <w:rFonts w:ascii="Courier New" w:hAnsi="Courier New" w:cs="Times New Roman"/>
              </w:rPr>
              <w:br/>
              <w:t xml:space="preserve">мышьяка      </w:t>
            </w:r>
          </w:p>
        </w:tc>
        <w:tc>
          <w:tcPr>
            <w:tcW w:w="7315" w:type="dxa"/>
            <w:gridSpan w:val="6"/>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Содержание                     </w:t>
            </w:r>
          </w:p>
        </w:tc>
      </w:tr>
      <w:tr w:rsidR="00AC4A05" w:rsidRPr="00F114B9">
        <w:trPr>
          <w:cantSplit/>
          <w:trHeight w:val="240"/>
        </w:trPr>
        <w:tc>
          <w:tcPr>
            <w:tcW w:w="2700" w:type="dxa"/>
            <w:vMerge/>
            <w:tcBorders>
              <w:top w:val="single" w:sz="4" w:space="0" w:color="000000"/>
              <w:left w:val="single" w:sz="4" w:space="0" w:color="000000"/>
            </w:tcBorders>
            <w:shd w:val="clear" w:color="auto" w:fill="auto"/>
          </w:tcPr>
          <w:p w:rsidR="00AC4A05" w:rsidRPr="00F114B9" w:rsidRDefault="00AC4A05">
            <w:pPr>
              <w:rPr>
                <w:sz w:val="20"/>
                <w:szCs w:val="20"/>
              </w:rPr>
            </w:pPr>
          </w:p>
        </w:tc>
        <w:tc>
          <w:tcPr>
            <w:tcW w:w="3240" w:type="dxa"/>
            <w:gridSpan w:val="3"/>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2 класс опасности   </w:t>
            </w:r>
          </w:p>
        </w:tc>
        <w:tc>
          <w:tcPr>
            <w:tcW w:w="4075" w:type="dxa"/>
            <w:gridSpan w:val="3"/>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 класс опасности     </w:t>
            </w:r>
          </w:p>
        </w:tc>
      </w:tr>
      <w:tr w:rsidR="00AC4A05" w:rsidRPr="00F114B9">
        <w:trPr>
          <w:cantSplit/>
          <w:trHeight w:val="480"/>
        </w:trPr>
        <w:tc>
          <w:tcPr>
            <w:tcW w:w="2700" w:type="dxa"/>
            <w:vMerge/>
            <w:tcBorders>
              <w:top w:val="single" w:sz="4" w:space="0" w:color="000000"/>
              <w:left w:val="single" w:sz="4" w:space="0" w:color="000000"/>
            </w:tcBorders>
            <w:shd w:val="clear" w:color="auto" w:fill="auto"/>
          </w:tcPr>
          <w:p w:rsidR="00AC4A05" w:rsidRPr="00F114B9" w:rsidRDefault="00AC4A05">
            <w:pPr>
              <w:rPr>
                <w:sz w:val="20"/>
                <w:szCs w:val="20"/>
              </w:rPr>
            </w:pPr>
          </w:p>
        </w:tc>
        <w:tc>
          <w:tcPr>
            <w:tcW w:w="94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никель</w:t>
            </w:r>
          </w:p>
        </w:tc>
        <w:tc>
          <w:tcPr>
            <w:tcW w:w="121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медь  </w:t>
            </w:r>
          </w:p>
        </w:tc>
        <w:tc>
          <w:tcPr>
            <w:tcW w:w="108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цинк  </w:t>
            </w:r>
          </w:p>
        </w:tc>
        <w:tc>
          <w:tcPr>
            <w:tcW w:w="108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свинец </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кадмий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мышьяк  </w:t>
            </w:r>
          </w:p>
        </w:tc>
      </w:tr>
      <w:tr w:rsidR="00AC4A05" w:rsidRPr="00F114B9">
        <w:trPr>
          <w:cantSplit/>
          <w:trHeight w:val="600"/>
        </w:trPr>
        <w:tc>
          <w:tcPr>
            <w:tcW w:w="270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Фоновое         </w:t>
            </w:r>
            <w:r w:rsidRPr="00F114B9">
              <w:rPr>
                <w:rFonts w:ascii="Courier New" w:hAnsi="Courier New" w:cs="Times New Roman"/>
              </w:rPr>
              <w:br/>
              <w:t>содержание        в</w:t>
            </w:r>
            <w:r w:rsidRPr="00F114B9">
              <w:rPr>
                <w:rFonts w:ascii="Courier New" w:hAnsi="Courier New" w:cs="Times New Roman"/>
              </w:rPr>
              <w:br/>
              <w:t>песчаных          и</w:t>
            </w:r>
            <w:r w:rsidRPr="00F114B9">
              <w:rPr>
                <w:rFonts w:ascii="Courier New" w:hAnsi="Courier New" w:cs="Times New Roman"/>
              </w:rPr>
              <w:br/>
              <w:t xml:space="preserve">супесчаных почвах  </w:t>
            </w:r>
          </w:p>
        </w:tc>
        <w:tc>
          <w:tcPr>
            <w:tcW w:w="94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5 - 10</w:t>
            </w:r>
            <w:r w:rsidRPr="00F114B9">
              <w:rPr>
                <w:rFonts w:ascii="Courier New" w:hAnsi="Courier New" w:cs="Times New Roman"/>
              </w:rPr>
              <w:br/>
              <w:t xml:space="preserve">ср. 6 </w:t>
            </w:r>
          </w:p>
        </w:tc>
        <w:tc>
          <w:tcPr>
            <w:tcW w:w="121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5 - 12 </w:t>
            </w:r>
            <w:r w:rsidRPr="00F114B9">
              <w:rPr>
                <w:rFonts w:ascii="Courier New" w:hAnsi="Courier New" w:cs="Times New Roman"/>
              </w:rPr>
              <w:br/>
              <w:t xml:space="preserve">ср. 8  </w:t>
            </w:r>
          </w:p>
        </w:tc>
        <w:tc>
          <w:tcPr>
            <w:tcW w:w="108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25 - 30</w:t>
            </w:r>
            <w:r w:rsidRPr="00F114B9">
              <w:rPr>
                <w:rFonts w:ascii="Courier New" w:hAnsi="Courier New" w:cs="Times New Roman"/>
              </w:rPr>
              <w:br/>
              <w:t>ср. 28</w:t>
            </w:r>
          </w:p>
        </w:tc>
        <w:tc>
          <w:tcPr>
            <w:tcW w:w="108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4 - 9 </w:t>
            </w:r>
            <w:r w:rsidRPr="00F114B9">
              <w:rPr>
                <w:rFonts w:ascii="Courier New" w:hAnsi="Courier New" w:cs="Times New Roman"/>
              </w:rPr>
              <w:br/>
              <w:t xml:space="preserve">ср. 6 </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0,01 - 0,1 </w:t>
            </w:r>
            <w:r w:rsidRPr="00F114B9">
              <w:rPr>
                <w:rFonts w:ascii="Courier New" w:hAnsi="Courier New" w:cs="Times New Roman"/>
              </w:rPr>
              <w:br/>
              <w:t xml:space="preserve">ср. 0,05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0,9 - 1,7</w:t>
            </w:r>
            <w:r w:rsidRPr="00F114B9">
              <w:rPr>
                <w:rFonts w:ascii="Courier New" w:hAnsi="Courier New" w:cs="Times New Roman"/>
              </w:rPr>
              <w:br/>
              <w:t xml:space="preserve">ср. 1,5 </w:t>
            </w:r>
          </w:p>
        </w:tc>
      </w:tr>
      <w:tr w:rsidR="00AC4A05" w:rsidRPr="00F114B9">
        <w:trPr>
          <w:cantSplit/>
          <w:trHeight w:val="600"/>
        </w:trPr>
        <w:tc>
          <w:tcPr>
            <w:tcW w:w="270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Фоновое         </w:t>
            </w:r>
            <w:r w:rsidRPr="00F114B9">
              <w:rPr>
                <w:rFonts w:ascii="Courier New" w:hAnsi="Courier New" w:cs="Times New Roman"/>
              </w:rPr>
              <w:br/>
              <w:t>содержание        в</w:t>
            </w:r>
            <w:r w:rsidRPr="00F114B9">
              <w:rPr>
                <w:rFonts w:ascii="Courier New" w:hAnsi="Courier New" w:cs="Times New Roman"/>
              </w:rPr>
              <w:br/>
              <w:t>суглинистых       и</w:t>
            </w:r>
            <w:r w:rsidRPr="00F114B9">
              <w:rPr>
                <w:rFonts w:ascii="Courier New" w:hAnsi="Courier New" w:cs="Times New Roman"/>
              </w:rPr>
              <w:br/>
              <w:t xml:space="preserve">глинистых почвах   </w:t>
            </w:r>
          </w:p>
        </w:tc>
        <w:tc>
          <w:tcPr>
            <w:tcW w:w="94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15 - </w:t>
            </w:r>
            <w:r w:rsidRPr="00F114B9">
              <w:rPr>
                <w:rFonts w:ascii="Courier New" w:hAnsi="Courier New" w:cs="Times New Roman"/>
              </w:rPr>
              <w:br/>
              <w:t xml:space="preserve">25  </w:t>
            </w:r>
            <w:r w:rsidRPr="00F114B9">
              <w:rPr>
                <w:rFonts w:ascii="Courier New" w:hAnsi="Courier New" w:cs="Times New Roman"/>
              </w:rPr>
              <w:br/>
              <w:t>ср. 20</w:t>
            </w:r>
          </w:p>
        </w:tc>
        <w:tc>
          <w:tcPr>
            <w:tcW w:w="1215"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12 - 30 </w:t>
            </w:r>
            <w:r w:rsidRPr="00F114B9">
              <w:rPr>
                <w:rFonts w:ascii="Courier New" w:hAnsi="Courier New" w:cs="Times New Roman"/>
              </w:rPr>
              <w:br/>
              <w:t xml:space="preserve">ср. 20 </w:t>
            </w:r>
          </w:p>
        </w:tc>
        <w:tc>
          <w:tcPr>
            <w:tcW w:w="108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30 - 60</w:t>
            </w:r>
            <w:r w:rsidRPr="00F114B9">
              <w:rPr>
                <w:rFonts w:ascii="Courier New" w:hAnsi="Courier New" w:cs="Times New Roman"/>
              </w:rPr>
              <w:br/>
              <w:t>ср. 45</w:t>
            </w:r>
          </w:p>
        </w:tc>
        <w:tc>
          <w:tcPr>
            <w:tcW w:w="108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12 - 30</w:t>
            </w:r>
            <w:r w:rsidRPr="00F114B9">
              <w:rPr>
                <w:rFonts w:ascii="Courier New" w:hAnsi="Courier New" w:cs="Times New Roman"/>
              </w:rPr>
              <w:br/>
              <w:t xml:space="preserve">ср. 20 </w:t>
            </w:r>
          </w:p>
        </w:tc>
        <w:tc>
          <w:tcPr>
            <w:tcW w:w="1620" w:type="dxa"/>
            <w:tcBorders>
              <w:top w:val="single" w:sz="4" w:space="0" w:color="000000"/>
              <w:left w:val="single" w:sz="4" w:space="0" w:color="000000"/>
              <w:bottom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 xml:space="preserve">0,09 - 0,3 </w:t>
            </w:r>
            <w:r w:rsidRPr="00F114B9">
              <w:rPr>
                <w:rFonts w:ascii="Courier New" w:hAnsi="Courier New" w:cs="Times New Roman"/>
              </w:rPr>
              <w:br/>
              <w:t xml:space="preserve">ср. 0,22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rsidR="00AC4A05" w:rsidRPr="00F114B9" w:rsidRDefault="00AC4A05">
            <w:pPr>
              <w:pStyle w:val="ConsPlusCell"/>
              <w:widowControl/>
              <w:snapToGrid w:val="0"/>
              <w:rPr>
                <w:rFonts w:ascii="Courier New" w:hAnsi="Courier New" w:cs="Times New Roman"/>
              </w:rPr>
            </w:pPr>
            <w:r w:rsidRPr="00F114B9">
              <w:rPr>
                <w:rFonts w:ascii="Courier New" w:hAnsi="Courier New" w:cs="Times New Roman"/>
              </w:rPr>
              <w:t>1,2 - 3,2</w:t>
            </w:r>
            <w:r w:rsidRPr="00F114B9">
              <w:rPr>
                <w:rFonts w:ascii="Courier New" w:hAnsi="Courier New" w:cs="Times New Roman"/>
              </w:rPr>
              <w:br/>
              <w:t xml:space="preserve">ср. 2,2 </w:t>
            </w:r>
          </w:p>
        </w:tc>
      </w:tr>
    </w:tbl>
    <w:p w:rsidR="00AC4A05" w:rsidRPr="00F114B9" w:rsidRDefault="00AC4A05">
      <w:pPr>
        <w:autoSpaceDE w:val="0"/>
        <w:jc w:val="right"/>
        <w:rPr>
          <w:sz w:val="20"/>
          <w:szCs w:val="20"/>
        </w:rPr>
      </w:pPr>
    </w:p>
    <w:p w:rsidR="00AC4A05" w:rsidRPr="00F114B9" w:rsidRDefault="00AC4A05">
      <w:pPr>
        <w:autoSpaceDE w:val="0"/>
        <w:jc w:val="right"/>
        <w:rPr>
          <w:sz w:val="20"/>
          <w:szCs w:val="20"/>
        </w:rPr>
      </w:pPr>
    </w:p>
    <w:p w:rsidR="00AC4A05" w:rsidRPr="00F114B9" w:rsidRDefault="00AC4A05">
      <w:pPr>
        <w:autoSpaceDE w:val="0"/>
        <w:jc w:val="right"/>
        <w:rPr>
          <w:sz w:val="20"/>
          <w:szCs w:val="20"/>
        </w:rPr>
      </w:pPr>
    </w:p>
    <w:p w:rsidR="000E1CEE" w:rsidRPr="00F114B9" w:rsidRDefault="000E1CEE">
      <w:pPr>
        <w:autoSpaceDE w:val="0"/>
        <w:jc w:val="right"/>
        <w:rPr>
          <w:sz w:val="20"/>
          <w:szCs w:val="20"/>
        </w:rPr>
        <w:sectPr w:rsidR="000E1CEE" w:rsidRPr="00F114B9" w:rsidSect="000473AA">
          <w:pgSz w:w="17577" w:h="11907" w:orient="landscape" w:code="9"/>
          <w:pgMar w:top="851" w:right="1134" w:bottom="1701" w:left="1134" w:header="720" w:footer="720" w:gutter="0"/>
          <w:cols w:space="720"/>
          <w:docGrid w:linePitch="360" w:charSpace="24576"/>
        </w:sectPr>
      </w:pPr>
    </w:p>
    <w:p w:rsidR="00AC4A05" w:rsidRPr="00ED28DC" w:rsidRDefault="00AC4A05">
      <w:pPr>
        <w:autoSpaceDE w:val="0"/>
        <w:jc w:val="right"/>
      </w:pPr>
      <w:r w:rsidRPr="00ED28DC">
        <w:lastRenderedPageBreak/>
        <w:t>Приложение N 5</w:t>
      </w:r>
    </w:p>
    <w:p w:rsidR="00AC4A05" w:rsidRPr="00ED28DC" w:rsidRDefault="00AC4A05">
      <w:pPr>
        <w:autoSpaceDE w:val="0"/>
        <w:jc w:val="right"/>
      </w:pPr>
      <w:r w:rsidRPr="00ED28DC">
        <w:t>к Нормам и правилам</w:t>
      </w:r>
    </w:p>
    <w:p w:rsidR="00AC4A05" w:rsidRPr="00ED28DC" w:rsidRDefault="00AC4A05">
      <w:pPr>
        <w:autoSpaceDE w:val="0"/>
        <w:jc w:val="right"/>
      </w:pPr>
      <w:r w:rsidRPr="00ED28DC">
        <w:t>по благоустройству территорий</w:t>
      </w:r>
    </w:p>
    <w:p w:rsidR="00AC4A05" w:rsidRPr="00730932" w:rsidRDefault="0053367E" w:rsidP="0053367E">
      <w:pPr>
        <w:autoSpaceDE w:val="0"/>
        <w:jc w:val="right"/>
      </w:pPr>
      <w:r w:rsidRPr="00730932">
        <w:rPr>
          <w:bCs/>
          <w:iCs/>
        </w:rPr>
        <w:t>городского  поселения г. Поворино</w:t>
      </w:r>
    </w:p>
    <w:p w:rsidR="00AC4A05" w:rsidRPr="00ED28DC" w:rsidRDefault="00AC4A05">
      <w:pPr>
        <w:autoSpaceDE w:val="0"/>
        <w:jc w:val="center"/>
      </w:pPr>
      <w:r w:rsidRPr="00ED28DC">
        <w:t>ПРИЕМЫ</w:t>
      </w:r>
    </w:p>
    <w:p w:rsidR="00AC4A05" w:rsidRPr="00ED28DC" w:rsidRDefault="00AC4A05">
      <w:pPr>
        <w:autoSpaceDE w:val="0"/>
        <w:jc w:val="center"/>
      </w:pPr>
      <w:r w:rsidRPr="00ED28DC">
        <w:t>БЛАГОУСТРОЙСТВА НА ТЕРРИТОРИЯХ РЕКРЕАЦИОННОГО НАЗНАЧЕНИЯ</w:t>
      </w:r>
    </w:p>
    <w:p w:rsidR="00AC4A05" w:rsidRPr="00ED28DC" w:rsidRDefault="00AC4A05">
      <w:pPr>
        <w:autoSpaceDE w:val="0"/>
        <w:jc w:val="center"/>
      </w:pPr>
    </w:p>
    <w:p w:rsidR="00AC4A05" w:rsidRPr="00F114B9" w:rsidRDefault="00AC4A05">
      <w:pPr>
        <w:autoSpaceDE w:val="0"/>
        <w:jc w:val="center"/>
        <w:rPr>
          <w:sz w:val="20"/>
          <w:szCs w:val="20"/>
        </w:rPr>
      </w:pPr>
      <w:r w:rsidRPr="00F114B9">
        <w:rPr>
          <w:sz w:val="20"/>
          <w:szCs w:val="20"/>
        </w:rPr>
        <w:t>Таблица 1. Организация аллей и дорог парка, лесопарка</w:t>
      </w:r>
    </w:p>
    <w:p w:rsidR="00AC4A05" w:rsidRPr="00F114B9" w:rsidRDefault="00AC4A05">
      <w:pPr>
        <w:autoSpaceDE w:val="0"/>
        <w:jc w:val="center"/>
        <w:rPr>
          <w:sz w:val="20"/>
          <w:szCs w:val="20"/>
        </w:rPr>
      </w:pPr>
      <w:r w:rsidRPr="00F114B9">
        <w:rPr>
          <w:sz w:val="20"/>
          <w:szCs w:val="20"/>
        </w:rPr>
        <w:t>и других крупных объектов рекреации</w:t>
      </w:r>
    </w:p>
    <w:p w:rsidR="00AC4A05" w:rsidRPr="00F114B9" w:rsidRDefault="00AC4A05">
      <w:pPr>
        <w:autoSpaceDE w:val="0"/>
        <w:ind w:firstLine="540"/>
        <w:jc w:val="both"/>
        <w:rPr>
          <w:sz w:val="20"/>
          <w:szCs w:val="20"/>
        </w:rPr>
      </w:pP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Типы аллей │  Ширина  │     Назначение     │      Рекомендации по       │</w:t>
      </w:r>
    </w:p>
    <w:p w:rsidR="00AC4A05" w:rsidRPr="00F114B9" w:rsidRDefault="00AC4A05">
      <w:pPr>
        <w:pStyle w:val="ConsPlusNonformat"/>
        <w:widowControl/>
        <w:jc w:val="both"/>
      </w:pPr>
      <w:r w:rsidRPr="00F114B9">
        <w:t>│  и дорог   │   (м)    │                    │      благоустройству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Основные  │   6 - 9  │      Интенсивное   │     Допускаются     зеленые│</w:t>
      </w:r>
    </w:p>
    <w:p w:rsidR="00AC4A05" w:rsidRPr="00F114B9" w:rsidRDefault="00AC4A05">
      <w:pPr>
        <w:pStyle w:val="ConsPlusNonformat"/>
        <w:widowControl/>
        <w:jc w:val="both"/>
      </w:pPr>
      <w:r w:rsidRPr="00F114B9">
        <w:t>│пешеходные  │          │пешеходное  движение│разделительные        полосы│</w:t>
      </w:r>
    </w:p>
    <w:p w:rsidR="00AC4A05" w:rsidRPr="00F114B9" w:rsidRDefault="00AC4A05">
      <w:pPr>
        <w:pStyle w:val="ConsPlusNonformat"/>
        <w:widowControl/>
        <w:jc w:val="both"/>
      </w:pPr>
      <w:r w:rsidRPr="00F114B9">
        <w:t>│аллеи и     │          │(более  300  ч/час).│шириной порядка 2  м,  через│</w:t>
      </w:r>
    </w:p>
    <w:p w:rsidR="00AC4A05" w:rsidRPr="00F114B9" w:rsidRDefault="00AC4A05">
      <w:pPr>
        <w:pStyle w:val="ConsPlusNonformat"/>
        <w:widowControl/>
        <w:jc w:val="both"/>
      </w:pPr>
      <w:r w:rsidRPr="00F114B9">
        <w:t>│дороги *    │          │Допускается   проезд│каждые 25 - 30 м -  проходы.│</w:t>
      </w:r>
    </w:p>
    <w:p w:rsidR="00AC4A05" w:rsidRPr="00F114B9" w:rsidRDefault="00AC4A05">
      <w:pPr>
        <w:pStyle w:val="ConsPlusNonformat"/>
        <w:widowControl/>
        <w:jc w:val="both"/>
      </w:pPr>
      <w:r w:rsidRPr="00F114B9">
        <w:t>│            │          │внутрипаркового     │Если   аллея    на    берегу│</w:t>
      </w:r>
    </w:p>
    <w:p w:rsidR="00AC4A05" w:rsidRPr="00F114B9" w:rsidRDefault="00AC4A05">
      <w:pPr>
        <w:pStyle w:val="ConsPlusNonformat"/>
        <w:widowControl/>
        <w:jc w:val="both"/>
      </w:pPr>
      <w:r w:rsidRPr="00F114B9">
        <w:t>│            │          │транспорта.         │водоема,    ее    поперечный│</w:t>
      </w:r>
    </w:p>
    <w:p w:rsidR="00AC4A05" w:rsidRPr="00F114B9" w:rsidRDefault="00AC4A05">
      <w:pPr>
        <w:pStyle w:val="ConsPlusNonformat"/>
        <w:widowControl/>
        <w:jc w:val="both"/>
      </w:pPr>
      <w:r w:rsidRPr="00F114B9">
        <w:t>│            │          │Соединяет           │профиль может быть  решен  в│</w:t>
      </w:r>
    </w:p>
    <w:p w:rsidR="00AC4A05" w:rsidRPr="00F114B9" w:rsidRDefault="00AC4A05">
      <w:pPr>
        <w:pStyle w:val="ConsPlusNonformat"/>
        <w:widowControl/>
        <w:jc w:val="both"/>
      </w:pPr>
      <w:r w:rsidRPr="00F114B9">
        <w:t>│            │          │функциональные  зоны│разных   уровнях,    которые│</w:t>
      </w:r>
    </w:p>
    <w:p w:rsidR="00AC4A05" w:rsidRPr="00F114B9" w:rsidRDefault="00AC4A05">
      <w:pPr>
        <w:pStyle w:val="ConsPlusNonformat"/>
        <w:widowControl/>
        <w:jc w:val="both"/>
      </w:pPr>
      <w:r w:rsidRPr="00F114B9">
        <w:t>│            │          │и   участки    между│связаны  откосами,  стенками│</w:t>
      </w:r>
    </w:p>
    <w:p w:rsidR="00AC4A05" w:rsidRPr="00F114B9" w:rsidRDefault="00AC4A05">
      <w:pPr>
        <w:pStyle w:val="ConsPlusNonformat"/>
        <w:widowControl/>
        <w:jc w:val="both"/>
      </w:pPr>
      <w:r w:rsidRPr="00F114B9">
        <w:t>│            │          │собой, те и другие с│и   лестницами.    Покрытие:│</w:t>
      </w:r>
    </w:p>
    <w:p w:rsidR="00AC4A05" w:rsidRPr="00F114B9" w:rsidRDefault="00AC4A05">
      <w:pPr>
        <w:pStyle w:val="ConsPlusNonformat"/>
        <w:widowControl/>
        <w:jc w:val="both"/>
      </w:pPr>
      <w:r w:rsidRPr="00F114B9">
        <w:t>│            │          │основными входами.  │твердое             (плитка,│</w:t>
      </w:r>
    </w:p>
    <w:p w:rsidR="00AC4A05" w:rsidRPr="00F114B9" w:rsidRDefault="00AC4A05">
      <w:pPr>
        <w:pStyle w:val="ConsPlusNonformat"/>
        <w:widowControl/>
        <w:jc w:val="both"/>
      </w:pPr>
      <w:r w:rsidRPr="00F114B9">
        <w:t>│            │          │                    │асфальтобетон)             с│</w:t>
      </w:r>
    </w:p>
    <w:p w:rsidR="00AC4A05" w:rsidRPr="00F114B9" w:rsidRDefault="00AC4A05">
      <w:pPr>
        <w:pStyle w:val="ConsPlusNonformat"/>
        <w:widowControl/>
        <w:jc w:val="both"/>
      </w:pPr>
      <w:r w:rsidRPr="00F114B9">
        <w:t>│            │          │                    │обрамлением         бортовым│</w:t>
      </w:r>
    </w:p>
    <w:p w:rsidR="00AC4A05" w:rsidRPr="00F114B9" w:rsidRDefault="00AC4A05">
      <w:pPr>
        <w:pStyle w:val="ConsPlusNonformat"/>
        <w:widowControl/>
        <w:jc w:val="both"/>
      </w:pPr>
      <w:r w:rsidRPr="00F114B9">
        <w:t>│            │          │                    │камнем.  Обрезка  ветвей  на│</w:t>
      </w:r>
    </w:p>
    <w:p w:rsidR="00AC4A05" w:rsidRPr="00F114B9" w:rsidRDefault="00AC4A05">
      <w:pPr>
        <w:pStyle w:val="ConsPlusNonformat"/>
        <w:widowControl/>
        <w:jc w:val="both"/>
      </w:pPr>
      <w:r w:rsidRPr="00F114B9">
        <w:t>│            │          │                    │высоту 2,5 м.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Второсте-  │ 3 - 4,5  │      Интенсивное   │     Трассируются         по│</w:t>
      </w:r>
    </w:p>
    <w:p w:rsidR="00AC4A05" w:rsidRPr="00F114B9" w:rsidRDefault="00AC4A05">
      <w:pPr>
        <w:pStyle w:val="ConsPlusNonformat"/>
        <w:widowControl/>
        <w:jc w:val="both"/>
      </w:pPr>
      <w:r w:rsidRPr="00F114B9">
        <w:t>│пенные аллеи│          │пешеходное  движение│живописным   местам,   могут│</w:t>
      </w:r>
    </w:p>
    <w:p w:rsidR="00AC4A05" w:rsidRPr="00F114B9" w:rsidRDefault="00AC4A05">
      <w:pPr>
        <w:pStyle w:val="ConsPlusNonformat"/>
        <w:widowControl/>
        <w:jc w:val="both"/>
      </w:pPr>
      <w:r w:rsidRPr="00F114B9">
        <w:t>│и дороги *  │          │(до   300    ч/час).│иметь          криволинейные│</w:t>
      </w:r>
    </w:p>
    <w:p w:rsidR="00AC4A05" w:rsidRPr="00F114B9" w:rsidRDefault="00AC4A05">
      <w:pPr>
        <w:pStyle w:val="ConsPlusNonformat"/>
        <w:widowControl/>
        <w:jc w:val="both"/>
      </w:pPr>
      <w:r w:rsidRPr="00F114B9">
        <w:t>│            │          │Допускается   проезд│очертания. Покрытие: твердое│</w:t>
      </w:r>
    </w:p>
    <w:p w:rsidR="00AC4A05" w:rsidRPr="00F114B9" w:rsidRDefault="00AC4A05">
      <w:pPr>
        <w:pStyle w:val="ConsPlusNonformat"/>
        <w:widowControl/>
        <w:jc w:val="both"/>
      </w:pPr>
      <w:r w:rsidRPr="00F114B9">
        <w:t>│            │          │эксплуатационного   │(плитка,     асфальтобетон),│</w:t>
      </w:r>
    </w:p>
    <w:p w:rsidR="00AC4A05" w:rsidRPr="00F114B9" w:rsidRDefault="00AC4A05">
      <w:pPr>
        <w:pStyle w:val="ConsPlusNonformat"/>
        <w:widowControl/>
        <w:jc w:val="both"/>
      </w:pPr>
      <w:r w:rsidRPr="00F114B9">
        <w:t>│            │          │транспорта.         │щебеночное,     обработанное│</w:t>
      </w:r>
    </w:p>
    <w:p w:rsidR="00AC4A05" w:rsidRPr="00F114B9" w:rsidRDefault="00AC4A05">
      <w:pPr>
        <w:pStyle w:val="ConsPlusNonformat"/>
        <w:widowControl/>
        <w:jc w:val="both"/>
      </w:pPr>
      <w:r w:rsidRPr="00F114B9">
        <w:t>│            │          │Соединяют           │вяжущими. Обрезка ветвей  на│</w:t>
      </w:r>
    </w:p>
    <w:p w:rsidR="00AC4A05" w:rsidRPr="00F114B9" w:rsidRDefault="00AC4A05">
      <w:pPr>
        <w:pStyle w:val="ConsPlusNonformat"/>
        <w:widowControl/>
        <w:jc w:val="both"/>
      </w:pPr>
      <w:r w:rsidRPr="00F114B9">
        <w:t>│            │          │второстепенные входы│высоту 2,0 - 2,5 м.  Садовый│</w:t>
      </w:r>
    </w:p>
    <w:p w:rsidR="00AC4A05" w:rsidRPr="00F114B9" w:rsidRDefault="00AC4A05">
      <w:pPr>
        <w:pStyle w:val="ConsPlusNonformat"/>
        <w:widowControl/>
        <w:jc w:val="both"/>
      </w:pPr>
      <w:r w:rsidRPr="00F114B9">
        <w:t>│            │          │и  парковые  объекты│борт, бордюры  из  цветов  и│</w:t>
      </w:r>
    </w:p>
    <w:p w:rsidR="00AC4A05" w:rsidRPr="00F114B9" w:rsidRDefault="00AC4A05">
      <w:pPr>
        <w:pStyle w:val="ConsPlusNonformat"/>
        <w:widowControl/>
        <w:jc w:val="both"/>
      </w:pPr>
      <w:r w:rsidRPr="00F114B9">
        <w:t>│            │          │между собой.        │трав,   водоотводные   лотки│</w:t>
      </w:r>
    </w:p>
    <w:p w:rsidR="00AC4A05" w:rsidRPr="00F114B9" w:rsidRDefault="00AC4A05">
      <w:pPr>
        <w:pStyle w:val="ConsPlusNonformat"/>
        <w:widowControl/>
        <w:jc w:val="both"/>
      </w:pPr>
      <w:r w:rsidRPr="00F114B9">
        <w:t>│            │          │                    │или др.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Дополни-  │1,5 - 2,5 │      Пешеходное    │     Свободная              │</w:t>
      </w:r>
    </w:p>
    <w:p w:rsidR="00AC4A05" w:rsidRPr="00F114B9" w:rsidRDefault="00AC4A05">
      <w:pPr>
        <w:pStyle w:val="ConsPlusNonformat"/>
        <w:widowControl/>
        <w:jc w:val="both"/>
      </w:pPr>
      <w:r w:rsidRPr="00F114B9">
        <w:t>│тельные     │          │движение       малой│трассировка, каждый  поворот│</w:t>
      </w:r>
    </w:p>
    <w:p w:rsidR="00AC4A05" w:rsidRPr="00F114B9" w:rsidRDefault="00AC4A05">
      <w:pPr>
        <w:pStyle w:val="ConsPlusNonformat"/>
        <w:widowControl/>
        <w:jc w:val="both"/>
      </w:pPr>
      <w:r w:rsidRPr="00F114B9">
        <w:t>│пешеходные  │          │интенсивности.      │оправдан   и    зафиксирован│</w:t>
      </w:r>
    </w:p>
    <w:p w:rsidR="00AC4A05" w:rsidRPr="00F114B9" w:rsidRDefault="00AC4A05">
      <w:pPr>
        <w:pStyle w:val="ConsPlusNonformat"/>
        <w:widowControl/>
        <w:jc w:val="both"/>
      </w:pPr>
      <w:r w:rsidRPr="00F114B9">
        <w:t>│дороги      │          │Проезд транспорта не│объектом,       сооружением,│</w:t>
      </w:r>
    </w:p>
    <w:p w:rsidR="00AC4A05" w:rsidRPr="00F114B9" w:rsidRDefault="00AC4A05">
      <w:pPr>
        <w:pStyle w:val="ConsPlusNonformat"/>
        <w:widowControl/>
        <w:jc w:val="both"/>
      </w:pPr>
      <w:r w:rsidRPr="00F114B9">
        <w:t>│            │          │допускается.        │группой    или    одиночными│</w:t>
      </w:r>
    </w:p>
    <w:p w:rsidR="00AC4A05" w:rsidRPr="00F114B9" w:rsidRDefault="00AC4A05">
      <w:pPr>
        <w:pStyle w:val="ConsPlusNonformat"/>
        <w:widowControl/>
        <w:jc w:val="both"/>
      </w:pPr>
      <w:r w:rsidRPr="00F114B9">
        <w:t>│            │          │Подводят к отдельным│насаждениями.     Продольный│</w:t>
      </w:r>
    </w:p>
    <w:p w:rsidR="00AC4A05" w:rsidRPr="00F114B9" w:rsidRDefault="00AC4A05">
      <w:pPr>
        <w:pStyle w:val="ConsPlusNonformat"/>
        <w:widowControl/>
        <w:jc w:val="both"/>
      </w:pPr>
      <w:r w:rsidRPr="00F114B9">
        <w:t>│            │          │парковым            │уклон     допускается     80│</w:t>
      </w:r>
    </w:p>
    <w:p w:rsidR="00AC4A05" w:rsidRPr="00F114B9" w:rsidRDefault="00AC4A05">
      <w:pPr>
        <w:pStyle w:val="ConsPlusNonformat"/>
        <w:widowControl/>
        <w:jc w:val="both"/>
      </w:pPr>
      <w:r w:rsidRPr="00F114B9">
        <w:t>│            │          │сооружениям.        │промилле.  Покрытие: плитка,│</w:t>
      </w:r>
    </w:p>
    <w:p w:rsidR="00AC4A05" w:rsidRPr="00F114B9" w:rsidRDefault="00AC4A05">
      <w:pPr>
        <w:pStyle w:val="ConsPlusNonformat"/>
        <w:widowControl/>
        <w:jc w:val="both"/>
      </w:pPr>
      <w:r w:rsidRPr="00F114B9">
        <w:t>│            │          │                    │грунтовое улучшенное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Тропы     │0,75 - 1,0│     Дополнительная │     Трассируется         по│</w:t>
      </w:r>
    </w:p>
    <w:p w:rsidR="00AC4A05" w:rsidRPr="00F114B9" w:rsidRDefault="00AC4A05">
      <w:pPr>
        <w:pStyle w:val="ConsPlusNonformat"/>
        <w:widowControl/>
        <w:jc w:val="both"/>
      </w:pPr>
      <w:r w:rsidRPr="00F114B9">
        <w:t>│            │          │прогулочная  сеть  с│крутым склонам, через  чаши,│</w:t>
      </w:r>
    </w:p>
    <w:p w:rsidR="00AC4A05" w:rsidRPr="00F114B9" w:rsidRDefault="00AC4A05">
      <w:pPr>
        <w:pStyle w:val="ConsPlusNonformat"/>
        <w:widowControl/>
        <w:jc w:val="both"/>
      </w:pPr>
      <w:r w:rsidRPr="00F114B9">
        <w:t>│            │          │естественным        │овраги, ручьи.              │</w:t>
      </w:r>
    </w:p>
    <w:p w:rsidR="00AC4A05" w:rsidRPr="00F114B9" w:rsidRDefault="00AC4A05">
      <w:pPr>
        <w:pStyle w:val="ConsPlusNonformat"/>
        <w:widowControl/>
        <w:jc w:val="both"/>
      </w:pPr>
      <w:r w:rsidRPr="00F114B9">
        <w:t>│            │          │характером          │      Покрытие: грунтовое   │</w:t>
      </w:r>
    </w:p>
    <w:p w:rsidR="00AC4A05" w:rsidRPr="00F114B9" w:rsidRDefault="00AC4A05">
      <w:pPr>
        <w:pStyle w:val="ConsPlusNonformat"/>
        <w:widowControl/>
        <w:jc w:val="both"/>
      </w:pPr>
      <w:r w:rsidRPr="00F114B9">
        <w:t>│            │          │ландшафта.          │естественное.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Велосипед-│  1,5 -   │     Велосипедные   │     Трассирование          │</w:t>
      </w:r>
    </w:p>
    <w:p w:rsidR="00AC4A05" w:rsidRPr="00F114B9" w:rsidRDefault="00AC4A05">
      <w:pPr>
        <w:pStyle w:val="ConsPlusNonformat"/>
        <w:widowControl/>
        <w:jc w:val="both"/>
      </w:pPr>
      <w:r w:rsidRPr="00F114B9">
        <w:t>│ные дорожки │   2,25   │прогулки            │замкнутое        (кольцевое,│</w:t>
      </w:r>
    </w:p>
    <w:p w:rsidR="00AC4A05" w:rsidRPr="00F114B9" w:rsidRDefault="00AC4A05">
      <w:pPr>
        <w:pStyle w:val="ConsPlusNonformat"/>
        <w:widowControl/>
        <w:jc w:val="both"/>
      </w:pPr>
      <w:r w:rsidRPr="00F114B9">
        <w:t>│            │          │                    │петельное,    восьмерочное).│</w:t>
      </w:r>
    </w:p>
    <w:p w:rsidR="00AC4A05" w:rsidRPr="00F114B9" w:rsidRDefault="00AC4A05">
      <w:pPr>
        <w:pStyle w:val="ConsPlusNonformat"/>
        <w:widowControl/>
        <w:jc w:val="both"/>
      </w:pPr>
      <w:r w:rsidRPr="00F114B9">
        <w:t>│            │          │                    │Рекомендуется          пункт│</w:t>
      </w:r>
    </w:p>
    <w:p w:rsidR="00AC4A05" w:rsidRPr="00F114B9" w:rsidRDefault="00AC4A05">
      <w:pPr>
        <w:pStyle w:val="ConsPlusNonformat"/>
        <w:widowControl/>
        <w:jc w:val="both"/>
      </w:pPr>
      <w:r w:rsidRPr="00F114B9">
        <w:t>│            │          │                    │техобслуживания.    Покрытие│</w:t>
      </w:r>
    </w:p>
    <w:p w:rsidR="00AC4A05" w:rsidRPr="00F114B9" w:rsidRDefault="00AC4A05">
      <w:pPr>
        <w:pStyle w:val="ConsPlusNonformat"/>
        <w:widowControl/>
        <w:jc w:val="both"/>
      </w:pPr>
      <w:r w:rsidRPr="00F114B9">
        <w:t>│            │          │                    │твердое. Обрезка  ветвей  на│</w:t>
      </w:r>
    </w:p>
    <w:p w:rsidR="00AC4A05" w:rsidRPr="00F114B9" w:rsidRDefault="00AC4A05">
      <w:pPr>
        <w:pStyle w:val="ConsPlusNonformat"/>
        <w:widowControl/>
        <w:jc w:val="both"/>
      </w:pPr>
      <w:r w:rsidRPr="00F114B9">
        <w:lastRenderedPageBreak/>
        <w:t>│            │          │                    │высоту 2,5 м.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│Дороги для  │4,0 - 6,0 │     Прогулки       │     Наибольшие   продольные│</w:t>
      </w:r>
    </w:p>
    <w:p w:rsidR="00AC4A05" w:rsidRPr="00F114B9" w:rsidRDefault="00AC4A05">
      <w:pPr>
        <w:pStyle w:val="ConsPlusNonformat"/>
        <w:widowControl/>
        <w:jc w:val="both"/>
      </w:pPr>
      <w:r w:rsidRPr="00F114B9">
        <w:t>│конной езды │          │верхом, в  экипажах,│уклоны до 60 промилле.      │</w:t>
      </w:r>
    </w:p>
    <w:p w:rsidR="00AC4A05" w:rsidRPr="00F114B9" w:rsidRDefault="00AC4A05">
      <w:pPr>
        <w:pStyle w:val="ConsPlusNonformat"/>
        <w:widowControl/>
        <w:jc w:val="both"/>
      </w:pPr>
      <w:r w:rsidRPr="00F114B9">
        <w:t>│            │          │санях.   Допускается│     Обрезка    ветвей    на│</w:t>
      </w:r>
    </w:p>
    <w:p w:rsidR="00AC4A05" w:rsidRPr="00F114B9" w:rsidRDefault="00AC4A05">
      <w:pPr>
        <w:pStyle w:val="ConsPlusNonformat"/>
        <w:widowControl/>
        <w:jc w:val="both"/>
      </w:pPr>
      <w:r w:rsidRPr="00F114B9">
        <w:t>│            │          │проезд              │высоту 4 м.                 │</w:t>
      </w:r>
    </w:p>
    <w:p w:rsidR="00AC4A05" w:rsidRPr="00F114B9" w:rsidRDefault="00AC4A05">
      <w:pPr>
        <w:pStyle w:val="ConsPlusNonformat"/>
        <w:widowControl/>
        <w:jc w:val="both"/>
      </w:pPr>
      <w:r w:rsidRPr="00F114B9">
        <w:t>│            │          │эксплуатационного   │     Покрытие:     грунтовое│</w:t>
      </w:r>
    </w:p>
    <w:p w:rsidR="00AC4A05" w:rsidRPr="00F114B9" w:rsidRDefault="00AC4A05">
      <w:pPr>
        <w:pStyle w:val="ConsPlusNonformat"/>
        <w:widowControl/>
        <w:jc w:val="both"/>
      </w:pPr>
      <w:r w:rsidRPr="00F114B9">
        <w:t>│            │          │транспорта.         │улучшенное.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Автомо-   │4,5 - 7,0 │     Автомобильные  │     Трассируется         по│</w:t>
      </w:r>
    </w:p>
    <w:p w:rsidR="00AC4A05" w:rsidRPr="00F114B9" w:rsidRDefault="00AC4A05">
      <w:pPr>
        <w:pStyle w:val="ConsPlusNonformat"/>
        <w:widowControl/>
        <w:jc w:val="both"/>
      </w:pPr>
      <w:r w:rsidRPr="00F114B9">
        <w:t>│бильная     │          │прогулки  и   проезд│периферии    лесопарка     в│</w:t>
      </w:r>
    </w:p>
    <w:p w:rsidR="00AC4A05" w:rsidRPr="00F114B9" w:rsidRDefault="00AC4A05">
      <w:pPr>
        <w:pStyle w:val="ConsPlusNonformat"/>
        <w:widowControl/>
        <w:jc w:val="both"/>
      </w:pPr>
      <w:r w:rsidRPr="00F114B9">
        <w:t>│дорога      │          │внутрипаркового     │стороне    от     пешеходных│</w:t>
      </w:r>
    </w:p>
    <w:p w:rsidR="00AC4A05" w:rsidRPr="00F114B9" w:rsidRDefault="00AC4A05">
      <w:pPr>
        <w:pStyle w:val="ConsPlusNonformat"/>
        <w:widowControl/>
        <w:jc w:val="both"/>
      </w:pPr>
      <w:r w:rsidRPr="00F114B9">
        <w:t>│(парквей)   │          │транспорта.         │коммуникаций.     Наибольший│</w:t>
      </w:r>
    </w:p>
    <w:p w:rsidR="00AC4A05" w:rsidRPr="00F114B9" w:rsidRDefault="00AC4A05">
      <w:pPr>
        <w:pStyle w:val="ConsPlusNonformat"/>
        <w:widowControl/>
        <w:jc w:val="both"/>
      </w:pPr>
      <w:r w:rsidRPr="00F114B9">
        <w:t>│            │          │     Допускается    │продольный      уклон     70│</w:t>
      </w:r>
    </w:p>
    <w:p w:rsidR="00AC4A05" w:rsidRPr="00F114B9" w:rsidRDefault="00AC4A05">
      <w:pPr>
        <w:pStyle w:val="ConsPlusNonformat"/>
        <w:widowControl/>
        <w:jc w:val="both"/>
      </w:pPr>
      <w:r w:rsidRPr="00F114B9">
        <w:t>│            │          │проезд              │промилле,  макс.  скорость -│</w:t>
      </w:r>
    </w:p>
    <w:p w:rsidR="00AC4A05" w:rsidRPr="00F114B9" w:rsidRDefault="00AC4A05">
      <w:pPr>
        <w:pStyle w:val="ConsPlusNonformat"/>
        <w:widowControl/>
        <w:jc w:val="both"/>
      </w:pPr>
      <w:r w:rsidRPr="00F114B9">
        <w:t>│            │          │эксплуатационного   │40      км/час.      Радиусы│</w:t>
      </w:r>
    </w:p>
    <w:p w:rsidR="00AC4A05" w:rsidRPr="00F114B9" w:rsidRDefault="00AC4A05">
      <w:pPr>
        <w:pStyle w:val="ConsPlusNonformat"/>
        <w:widowControl/>
        <w:jc w:val="both"/>
      </w:pPr>
      <w:r w:rsidRPr="00F114B9">
        <w:t>│            │          │транспорта          │закруглений - не менее 15 м.│</w:t>
      </w:r>
    </w:p>
    <w:p w:rsidR="00AC4A05" w:rsidRPr="00F114B9" w:rsidRDefault="00AC4A05">
      <w:pPr>
        <w:pStyle w:val="ConsPlusNonformat"/>
        <w:widowControl/>
        <w:jc w:val="both"/>
      </w:pPr>
      <w:r w:rsidRPr="00F114B9">
        <w:t>│            │          │                    │Покрытие:     асфальтобетон,│</w:t>
      </w:r>
    </w:p>
    <w:p w:rsidR="00AC4A05" w:rsidRPr="00F114B9" w:rsidRDefault="00AC4A05">
      <w:pPr>
        <w:pStyle w:val="ConsPlusNonformat"/>
        <w:widowControl/>
        <w:jc w:val="both"/>
      </w:pPr>
      <w:r w:rsidRPr="00F114B9">
        <w:t>│            │          │                    │щебеночное,       гравийное,│</w:t>
      </w:r>
    </w:p>
    <w:p w:rsidR="00AC4A05" w:rsidRPr="00F114B9" w:rsidRDefault="00AC4A05">
      <w:pPr>
        <w:pStyle w:val="ConsPlusNonformat"/>
        <w:widowControl/>
        <w:jc w:val="both"/>
      </w:pPr>
      <w:r w:rsidRPr="00F114B9">
        <w:t>│            │          │                    │обработка          вяжущими,│</w:t>
      </w:r>
    </w:p>
    <w:p w:rsidR="00AC4A05" w:rsidRPr="00F114B9" w:rsidRDefault="00AC4A05">
      <w:pPr>
        <w:pStyle w:val="ConsPlusNonformat"/>
        <w:widowControl/>
        <w:jc w:val="both"/>
      </w:pPr>
      <w:r w:rsidRPr="00F114B9">
        <w:t>│            │          │                    │бордюрный камень.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Примечания:  1.  В  ширину   пешеходных    аллей    включаются    зоны│</w:t>
      </w:r>
    </w:p>
    <w:p w:rsidR="00AC4A05" w:rsidRPr="00F114B9" w:rsidRDefault="00AC4A05">
      <w:pPr>
        <w:pStyle w:val="ConsPlusNonformat"/>
        <w:widowControl/>
        <w:jc w:val="both"/>
      </w:pPr>
      <w:r w:rsidRPr="00F114B9">
        <w:t>│пешеходного  движения,  разграничительные  зеленые  полосы,  водоотводные│</w:t>
      </w:r>
    </w:p>
    <w:p w:rsidR="00AC4A05" w:rsidRPr="00F114B9" w:rsidRDefault="00AC4A05">
      <w:pPr>
        <w:pStyle w:val="ConsPlusNonformat"/>
        <w:widowControl/>
        <w:jc w:val="both"/>
      </w:pPr>
      <w:r w:rsidRPr="00F114B9">
        <w:t>│лотки и площадки  для  установки  скамеек.  Устройство  разграничительных│</w:t>
      </w:r>
    </w:p>
    <w:p w:rsidR="00AC4A05" w:rsidRPr="00F114B9" w:rsidRDefault="00AC4A05">
      <w:pPr>
        <w:pStyle w:val="ConsPlusNonformat"/>
        <w:widowControl/>
        <w:jc w:val="both"/>
      </w:pPr>
      <w:r w:rsidRPr="00F114B9">
        <w:t>│зеленых полос необходимо при ширине более 6 м.                           │</w:t>
      </w:r>
    </w:p>
    <w:p w:rsidR="00AC4A05" w:rsidRPr="00F114B9" w:rsidRDefault="00AC4A05">
      <w:pPr>
        <w:pStyle w:val="ConsPlusNonformat"/>
        <w:widowControl/>
        <w:jc w:val="both"/>
      </w:pPr>
      <w:r w:rsidRPr="00F114B9">
        <w:t>│   2. На типах  аллей  и  дорог,  помеченных   знаком  "*",   допускается│</w:t>
      </w:r>
    </w:p>
    <w:p w:rsidR="00AC4A05" w:rsidRPr="00F114B9" w:rsidRDefault="00AC4A05">
      <w:pPr>
        <w:pStyle w:val="ConsPlusNonformat"/>
        <w:widowControl/>
        <w:jc w:val="both"/>
      </w:pPr>
      <w:r w:rsidRPr="00F114B9">
        <w:t>│катание  на  роликовых  досках,  коньках,  самокатах,  помимо  специально│</w:t>
      </w:r>
    </w:p>
    <w:p w:rsidR="00AC4A05" w:rsidRPr="00F114B9" w:rsidRDefault="00AC4A05">
      <w:pPr>
        <w:pStyle w:val="ConsPlusNonformat"/>
        <w:widowControl/>
        <w:jc w:val="both"/>
      </w:pPr>
      <w:r w:rsidRPr="00F114B9">
        <w:t>│оборудованных территорий.                                                │</w:t>
      </w:r>
    </w:p>
    <w:p w:rsidR="00AC4A05" w:rsidRPr="00F114B9" w:rsidRDefault="00AC4A05">
      <w:pPr>
        <w:pStyle w:val="ConsPlusNonformat"/>
        <w:widowControl/>
        <w:jc w:val="both"/>
      </w:pPr>
      <w:r w:rsidRPr="00F114B9">
        <w:t>│   3. Автомобильные   дороги   следует  предусматривать  в  лесопарках  с│</w:t>
      </w:r>
    </w:p>
    <w:p w:rsidR="00AC4A05" w:rsidRPr="00F114B9" w:rsidRDefault="00AC4A05">
      <w:pPr>
        <w:pStyle w:val="ConsPlusNonformat"/>
        <w:widowControl/>
        <w:jc w:val="both"/>
      </w:pPr>
      <w:r w:rsidRPr="00F114B9">
        <w:t>│размером территории более 100 га.                                        │</w:t>
      </w:r>
    </w:p>
    <w:p w:rsidR="00AC4A05" w:rsidRPr="00F114B9" w:rsidRDefault="00AC4A05">
      <w:pPr>
        <w:pStyle w:val="ConsPlusNonformat"/>
        <w:widowControl/>
        <w:jc w:val="both"/>
      </w:pPr>
      <w:r w:rsidRPr="00F114B9">
        <w:t>└─────────────────────────────────────────────────────────────────────────┘</w:t>
      </w:r>
    </w:p>
    <w:p w:rsidR="00AC4A05" w:rsidRPr="00F114B9" w:rsidRDefault="00AC4A05">
      <w:pPr>
        <w:autoSpaceDE w:val="0"/>
        <w:jc w:val="center"/>
        <w:rPr>
          <w:sz w:val="20"/>
          <w:szCs w:val="20"/>
        </w:rPr>
      </w:pPr>
    </w:p>
    <w:p w:rsidR="00AC4A05" w:rsidRPr="00F114B9" w:rsidRDefault="00AC4A05">
      <w:pPr>
        <w:autoSpaceDE w:val="0"/>
        <w:jc w:val="center"/>
        <w:rPr>
          <w:sz w:val="20"/>
          <w:szCs w:val="20"/>
        </w:rPr>
      </w:pPr>
      <w:r w:rsidRPr="00F114B9">
        <w:rPr>
          <w:sz w:val="20"/>
          <w:szCs w:val="20"/>
        </w:rPr>
        <w:t>Таблица 2. Организация площадок городского парка</w:t>
      </w:r>
    </w:p>
    <w:p w:rsidR="00AC4A05" w:rsidRPr="00F114B9" w:rsidRDefault="00AC4A05">
      <w:pPr>
        <w:autoSpaceDE w:val="0"/>
        <w:jc w:val="center"/>
        <w:rPr>
          <w:sz w:val="20"/>
          <w:szCs w:val="20"/>
        </w:rPr>
      </w:pPr>
    </w:p>
    <w:p w:rsidR="00AC4A05" w:rsidRPr="00F114B9" w:rsidRDefault="00AC4A05">
      <w:pPr>
        <w:autoSpaceDE w:val="0"/>
        <w:jc w:val="right"/>
        <w:rPr>
          <w:sz w:val="20"/>
          <w:szCs w:val="20"/>
        </w:rPr>
      </w:pPr>
      <w:r w:rsidRPr="00F114B9">
        <w:rPr>
          <w:sz w:val="20"/>
          <w:szCs w:val="20"/>
        </w:rPr>
        <w:t>В кв. метрах</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Парковые  │   Назначение    │      Элементы      │  Размеры  │Мин.      │</w:t>
      </w:r>
    </w:p>
    <w:p w:rsidR="00AC4A05" w:rsidRPr="00F114B9" w:rsidRDefault="00AC4A05">
      <w:pPr>
        <w:pStyle w:val="ConsPlusNonformat"/>
        <w:widowControl/>
        <w:jc w:val="both"/>
      </w:pPr>
      <w:r w:rsidRPr="00F114B9">
        <w:t>│ площади и │                 │  благоустройства   │           │норма     │</w:t>
      </w:r>
    </w:p>
    <w:p w:rsidR="00AC4A05" w:rsidRPr="00F114B9" w:rsidRDefault="00AC4A05">
      <w:pPr>
        <w:pStyle w:val="ConsPlusNonformat"/>
        <w:widowControl/>
        <w:jc w:val="both"/>
      </w:pPr>
      <w:r w:rsidRPr="00F114B9">
        <w:t>│ площадки  │                 │                    │           │на        │</w:t>
      </w:r>
    </w:p>
    <w:p w:rsidR="00AC4A05" w:rsidRPr="00F114B9" w:rsidRDefault="00AC4A05">
      <w:pPr>
        <w:pStyle w:val="ConsPlusNonformat"/>
        <w:widowControl/>
        <w:jc w:val="both"/>
      </w:pPr>
      <w:r w:rsidRPr="00F114B9">
        <w:t>│           │                 │                    │           │посети-   │</w:t>
      </w:r>
    </w:p>
    <w:p w:rsidR="00AC4A05" w:rsidRPr="00F114B9" w:rsidRDefault="00AC4A05">
      <w:pPr>
        <w:pStyle w:val="ConsPlusNonformat"/>
        <w:widowControl/>
        <w:jc w:val="both"/>
      </w:pPr>
      <w:r w:rsidRPr="00F114B9">
        <w:t>│           │                 │                    │           │теля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│Основные   │Центры парковой  │Бассейны, фонтаны,  │С учетом   │   1,5    │</w:t>
      </w:r>
    </w:p>
    <w:p w:rsidR="00AC4A05" w:rsidRPr="00F114B9" w:rsidRDefault="00AC4A05">
      <w:pPr>
        <w:pStyle w:val="ConsPlusNonformat"/>
        <w:widowControl/>
        <w:jc w:val="both"/>
      </w:pPr>
      <w:r w:rsidRPr="00F114B9">
        <w:t>│площадки   │планировки,      │скульптура,         │пропускной │          │</w:t>
      </w:r>
    </w:p>
    <w:p w:rsidR="00AC4A05" w:rsidRPr="00F114B9" w:rsidRDefault="00AC4A05">
      <w:pPr>
        <w:pStyle w:val="ConsPlusNonformat"/>
        <w:widowControl/>
        <w:jc w:val="both"/>
      </w:pPr>
      <w:r w:rsidRPr="00F114B9">
        <w:t>│           │размещаются на   │партерная зелень,   │способности│          │</w:t>
      </w:r>
    </w:p>
    <w:p w:rsidR="00AC4A05" w:rsidRPr="00F114B9" w:rsidRDefault="00AC4A05">
      <w:pPr>
        <w:pStyle w:val="ConsPlusNonformat"/>
        <w:widowControl/>
        <w:jc w:val="both"/>
      </w:pPr>
      <w:r w:rsidRPr="00F114B9">
        <w:t>│           │пересечении      │цветники, парадное  │отходящих  │          │</w:t>
      </w:r>
    </w:p>
    <w:p w:rsidR="00AC4A05" w:rsidRPr="00F114B9" w:rsidRDefault="00AC4A05">
      <w:pPr>
        <w:pStyle w:val="ConsPlusNonformat"/>
        <w:widowControl/>
        <w:jc w:val="both"/>
      </w:pPr>
      <w:r w:rsidRPr="00F114B9">
        <w:t>│           │аллей, у входной │и декоративное      │от входа   │          │</w:t>
      </w:r>
    </w:p>
    <w:p w:rsidR="00AC4A05" w:rsidRPr="00F114B9" w:rsidRDefault="00AC4A05">
      <w:pPr>
        <w:pStyle w:val="ConsPlusNonformat"/>
        <w:widowControl/>
        <w:jc w:val="both"/>
      </w:pPr>
      <w:r w:rsidRPr="00F114B9">
        <w:t>│           │части парка,     │освещение.          │аллей      │          │</w:t>
      </w:r>
    </w:p>
    <w:p w:rsidR="00AC4A05" w:rsidRPr="00F114B9" w:rsidRDefault="00AC4A05">
      <w:pPr>
        <w:pStyle w:val="ConsPlusNonformat"/>
        <w:widowControl/>
        <w:jc w:val="both"/>
      </w:pPr>
      <w:r w:rsidRPr="00F114B9">
        <w:t>│           │перед            │Покрытие: плиточное │           │          │</w:t>
      </w:r>
    </w:p>
    <w:p w:rsidR="00AC4A05" w:rsidRPr="00F114B9" w:rsidRDefault="00AC4A05">
      <w:pPr>
        <w:pStyle w:val="ConsPlusNonformat"/>
        <w:widowControl/>
        <w:jc w:val="both"/>
      </w:pPr>
      <w:r w:rsidRPr="00F114B9">
        <w:t>│           │сооружениями     │мощение, бортовой   │           │          │</w:t>
      </w:r>
    </w:p>
    <w:p w:rsidR="00AC4A05" w:rsidRPr="00F114B9" w:rsidRDefault="00AC4A05">
      <w:pPr>
        <w:pStyle w:val="ConsPlusNonformat"/>
        <w:widowControl/>
        <w:jc w:val="both"/>
      </w:pPr>
      <w:r w:rsidRPr="00F114B9">
        <w:t>│           │                 │камень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│Площади    │Проведение       │Осветительное       │1200 - 5000│1,0 - 2,5 │</w:t>
      </w:r>
    </w:p>
    <w:p w:rsidR="00AC4A05" w:rsidRPr="00F114B9" w:rsidRDefault="00AC4A05">
      <w:pPr>
        <w:pStyle w:val="ConsPlusNonformat"/>
        <w:widowControl/>
        <w:jc w:val="both"/>
      </w:pPr>
      <w:r w:rsidRPr="00F114B9">
        <w:t>│массовых   │концертов,       │оборудование        │           │          │</w:t>
      </w:r>
    </w:p>
    <w:p w:rsidR="00AC4A05" w:rsidRPr="00F114B9" w:rsidRDefault="00AC4A05">
      <w:pPr>
        <w:pStyle w:val="ConsPlusNonformat"/>
        <w:widowControl/>
        <w:jc w:val="both"/>
      </w:pPr>
      <w:r w:rsidRPr="00F114B9">
        <w:t>│мероприятий│праздников,      │(фонари,            │           │          │</w:t>
      </w:r>
    </w:p>
    <w:p w:rsidR="00AC4A05" w:rsidRPr="00F114B9" w:rsidRDefault="00AC4A05">
      <w:pPr>
        <w:pStyle w:val="ConsPlusNonformat"/>
        <w:widowControl/>
        <w:jc w:val="both"/>
      </w:pPr>
      <w:r w:rsidRPr="00F114B9">
        <w:t>│           │большие размеры. │прожекторы).        │           │          │</w:t>
      </w:r>
    </w:p>
    <w:p w:rsidR="00AC4A05" w:rsidRPr="00F114B9" w:rsidRDefault="00AC4A05">
      <w:pPr>
        <w:pStyle w:val="ConsPlusNonformat"/>
        <w:widowControl/>
        <w:jc w:val="both"/>
      </w:pPr>
      <w:r w:rsidRPr="00F114B9">
        <w:t>│           │Формируется в    │Посадки - по        │           │          │</w:t>
      </w:r>
    </w:p>
    <w:p w:rsidR="00AC4A05" w:rsidRPr="00F114B9" w:rsidRDefault="00AC4A05">
      <w:pPr>
        <w:pStyle w:val="ConsPlusNonformat"/>
        <w:widowControl/>
        <w:jc w:val="both"/>
      </w:pPr>
      <w:r w:rsidRPr="00F114B9">
        <w:t>│           │виде лугового    │периметру.          │           │          │</w:t>
      </w:r>
    </w:p>
    <w:p w:rsidR="00AC4A05" w:rsidRPr="00F114B9" w:rsidRDefault="00AC4A05">
      <w:pPr>
        <w:pStyle w:val="ConsPlusNonformat"/>
        <w:widowControl/>
        <w:jc w:val="both"/>
      </w:pPr>
      <w:r w:rsidRPr="00F114B9">
        <w:t>│           │пространства или │Покрытие: газонное, │           │          │</w:t>
      </w:r>
    </w:p>
    <w:p w:rsidR="00AC4A05" w:rsidRPr="00F114B9" w:rsidRDefault="00AC4A05">
      <w:pPr>
        <w:pStyle w:val="ConsPlusNonformat"/>
        <w:widowControl/>
        <w:jc w:val="both"/>
      </w:pPr>
      <w:r w:rsidRPr="00F114B9">
        <w:t>│           │площади          │твердое (плитка),   │           │          │</w:t>
      </w:r>
    </w:p>
    <w:p w:rsidR="00AC4A05" w:rsidRPr="00F114B9" w:rsidRDefault="00AC4A05">
      <w:pPr>
        <w:pStyle w:val="ConsPlusNonformat"/>
        <w:widowControl/>
        <w:jc w:val="both"/>
      </w:pPr>
      <w:r w:rsidRPr="00F114B9">
        <w:t>│           │регулярного      │комбинированное     │           │          │</w:t>
      </w:r>
    </w:p>
    <w:p w:rsidR="00AC4A05" w:rsidRPr="00F114B9" w:rsidRDefault="00AC4A05">
      <w:pPr>
        <w:pStyle w:val="ConsPlusNonformat"/>
        <w:widowControl/>
        <w:jc w:val="both"/>
      </w:pPr>
      <w:r w:rsidRPr="00F114B9">
        <w:t>│           │очертания. Связь │                    │           │          │</w:t>
      </w:r>
    </w:p>
    <w:p w:rsidR="00AC4A05" w:rsidRPr="00F114B9" w:rsidRDefault="00AC4A05">
      <w:pPr>
        <w:pStyle w:val="ConsPlusNonformat"/>
        <w:widowControl/>
        <w:jc w:val="both"/>
      </w:pPr>
      <w:r w:rsidRPr="00F114B9">
        <w:t>│           │по главной аллее │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lastRenderedPageBreak/>
        <w:t>│  Площадки │   В различных   │   Везде:           │ 20 - 200  │  5 - 20  │</w:t>
      </w:r>
    </w:p>
    <w:p w:rsidR="00AC4A05" w:rsidRPr="00F114B9" w:rsidRDefault="00AC4A05">
      <w:pPr>
        <w:pStyle w:val="ConsPlusNonformat"/>
        <w:widowControl/>
        <w:jc w:val="both"/>
      </w:pPr>
      <w:r w:rsidRPr="00F114B9">
        <w:t>│отдыха,    │частях парка.    │освещение, беседки, │           │          │</w:t>
      </w:r>
    </w:p>
    <w:p w:rsidR="00AC4A05" w:rsidRPr="00F114B9" w:rsidRDefault="00AC4A05">
      <w:pPr>
        <w:pStyle w:val="ConsPlusNonformat"/>
        <w:widowControl/>
        <w:jc w:val="both"/>
      </w:pPr>
      <w:r w:rsidRPr="00F114B9">
        <w:t>│лужайки    │   Виды площадок:│перголы, трельяжи,  │           │          │</w:t>
      </w:r>
    </w:p>
    <w:p w:rsidR="00AC4A05" w:rsidRPr="00F114B9" w:rsidRDefault="00AC4A05">
      <w:pPr>
        <w:pStyle w:val="ConsPlusNonformat"/>
        <w:widowControl/>
        <w:jc w:val="both"/>
      </w:pPr>
      <w:r w:rsidRPr="00F114B9">
        <w:t>│           │   - регулярной  │скамьи, урны.       │           │          │</w:t>
      </w:r>
    </w:p>
    <w:p w:rsidR="00AC4A05" w:rsidRPr="00F114B9" w:rsidRDefault="00AC4A05">
      <w:pPr>
        <w:pStyle w:val="ConsPlusNonformat"/>
        <w:widowControl/>
        <w:jc w:val="both"/>
      </w:pPr>
      <w:r w:rsidRPr="00F114B9">
        <w:t>│           │планировки с     │Декоративное        │           │          │</w:t>
      </w:r>
    </w:p>
    <w:p w:rsidR="00AC4A05" w:rsidRPr="00F114B9" w:rsidRDefault="00AC4A05">
      <w:pPr>
        <w:pStyle w:val="ConsPlusNonformat"/>
        <w:widowControl/>
        <w:jc w:val="both"/>
      </w:pPr>
      <w:r w:rsidRPr="00F114B9">
        <w:t>│           │регулярным       │оформление в центре │           │          │</w:t>
      </w:r>
    </w:p>
    <w:p w:rsidR="00AC4A05" w:rsidRPr="00F114B9" w:rsidRDefault="00AC4A05">
      <w:pPr>
        <w:pStyle w:val="ConsPlusNonformat"/>
        <w:widowControl/>
        <w:jc w:val="both"/>
      </w:pPr>
      <w:r w:rsidRPr="00F114B9">
        <w:t>│           │озеленением;     │(цветник, фонтан,   │           │          │</w:t>
      </w:r>
    </w:p>
    <w:p w:rsidR="00AC4A05" w:rsidRPr="00F114B9" w:rsidRDefault="00AC4A05">
      <w:pPr>
        <w:pStyle w:val="ConsPlusNonformat"/>
        <w:widowControl/>
        <w:jc w:val="both"/>
      </w:pPr>
      <w:r w:rsidRPr="00F114B9">
        <w:t>│           │   - регулярн.   │скульптура, вазон). │           │          │</w:t>
      </w:r>
    </w:p>
    <w:p w:rsidR="00AC4A05" w:rsidRPr="00F114B9" w:rsidRDefault="00AC4A05">
      <w:pPr>
        <w:pStyle w:val="ConsPlusNonformat"/>
        <w:widowControl/>
        <w:jc w:val="both"/>
      </w:pPr>
      <w:r w:rsidRPr="00F114B9">
        <w:t>│           │планировки с     │Покрытие: мощение   │           │          │</w:t>
      </w:r>
    </w:p>
    <w:p w:rsidR="00AC4A05" w:rsidRPr="00F114B9" w:rsidRDefault="00AC4A05">
      <w:pPr>
        <w:pStyle w:val="ConsPlusNonformat"/>
        <w:widowControl/>
        <w:jc w:val="both"/>
      </w:pPr>
      <w:r w:rsidRPr="00F114B9">
        <w:t>│           │обрамлением      │плиткой, бортовой   │           │          │</w:t>
      </w:r>
    </w:p>
    <w:p w:rsidR="00AC4A05" w:rsidRPr="00F114B9" w:rsidRDefault="00AC4A05">
      <w:pPr>
        <w:pStyle w:val="ConsPlusNonformat"/>
        <w:widowControl/>
        <w:jc w:val="both"/>
      </w:pPr>
      <w:r w:rsidRPr="00F114B9">
        <w:t>│           │свободными       │камень, бордюры из  │           │          │</w:t>
      </w:r>
    </w:p>
    <w:p w:rsidR="00AC4A05" w:rsidRPr="00F114B9" w:rsidRDefault="00AC4A05">
      <w:pPr>
        <w:pStyle w:val="ConsPlusNonformat"/>
        <w:widowControl/>
        <w:jc w:val="both"/>
      </w:pPr>
      <w:r w:rsidRPr="00F114B9">
        <w:t>│           │группами         │цветов и трав.      │           │          │</w:t>
      </w:r>
    </w:p>
    <w:p w:rsidR="00AC4A05" w:rsidRPr="00F114B9" w:rsidRDefault="00AC4A05">
      <w:pPr>
        <w:pStyle w:val="ConsPlusNonformat"/>
        <w:widowControl/>
        <w:jc w:val="both"/>
      </w:pPr>
      <w:r w:rsidRPr="00F114B9">
        <w:t>│           │растений;        │На площадках-       │           │          │</w:t>
      </w:r>
    </w:p>
    <w:p w:rsidR="00AC4A05" w:rsidRPr="00F114B9" w:rsidRDefault="00AC4A05">
      <w:pPr>
        <w:pStyle w:val="ConsPlusNonformat"/>
        <w:widowControl/>
        <w:jc w:val="both"/>
      </w:pPr>
      <w:r w:rsidRPr="00F114B9">
        <w:t>│           │   - свободной   │лужайках - газон    │           │          │</w:t>
      </w:r>
    </w:p>
    <w:p w:rsidR="00AC4A05" w:rsidRPr="00F114B9" w:rsidRDefault="00AC4A05">
      <w:pPr>
        <w:pStyle w:val="ConsPlusNonformat"/>
        <w:widowControl/>
        <w:jc w:val="both"/>
      </w:pPr>
      <w:r w:rsidRPr="00F114B9">
        <w:t>│           │планировки с     │                    │           │          │</w:t>
      </w:r>
    </w:p>
    <w:p w:rsidR="00AC4A05" w:rsidRPr="00F114B9" w:rsidRDefault="00AC4A05">
      <w:pPr>
        <w:pStyle w:val="ConsPlusNonformat"/>
        <w:widowControl/>
        <w:jc w:val="both"/>
      </w:pPr>
      <w:r w:rsidRPr="00F114B9">
        <w:t>│           │обрамлением      │                    │           │          │</w:t>
      </w:r>
    </w:p>
    <w:p w:rsidR="00AC4A05" w:rsidRPr="00F114B9" w:rsidRDefault="00AC4A05">
      <w:pPr>
        <w:pStyle w:val="ConsPlusNonformat"/>
        <w:widowControl/>
        <w:jc w:val="both"/>
      </w:pPr>
      <w:r w:rsidRPr="00F114B9">
        <w:t>│           │свободными       │                    │           │          │</w:t>
      </w:r>
    </w:p>
    <w:p w:rsidR="00AC4A05" w:rsidRPr="00F114B9" w:rsidRDefault="00AC4A05">
      <w:pPr>
        <w:pStyle w:val="ConsPlusNonformat"/>
        <w:widowControl/>
        <w:jc w:val="both"/>
      </w:pPr>
      <w:r w:rsidRPr="00F114B9">
        <w:t>│           │группами растений│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Танцева- │   Размещаются   │   Освещение,       │ 150 - 500 │   2,0    │</w:t>
      </w:r>
    </w:p>
    <w:p w:rsidR="00AC4A05" w:rsidRPr="00F114B9" w:rsidRDefault="00AC4A05">
      <w:pPr>
        <w:pStyle w:val="ConsPlusNonformat"/>
        <w:widowControl/>
        <w:jc w:val="both"/>
      </w:pPr>
      <w:r w:rsidRPr="00F114B9">
        <w:t>│льные      │рядом с главными │ограждение, скамьи, │           │          │</w:t>
      </w:r>
    </w:p>
    <w:p w:rsidR="00AC4A05" w:rsidRPr="00F114B9" w:rsidRDefault="00AC4A05">
      <w:pPr>
        <w:pStyle w:val="ConsPlusNonformat"/>
        <w:widowControl/>
        <w:jc w:val="both"/>
      </w:pPr>
      <w:r w:rsidRPr="00F114B9">
        <w:t>│площадки,  │или              │урны.               │           │          │</w:t>
      </w:r>
    </w:p>
    <w:p w:rsidR="00AC4A05" w:rsidRPr="00F114B9" w:rsidRDefault="00AC4A05">
      <w:pPr>
        <w:pStyle w:val="ConsPlusNonformat"/>
        <w:widowControl/>
        <w:jc w:val="both"/>
      </w:pPr>
      <w:r w:rsidRPr="00F114B9">
        <w:t>│сооружения │второстепенными  │   Покрытие:        │           │          │</w:t>
      </w:r>
    </w:p>
    <w:p w:rsidR="00AC4A05" w:rsidRPr="00F114B9" w:rsidRDefault="00AC4A05">
      <w:pPr>
        <w:pStyle w:val="ConsPlusNonformat"/>
        <w:widowControl/>
        <w:jc w:val="both"/>
      </w:pPr>
      <w:r w:rsidRPr="00F114B9">
        <w:t>│           │аллеями          │специальное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Игровые │   Малоподвижные │   Игровое,         │           │          │</w:t>
      </w:r>
    </w:p>
    <w:p w:rsidR="00AC4A05" w:rsidRPr="00F114B9" w:rsidRDefault="00AC4A05">
      <w:pPr>
        <w:pStyle w:val="ConsPlusNonformat"/>
        <w:widowControl/>
        <w:jc w:val="both"/>
      </w:pPr>
      <w:r w:rsidRPr="00F114B9">
        <w:t>│площадки   │индивидуальные,  │физкультурно-       │           │          │</w:t>
      </w:r>
    </w:p>
    <w:p w:rsidR="00AC4A05" w:rsidRPr="00F114B9" w:rsidRDefault="00AC4A05">
      <w:pPr>
        <w:pStyle w:val="ConsPlusNonformat"/>
        <w:widowControl/>
        <w:jc w:val="both"/>
      </w:pPr>
      <w:r w:rsidRPr="00F114B9">
        <w:t>│для детей: │подвижные        │оздоровительное     │           │          │</w:t>
      </w:r>
    </w:p>
    <w:p w:rsidR="00AC4A05" w:rsidRPr="00F114B9" w:rsidRDefault="00AC4A05">
      <w:pPr>
        <w:pStyle w:val="ConsPlusNonformat"/>
        <w:widowControl/>
        <w:jc w:val="both"/>
      </w:pPr>
      <w:r w:rsidRPr="00F114B9">
        <w:t>│- до 3 лет │коллективные     │оборудование,       │ 10 - 100  │   3,0    │</w:t>
      </w:r>
    </w:p>
    <w:p w:rsidR="00AC4A05" w:rsidRPr="00F114B9" w:rsidRDefault="00AC4A05">
      <w:pPr>
        <w:pStyle w:val="ConsPlusNonformat"/>
        <w:widowControl/>
        <w:jc w:val="both"/>
      </w:pPr>
      <w:r w:rsidRPr="00F114B9">
        <w:t>│- 4 - 6 лет│игры. Размещение │освещение, скамьи,  │ 120 - 300 │   5,0    │</w:t>
      </w:r>
    </w:p>
    <w:p w:rsidR="00AC4A05" w:rsidRPr="00F114B9" w:rsidRDefault="00AC4A05">
      <w:pPr>
        <w:pStyle w:val="ConsPlusNonformat"/>
        <w:widowControl/>
        <w:jc w:val="both"/>
      </w:pPr>
      <w:r w:rsidRPr="00F114B9">
        <w:t>│- 7 - 14   │вдоль            │урны.               │500 - 2000 │   10,0   │</w:t>
      </w:r>
    </w:p>
    <w:p w:rsidR="00AC4A05" w:rsidRPr="00F114B9" w:rsidRDefault="00AC4A05">
      <w:pPr>
        <w:pStyle w:val="ConsPlusNonformat"/>
        <w:widowControl/>
        <w:jc w:val="both"/>
      </w:pPr>
      <w:r w:rsidRPr="00F114B9">
        <w:t>│лет        │второстепенных   │   Покрытие:        │           │          │</w:t>
      </w:r>
    </w:p>
    <w:p w:rsidR="00AC4A05" w:rsidRPr="00F114B9" w:rsidRDefault="00AC4A05">
      <w:pPr>
        <w:pStyle w:val="ConsPlusNonformat"/>
        <w:widowControl/>
        <w:jc w:val="both"/>
      </w:pPr>
      <w:r w:rsidRPr="00F114B9">
        <w:t>│           │аллей            │песчаное, фунтовое  │           │          │</w:t>
      </w:r>
    </w:p>
    <w:p w:rsidR="00AC4A05" w:rsidRPr="00F114B9" w:rsidRDefault="00AC4A05">
      <w:pPr>
        <w:pStyle w:val="ConsPlusNonformat"/>
        <w:widowControl/>
        <w:jc w:val="both"/>
      </w:pPr>
      <w:r w:rsidRPr="00F114B9">
        <w:t>├───────────┼─────────────────┤улучшенное, газон   ├───────────┼──────────┤</w:t>
      </w:r>
    </w:p>
    <w:p w:rsidR="00AC4A05" w:rsidRPr="00F114B9" w:rsidRDefault="00AC4A05">
      <w:pPr>
        <w:pStyle w:val="ConsPlusNonformat"/>
        <w:widowControl/>
        <w:jc w:val="both"/>
      </w:pPr>
      <w:r w:rsidRPr="00F114B9">
        <w:t>│   Игровые │   Подвижные     │                    │1200 - 1700│   15,0   │</w:t>
      </w:r>
    </w:p>
    <w:p w:rsidR="00AC4A05" w:rsidRPr="00F114B9" w:rsidRDefault="00AC4A05">
      <w:pPr>
        <w:pStyle w:val="ConsPlusNonformat"/>
        <w:widowControl/>
        <w:jc w:val="both"/>
      </w:pPr>
      <w:r w:rsidRPr="00F114B9">
        <w:t>│комплексы  │коллективные игры│                    │           │          │</w:t>
      </w:r>
    </w:p>
    <w:p w:rsidR="00AC4A05" w:rsidRPr="00F114B9" w:rsidRDefault="00AC4A05">
      <w:pPr>
        <w:pStyle w:val="ConsPlusNonformat"/>
        <w:widowControl/>
        <w:jc w:val="both"/>
      </w:pPr>
      <w:r w:rsidRPr="00F114B9">
        <w:t>│для детей  │                 │                    │           │          │</w:t>
      </w:r>
    </w:p>
    <w:p w:rsidR="00AC4A05" w:rsidRPr="00F114B9" w:rsidRDefault="00AC4A05">
      <w:pPr>
        <w:pStyle w:val="ConsPlusNonformat"/>
        <w:widowControl/>
        <w:jc w:val="both"/>
      </w:pPr>
      <w:r w:rsidRPr="00F114B9">
        <w:t>│до 14 лет  │                 │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Спортив-│   Различные     │   Специальное      │150 - 7000 │   10,0   │</w:t>
      </w:r>
    </w:p>
    <w:p w:rsidR="00AC4A05" w:rsidRPr="00F114B9" w:rsidRDefault="00AC4A05">
      <w:pPr>
        <w:pStyle w:val="ConsPlusNonformat"/>
        <w:widowControl/>
        <w:jc w:val="both"/>
      </w:pPr>
      <w:r w:rsidRPr="00F114B9">
        <w:t>│но-игровые │подвижные игры и │оборудование и      │           │          │</w:t>
      </w:r>
    </w:p>
    <w:p w:rsidR="00AC4A05" w:rsidRPr="00F114B9" w:rsidRDefault="00AC4A05">
      <w:pPr>
        <w:pStyle w:val="ConsPlusNonformat"/>
        <w:widowControl/>
        <w:jc w:val="both"/>
      </w:pPr>
      <w:r w:rsidRPr="00F114B9">
        <w:t>│для детей и│развлечения, в   │благоустройство,    │           │          │</w:t>
      </w:r>
    </w:p>
    <w:p w:rsidR="00AC4A05" w:rsidRPr="00F114B9" w:rsidRDefault="00AC4A05">
      <w:pPr>
        <w:pStyle w:val="ConsPlusNonformat"/>
        <w:widowControl/>
        <w:jc w:val="both"/>
      </w:pPr>
      <w:r w:rsidRPr="00F114B9">
        <w:t>│подростков │т.ч. велодромы,  │рассчитанное на     │           │          │</w:t>
      </w:r>
    </w:p>
    <w:p w:rsidR="00AC4A05" w:rsidRPr="00F114B9" w:rsidRDefault="00AC4A05">
      <w:pPr>
        <w:pStyle w:val="ConsPlusNonformat"/>
        <w:widowControl/>
        <w:jc w:val="both"/>
      </w:pPr>
      <w:r w:rsidRPr="00F114B9">
        <w:t>│10 - 17    │скалодромы,      │конкретное          │           │          │</w:t>
      </w:r>
    </w:p>
    <w:p w:rsidR="00AC4A05" w:rsidRPr="00F114B9" w:rsidRDefault="00AC4A05">
      <w:pPr>
        <w:pStyle w:val="ConsPlusNonformat"/>
        <w:widowControl/>
        <w:jc w:val="both"/>
      </w:pPr>
      <w:r w:rsidRPr="00F114B9">
        <w:t>│лет, для   │мини-рампы,      │спортивно-игровое   │           │          │</w:t>
      </w:r>
    </w:p>
    <w:p w:rsidR="00AC4A05" w:rsidRPr="00F114B9" w:rsidRDefault="00AC4A05">
      <w:pPr>
        <w:pStyle w:val="ConsPlusNonformat"/>
        <w:widowControl/>
        <w:jc w:val="both"/>
      </w:pPr>
      <w:r w:rsidRPr="00F114B9">
        <w:t>│взрослых   │катание на       │использование       │           │          │</w:t>
      </w:r>
    </w:p>
    <w:p w:rsidR="00AC4A05" w:rsidRPr="00F114B9" w:rsidRDefault="00AC4A05">
      <w:pPr>
        <w:pStyle w:val="ConsPlusNonformat"/>
        <w:widowControl/>
        <w:jc w:val="both"/>
      </w:pPr>
      <w:r w:rsidRPr="00F114B9">
        <w:t>│           │роликовых коньках│                    │           │          │</w:t>
      </w:r>
    </w:p>
    <w:p w:rsidR="00AC4A05" w:rsidRPr="00F114B9" w:rsidRDefault="00AC4A05">
      <w:pPr>
        <w:pStyle w:val="ConsPlusNonformat"/>
        <w:widowControl/>
        <w:jc w:val="both"/>
      </w:pPr>
      <w:r w:rsidRPr="00F114B9">
        <w:t>│           │и пр.            │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Предпар-│   У входов в    │   Покрытие:        │   Определяются       │</w:t>
      </w:r>
    </w:p>
    <w:p w:rsidR="00AC4A05" w:rsidRPr="00F114B9" w:rsidRDefault="00AC4A05">
      <w:pPr>
        <w:pStyle w:val="ConsPlusNonformat"/>
        <w:widowControl/>
        <w:jc w:val="both"/>
      </w:pPr>
      <w:r w:rsidRPr="00F114B9">
        <w:t>│ковые      │парк, у мест     │асфальтобетонное,   │транспортными         │</w:t>
      </w:r>
    </w:p>
    <w:p w:rsidR="00AC4A05" w:rsidRPr="00F114B9" w:rsidRDefault="00AC4A05">
      <w:pPr>
        <w:pStyle w:val="ConsPlusNonformat"/>
        <w:widowControl/>
        <w:jc w:val="both"/>
      </w:pPr>
      <w:r w:rsidRPr="00F114B9">
        <w:t>│площади с  │пересечения      │плиточное, плитки и │требованиями и        │</w:t>
      </w:r>
    </w:p>
    <w:p w:rsidR="00AC4A05" w:rsidRPr="00F114B9" w:rsidRDefault="00AC4A05">
      <w:pPr>
        <w:pStyle w:val="ConsPlusNonformat"/>
        <w:widowControl/>
        <w:jc w:val="both"/>
      </w:pPr>
      <w:r w:rsidRPr="00F114B9">
        <w:t>│автостоян- │подъездов к парку│соты, утопленные в  │графиком движения     │</w:t>
      </w:r>
    </w:p>
    <w:p w:rsidR="00AC4A05" w:rsidRPr="00F114B9" w:rsidRDefault="00AC4A05">
      <w:pPr>
        <w:pStyle w:val="ConsPlusNonformat"/>
        <w:widowControl/>
        <w:jc w:val="both"/>
      </w:pPr>
      <w:r w:rsidRPr="00F114B9">
        <w:t>│кой        │с городским      │газон, оборудованы  │транспорта            │</w:t>
      </w:r>
    </w:p>
    <w:p w:rsidR="00AC4A05" w:rsidRPr="00F114B9" w:rsidRDefault="00AC4A05">
      <w:pPr>
        <w:pStyle w:val="ConsPlusNonformat"/>
        <w:widowControl/>
        <w:jc w:val="both"/>
      </w:pPr>
      <w:r w:rsidRPr="00F114B9">
        <w:t>│           │транспортом      │бортовым камнем     │                      │</w:t>
      </w:r>
    </w:p>
    <w:p w:rsidR="00AC4A05" w:rsidRPr="00F114B9" w:rsidRDefault="00AC4A05">
      <w:pPr>
        <w:pStyle w:val="ConsPlusNonformat"/>
        <w:widowControl/>
        <w:jc w:val="both"/>
      </w:pPr>
      <w:r w:rsidRPr="00F114B9">
        <w:t>└───────────┴─────────────────┴────────────────────┴──────────────────────┘</w:t>
      </w:r>
    </w:p>
    <w:p w:rsidR="00AC4A05" w:rsidRPr="00F114B9" w:rsidRDefault="00AC4A05">
      <w:pPr>
        <w:autoSpaceDE w:val="0"/>
        <w:jc w:val="both"/>
        <w:rPr>
          <w:rFonts w:ascii="Courier New" w:hAnsi="Courier New"/>
          <w:sz w:val="20"/>
          <w:szCs w:val="20"/>
        </w:rPr>
      </w:pPr>
    </w:p>
    <w:p w:rsidR="00766F82" w:rsidRPr="00F114B9" w:rsidRDefault="00766F82">
      <w:pPr>
        <w:autoSpaceDE w:val="0"/>
        <w:jc w:val="center"/>
        <w:rPr>
          <w:sz w:val="20"/>
          <w:szCs w:val="20"/>
        </w:rPr>
      </w:pPr>
    </w:p>
    <w:p w:rsidR="00766F82" w:rsidRPr="00F114B9" w:rsidRDefault="00766F82">
      <w:pPr>
        <w:autoSpaceDE w:val="0"/>
        <w:jc w:val="center"/>
        <w:rPr>
          <w:sz w:val="20"/>
          <w:szCs w:val="20"/>
        </w:rPr>
      </w:pPr>
    </w:p>
    <w:p w:rsidR="00766F82" w:rsidRPr="00F114B9" w:rsidRDefault="00766F82">
      <w:pPr>
        <w:autoSpaceDE w:val="0"/>
        <w:jc w:val="center"/>
        <w:rPr>
          <w:sz w:val="20"/>
          <w:szCs w:val="20"/>
        </w:rPr>
      </w:pPr>
    </w:p>
    <w:p w:rsidR="00F860F9" w:rsidRDefault="00F860F9">
      <w:pPr>
        <w:autoSpaceDE w:val="0"/>
        <w:jc w:val="center"/>
        <w:rPr>
          <w:sz w:val="20"/>
          <w:szCs w:val="20"/>
        </w:rPr>
      </w:pPr>
    </w:p>
    <w:p w:rsidR="00AC4A05" w:rsidRPr="00F114B9" w:rsidRDefault="00AC4A05">
      <w:pPr>
        <w:autoSpaceDE w:val="0"/>
        <w:jc w:val="center"/>
        <w:rPr>
          <w:sz w:val="20"/>
          <w:szCs w:val="20"/>
        </w:rPr>
      </w:pPr>
      <w:r w:rsidRPr="00F114B9">
        <w:rPr>
          <w:sz w:val="20"/>
          <w:szCs w:val="20"/>
        </w:rPr>
        <w:t>Таблица 3. Площади и пропускная способность парковых</w:t>
      </w:r>
    </w:p>
    <w:p w:rsidR="00AC4A05" w:rsidRPr="00F114B9" w:rsidRDefault="00AC4A05">
      <w:pPr>
        <w:autoSpaceDE w:val="0"/>
        <w:jc w:val="center"/>
        <w:rPr>
          <w:sz w:val="20"/>
          <w:szCs w:val="20"/>
        </w:rPr>
      </w:pPr>
      <w:r w:rsidRPr="00F114B9">
        <w:rPr>
          <w:sz w:val="20"/>
          <w:szCs w:val="20"/>
        </w:rPr>
        <w:t>сооружений и площадок</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Наименование объектов и сооружений │    Пропускная     │Норма площади в │</w:t>
      </w:r>
    </w:p>
    <w:p w:rsidR="00AC4A05" w:rsidRPr="00F114B9" w:rsidRDefault="00AC4A05">
      <w:pPr>
        <w:pStyle w:val="ConsPlusNonformat"/>
        <w:widowControl/>
        <w:jc w:val="both"/>
      </w:pPr>
      <w:r w:rsidRPr="00F114B9">
        <w:lastRenderedPageBreak/>
        <w:t>│                                    │способность одного │ кв. м на одно  │</w:t>
      </w:r>
    </w:p>
    <w:p w:rsidR="00AC4A05" w:rsidRPr="00F114B9" w:rsidRDefault="00AC4A05">
      <w:pPr>
        <w:pStyle w:val="ConsPlusNonformat"/>
        <w:widowControl/>
        <w:jc w:val="both"/>
      </w:pPr>
      <w:r w:rsidRPr="00F114B9">
        <w:t>│                                    │ места или объекта │ место или один │</w:t>
      </w:r>
    </w:p>
    <w:p w:rsidR="00AC4A05" w:rsidRPr="00F114B9" w:rsidRDefault="00AC4A05">
      <w:pPr>
        <w:pStyle w:val="ConsPlusNonformat"/>
        <w:widowControl/>
        <w:jc w:val="both"/>
      </w:pPr>
      <w:r w:rsidRPr="00F114B9">
        <w:t>│                                    │ (человек в день)  │     объект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1                  │         2         │       3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Аттракцион крупный </w:t>
      </w:r>
      <w:hyperlink r:id="rId56" w:history="1">
        <w:r w:rsidRPr="00F114B9">
          <w:rPr>
            <w:rStyle w:val="a3"/>
            <w:color w:val="auto"/>
          </w:rPr>
          <w:t>&lt;*&gt;</w:t>
        </w:r>
      </w:hyperlink>
      <w:r w:rsidRPr="00F114B9">
        <w:t xml:space="preserve">            │        250        │      800       │</w:t>
      </w:r>
    </w:p>
    <w:p w:rsidR="00AC4A05" w:rsidRPr="00F114B9" w:rsidRDefault="00AC4A05">
      <w:pPr>
        <w:pStyle w:val="ConsPlusNonformat"/>
        <w:widowControl/>
        <w:jc w:val="both"/>
      </w:pPr>
      <w:r w:rsidRPr="00F114B9">
        <w:t xml:space="preserve">│  Малый </w:t>
      </w:r>
      <w:hyperlink r:id="rId57" w:history="1">
        <w:r w:rsidRPr="00F114B9">
          <w:rPr>
            <w:rStyle w:val="a3"/>
            <w:color w:val="auto"/>
          </w:rPr>
          <w:t>&lt;*&gt;</w:t>
        </w:r>
      </w:hyperlink>
      <w:r w:rsidRPr="00F114B9">
        <w:t xml:space="preserve">                         │        100        │       10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Бассейн для плавания: открытый  │      50 x 5       │    25 x 10     │</w:t>
      </w:r>
    </w:p>
    <w:p w:rsidR="00AC4A05" w:rsidRPr="00F114B9" w:rsidRDefault="00AC4A05">
      <w:pPr>
        <w:pStyle w:val="ConsPlusNonformat"/>
        <w:widowControl/>
        <w:jc w:val="both"/>
      </w:pPr>
      <w:r w:rsidRPr="00F114B9">
        <w:t>│</w:t>
      </w:r>
      <w:hyperlink r:id="rId58" w:history="1">
        <w:r w:rsidRPr="00F114B9">
          <w:rPr>
            <w:rStyle w:val="a3"/>
            <w:color w:val="auto"/>
          </w:rPr>
          <w:t>&lt;*&gt;</w:t>
        </w:r>
      </w:hyperlink>
      <w:r w:rsidRPr="00F114B9">
        <w:t xml:space="preserve">                                 │                   │    50 x 100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Игротека </w:t>
      </w:r>
      <w:hyperlink r:id="rId59" w:history="1">
        <w:r w:rsidRPr="00F114B9">
          <w:rPr>
            <w:rStyle w:val="a3"/>
            <w:color w:val="auto"/>
          </w:rPr>
          <w:t>&lt;*&gt;</w:t>
        </w:r>
      </w:hyperlink>
      <w:r w:rsidRPr="00F114B9">
        <w:t xml:space="preserve">                    │        100        │       20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Площадка для хорового пения     │        6,0        │      1,0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Площадка (терраса, зал) для     │        4,0        │      1,5       │</w:t>
      </w:r>
    </w:p>
    <w:p w:rsidR="00AC4A05" w:rsidRPr="00F114B9" w:rsidRDefault="00AC4A05">
      <w:pPr>
        <w:pStyle w:val="ConsPlusNonformat"/>
        <w:widowControl/>
        <w:jc w:val="both"/>
      </w:pPr>
      <w:r w:rsidRPr="00F114B9">
        <w:t>│танцев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Открытый театр                  │        1,0        │      1,0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Летний кинотеатр (без фойе)     │        5,0        │      1,2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Летний цирк                     │        2,0        │      1,5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Выставочный павильон            │        5,0        │      10,0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Открытый лекторий               │        3,0        │      0,5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Павильон для чтения и тихих игр │        6,0        │      3,0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Кафе                             │        6,0        │      2,5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Торговый киоск                  │       50,0        │      6,0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Киоск-библиотека                │       50,0        │       60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Касса </w:t>
      </w:r>
      <w:hyperlink r:id="rId60" w:history="1">
        <w:r w:rsidRPr="00F114B9">
          <w:rPr>
            <w:rStyle w:val="a3"/>
            <w:color w:val="auto"/>
          </w:rPr>
          <w:t>&lt;*&gt;</w:t>
        </w:r>
      </w:hyperlink>
      <w:r w:rsidRPr="00F114B9">
        <w:t xml:space="preserve">                       │  120,0 (в 1 час)  │      2,0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Туалет                          │  20,0 (в 1 час)   │      1,2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Беседки для отдыха              │       10,0        │      2,0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Водно-лыжная станция            │        6,0        │      4,0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Физкультурно-тренажерный зал    │       10,0        │      3,0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Летняя раздевалка               │       20,0        │      2,0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Зимняя раздевалка               │       10,0        │      3,0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Летний душ с раздевалками       │       10,0        │      1,5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Стоянки для автомобилей </w:t>
      </w:r>
      <w:hyperlink r:id="rId61" w:history="1">
        <w:r w:rsidRPr="00F114B9">
          <w:rPr>
            <w:rStyle w:val="a3"/>
            <w:color w:val="auto"/>
          </w:rPr>
          <w:t>&lt;**&gt;</w:t>
        </w:r>
      </w:hyperlink>
      <w:r w:rsidRPr="00F114B9">
        <w:t xml:space="preserve">    │    4,0 машины     │      25,0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Стоянки для велосипедов </w:t>
      </w:r>
      <w:hyperlink r:id="rId62" w:history="1">
        <w:r w:rsidRPr="00F114B9">
          <w:rPr>
            <w:rStyle w:val="a3"/>
            <w:color w:val="auto"/>
          </w:rPr>
          <w:t>&lt;**&gt;</w:t>
        </w:r>
      </w:hyperlink>
      <w:r w:rsidRPr="00F114B9">
        <w:t xml:space="preserve">    │    12,0 машины    │      1,0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Биллиардная (1 стол)            │         6         │       20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Детский автодром </w:t>
      </w:r>
      <w:hyperlink r:id="rId63" w:history="1">
        <w:r w:rsidRPr="00F114B9">
          <w:rPr>
            <w:rStyle w:val="a3"/>
            <w:color w:val="auto"/>
          </w:rPr>
          <w:t>&lt;*&gt;</w:t>
        </w:r>
      </w:hyperlink>
      <w:r w:rsidRPr="00F114B9">
        <w:t xml:space="preserve">            │        100        │       10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Каток </w:t>
      </w:r>
      <w:hyperlink r:id="rId64" w:history="1">
        <w:r w:rsidRPr="00F114B9">
          <w:rPr>
            <w:rStyle w:val="a3"/>
            <w:color w:val="auto"/>
          </w:rPr>
          <w:t>&lt;*&gt;</w:t>
        </w:r>
      </w:hyperlink>
      <w:r w:rsidRPr="00F114B9">
        <w:t xml:space="preserve">                       │      100 x 4      │    51 x 24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Корт для тенниса (крытый) </w:t>
      </w:r>
      <w:hyperlink r:id="rId65" w:history="1">
        <w:r w:rsidRPr="00F114B9">
          <w:rPr>
            <w:rStyle w:val="a3"/>
            <w:color w:val="auto"/>
          </w:rPr>
          <w:t>&lt;*&gt;</w:t>
        </w:r>
      </w:hyperlink>
      <w:r w:rsidRPr="00F114B9">
        <w:t xml:space="preserve">   │       4 x 5       │    30 x 18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lastRenderedPageBreak/>
        <w:t xml:space="preserve">│    Площадка для бадминтона </w:t>
      </w:r>
      <w:hyperlink r:id="rId66" w:history="1">
        <w:r w:rsidRPr="00F114B9">
          <w:rPr>
            <w:rStyle w:val="a3"/>
            <w:color w:val="auto"/>
          </w:rPr>
          <w:t>&lt;*&gt;</w:t>
        </w:r>
      </w:hyperlink>
      <w:r w:rsidRPr="00F114B9">
        <w:t xml:space="preserve">     │       4 x 5       │   6,1 x 13,4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Площадка для баскетбола </w:t>
      </w:r>
      <w:hyperlink r:id="rId67" w:history="1">
        <w:r w:rsidRPr="00F114B9">
          <w:rPr>
            <w:rStyle w:val="a3"/>
            <w:color w:val="auto"/>
          </w:rPr>
          <w:t>&lt;*&gt;</w:t>
        </w:r>
      </w:hyperlink>
      <w:r w:rsidRPr="00F114B9">
        <w:t xml:space="preserve">     │      15 x 4       │    26 x 14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Площадка для волейбола </w:t>
      </w:r>
      <w:hyperlink r:id="rId68" w:history="1">
        <w:r w:rsidRPr="00F114B9">
          <w:rPr>
            <w:rStyle w:val="a3"/>
            <w:color w:val="auto"/>
          </w:rPr>
          <w:t>&lt;*&gt;</w:t>
        </w:r>
      </w:hyperlink>
      <w:r w:rsidRPr="00F114B9">
        <w:t xml:space="preserve">      │      18 x 4       │     19 x 9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Площадка для гимнастики </w:t>
      </w:r>
      <w:hyperlink r:id="rId69" w:history="1">
        <w:r w:rsidRPr="00F114B9">
          <w:rPr>
            <w:rStyle w:val="a3"/>
            <w:color w:val="auto"/>
          </w:rPr>
          <w:t>&lt;*&gt;</w:t>
        </w:r>
      </w:hyperlink>
      <w:r w:rsidRPr="00F114B9">
        <w:t xml:space="preserve">     │      30 x 5       │    40 x 26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Площадка для городков </w:t>
      </w:r>
      <w:hyperlink r:id="rId70" w:history="1">
        <w:r w:rsidRPr="00F114B9">
          <w:rPr>
            <w:rStyle w:val="a3"/>
            <w:color w:val="auto"/>
          </w:rPr>
          <w:t>&lt;*&gt;</w:t>
        </w:r>
      </w:hyperlink>
      <w:r w:rsidRPr="00F114B9">
        <w:t xml:space="preserve">       │      10 x 5       │    30 x 15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Площадка для дошкольников       │         6         │       2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Площадка для массовых игр       │         6         │       3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Площадка для наст. тенниса (1   │       5 x 4       │   2,7 x 1,52   │</w:t>
      </w:r>
    </w:p>
    <w:p w:rsidR="00AC4A05" w:rsidRPr="00F114B9" w:rsidRDefault="00AC4A05">
      <w:pPr>
        <w:pStyle w:val="ConsPlusNonformat"/>
        <w:widowControl/>
        <w:jc w:val="both"/>
      </w:pPr>
      <w:r w:rsidRPr="00F114B9">
        <w:t>│стол)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Площадка для тенниса </w:t>
      </w:r>
      <w:hyperlink r:id="rId71" w:history="1">
        <w:r w:rsidRPr="00F114B9">
          <w:rPr>
            <w:rStyle w:val="a3"/>
            <w:color w:val="auto"/>
          </w:rPr>
          <w:t>&lt;*&gt;</w:t>
        </w:r>
      </w:hyperlink>
      <w:r w:rsidRPr="00F114B9">
        <w:t xml:space="preserve">        │       4 x 5       │    40 x 20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Поле для футбола </w:t>
      </w:r>
      <w:hyperlink r:id="rId72" w:history="1">
        <w:r w:rsidRPr="00F114B9">
          <w:rPr>
            <w:rStyle w:val="a3"/>
            <w:color w:val="auto"/>
          </w:rPr>
          <w:t>&lt;*&gt;</w:t>
        </w:r>
      </w:hyperlink>
      <w:r w:rsidRPr="00F114B9">
        <w:t xml:space="preserve">            │      24 x 2       │    90 x 45     │</w:t>
      </w:r>
    </w:p>
    <w:p w:rsidR="00AC4A05" w:rsidRPr="00F114B9" w:rsidRDefault="00AC4A05">
      <w:pPr>
        <w:pStyle w:val="ConsPlusNonformat"/>
        <w:widowControl/>
        <w:jc w:val="both"/>
      </w:pPr>
      <w:r w:rsidRPr="00F114B9">
        <w:t>│                                    │                   │    96 x 94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Поле для хоккея с шайбой </w:t>
      </w:r>
      <w:hyperlink r:id="rId73" w:history="1">
        <w:r w:rsidRPr="00F114B9">
          <w:rPr>
            <w:rStyle w:val="a3"/>
            <w:color w:val="auto"/>
          </w:rPr>
          <w:t>&lt;*&gt;</w:t>
        </w:r>
      </w:hyperlink>
      <w:r w:rsidRPr="00F114B9">
        <w:t xml:space="preserve">    │      20 x 2       │    60 x 30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xml:space="preserve">│    Спортивное ядро, стадион </w:t>
      </w:r>
      <w:hyperlink r:id="rId74" w:history="1">
        <w:r w:rsidRPr="00F114B9">
          <w:rPr>
            <w:rStyle w:val="a3"/>
            <w:color w:val="auto"/>
          </w:rPr>
          <w:t>&lt;*&gt;</w:t>
        </w:r>
      </w:hyperlink>
      <w:r w:rsidRPr="00F114B9">
        <w:t xml:space="preserve">    │      20 x 2       │    96 x 120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Консультационный пункт          │         5         │      0,4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&lt;*&gt; Норма площади дана на объект.                                     │</w:t>
      </w:r>
    </w:p>
    <w:p w:rsidR="00AC4A05" w:rsidRPr="00F114B9" w:rsidRDefault="00AC4A05">
      <w:pPr>
        <w:pStyle w:val="ConsPlusNonformat"/>
        <w:widowControl/>
        <w:jc w:val="both"/>
      </w:pPr>
      <w:r w:rsidRPr="00F114B9">
        <w:t>│   &lt;**&gt; Объект расположен за границами территории парка.                 │</w:t>
      </w:r>
    </w:p>
    <w:p w:rsidR="00AC4A05" w:rsidRPr="00F114B9" w:rsidRDefault="00AC4A05">
      <w:pPr>
        <w:pStyle w:val="ConsPlusNonformat"/>
        <w:widowControl/>
        <w:jc w:val="both"/>
      </w:pPr>
      <w:r w:rsidRPr="00F114B9">
        <w:t>└─────────────────────────────────────────────────────────────────────────┘</w:t>
      </w:r>
    </w:p>
    <w:p w:rsidR="00AC4A05" w:rsidRPr="00F114B9" w:rsidRDefault="00AC4A05">
      <w:pPr>
        <w:autoSpaceDE w:val="0"/>
        <w:ind w:firstLine="540"/>
        <w:jc w:val="both"/>
        <w:rPr>
          <w:rFonts w:ascii="Courier New" w:hAnsi="Courier New"/>
          <w:sz w:val="20"/>
          <w:szCs w:val="20"/>
        </w:rPr>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F860F9" w:rsidRDefault="00F860F9">
      <w:pPr>
        <w:autoSpaceDE w:val="0"/>
        <w:jc w:val="right"/>
      </w:pPr>
    </w:p>
    <w:p w:rsidR="00AC4A05" w:rsidRPr="00F860F9" w:rsidRDefault="00AC4A05">
      <w:pPr>
        <w:autoSpaceDE w:val="0"/>
        <w:jc w:val="right"/>
      </w:pPr>
      <w:r w:rsidRPr="00F860F9">
        <w:t>Приложение N 6</w:t>
      </w:r>
    </w:p>
    <w:p w:rsidR="00AC4A05" w:rsidRPr="00F860F9" w:rsidRDefault="00AC4A05">
      <w:pPr>
        <w:autoSpaceDE w:val="0"/>
        <w:jc w:val="right"/>
      </w:pPr>
      <w:r w:rsidRPr="00F860F9">
        <w:t>к Нормам и правилам</w:t>
      </w:r>
    </w:p>
    <w:p w:rsidR="00AC4A05" w:rsidRPr="00F860F9" w:rsidRDefault="00AC4A05">
      <w:pPr>
        <w:autoSpaceDE w:val="0"/>
        <w:jc w:val="right"/>
      </w:pPr>
      <w:r w:rsidRPr="00F860F9">
        <w:t>по благоустройству территорий</w:t>
      </w:r>
    </w:p>
    <w:p w:rsidR="00AC4A05" w:rsidRPr="00730932" w:rsidRDefault="0053367E">
      <w:pPr>
        <w:autoSpaceDE w:val="0"/>
        <w:jc w:val="right"/>
      </w:pPr>
      <w:r w:rsidRPr="00730932">
        <w:rPr>
          <w:bCs/>
          <w:iCs/>
        </w:rPr>
        <w:t>городского  поселения г. Поворино</w:t>
      </w:r>
    </w:p>
    <w:p w:rsidR="00AC4A05" w:rsidRPr="00F860F9" w:rsidRDefault="00AC4A05">
      <w:pPr>
        <w:autoSpaceDE w:val="0"/>
        <w:jc w:val="center"/>
      </w:pPr>
      <w:r w:rsidRPr="00F860F9">
        <w:t>ПРИЕМЫ</w:t>
      </w:r>
    </w:p>
    <w:p w:rsidR="00AC4A05" w:rsidRPr="00F860F9" w:rsidRDefault="00AC4A05">
      <w:pPr>
        <w:autoSpaceDE w:val="0"/>
        <w:jc w:val="center"/>
      </w:pPr>
      <w:r w:rsidRPr="00F860F9">
        <w:lastRenderedPageBreak/>
        <w:t>БЛАГОУСТРОЙСТВА НА ТЕРРИТОРИЯХ ПРОИЗВОДСТВЕННОГО НАЗНАЧЕНИЯ</w:t>
      </w:r>
    </w:p>
    <w:p w:rsidR="00AC4A05" w:rsidRPr="00F114B9" w:rsidRDefault="00AC4A05">
      <w:pPr>
        <w:autoSpaceDE w:val="0"/>
        <w:jc w:val="center"/>
        <w:rPr>
          <w:sz w:val="20"/>
          <w:szCs w:val="20"/>
        </w:rPr>
      </w:pPr>
      <w:r w:rsidRPr="00F114B9">
        <w:rPr>
          <w:sz w:val="20"/>
          <w:szCs w:val="20"/>
        </w:rPr>
        <w:t>Благоустройство производственных объектов</w:t>
      </w:r>
    </w:p>
    <w:p w:rsidR="00AC4A05" w:rsidRPr="00F114B9" w:rsidRDefault="00AC4A05">
      <w:pPr>
        <w:autoSpaceDE w:val="0"/>
        <w:jc w:val="center"/>
        <w:rPr>
          <w:sz w:val="20"/>
          <w:szCs w:val="20"/>
        </w:rPr>
      </w:pPr>
      <w:r w:rsidRPr="00F114B9">
        <w:rPr>
          <w:sz w:val="20"/>
          <w:szCs w:val="20"/>
        </w:rPr>
        <w:t>различных отраслей</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Отрасли    │ Мероприятия защиты  │        Рекомендуемые приемы        │</w:t>
      </w:r>
    </w:p>
    <w:p w:rsidR="00AC4A05" w:rsidRPr="00F114B9" w:rsidRDefault="00AC4A05">
      <w:pPr>
        <w:pStyle w:val="ConsPlusNonformat"/>
        <w:widowControl/>
        <w:jc w:val="both"/>
      </w:pPr>
      <w:r w:rsidRPr="00F114B9">
        <w:t>│ предприятий  │  окружающей среды   │          благоустройства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Приборостро-│  Изоляция  цехов  от│  Максимальное применение  газонного│</w:t>
      </w:r>
    </w:p>
    <w:p w:rsidR="00AC4A05" w:rsidRPr="00F114B9" w:rsidRDefault="00AC4A05">
      <w:pPr>
        <w:pStyle w:val="ConsPlusNonformat"/>
        <w:widowControl/>
        <w:jc w:val="both"/>
      </w:pPr>
      <w:r w:rsidRPr="00F114B9">
        <w:t>│ительная и ра-│подсобных,  складских│покрытия,  твердые  покрытия  только│</w:t>
      </w:r>
    </w:p>
    <w:p w:rsidR="00AC4A05" w:rsidRPr="00F114B9" w:rsidRDefault="00AC4A05">
      <w:pPr>
        <w:pStyle w:val="ConsPlusNonformat"/>
        <w:widowControl/>
        <w:jc w:val="both"/>
      </w:pPr>
      <w:r w:rsidRPr="00F114B9">
        <w:t>│диоэлектронная│зон и улиц;          │из  твердых  непылящих   материалов.│</w:t>
      </w:r>
    </w:p>
    <w:p w:rsidR="00AC4A05" w:rsidRPr="00F114B9" w:rsidRDefault="00AC4A05">
      <w:pPr>
        <w:pStyle w:val="ConsPlusNonformat"/>
        <w:widowControl/>
        <w:jc w:val="both"/>
      </w:pPr>
      <w:r w:rsidRPr="00F114B9">
        <w:t>│промышленность│  защита   территории│Устройство  водоемов,   фонтанов   и│</w:t>
      </w:r>
    </w:p>
    <w:p w:rsidR="00AC4A05" w:rsidRPr="00F114B9" w:rsidRDefault="00AC4A05">
      <w:pPr>
        <w:pStyle w:val="ConsPlusNonformat"/>
        <w:widowControl/>
        <w:jc w:val="both"/>
      </w:pPr>
      <w:r w:rsidRPr="00F114B9">
        <w:t>│              │от  пыли   и   других│поливочного водопровода.            │</w:t>
      </w:r>
    </w:p>
    <w:p w:rsidR="00AC4A05" w:rsidRPr="00F114B9" w:rsidRDefault="00AC4A05">
      <w:pPr>
        <w:pStyle w:val="ConsPlusNonformat"/>
        <w:widowControl/>
        <w:jc w:val="both"/>
      </w:pPr>
      <w:r w:rsidRPr="00F114B9">
        <w:t>│              │вредностей,  а  также│  Плотные посадки защитных полос  из│</w:t>
      </w:r>
    </w:p>
    <w:p w:rsidR="00AC4A05" w:rsidRPr="00F114B9" w:rsidRDefault="00AC4A05">
      <w:pPr>
        <w:pStyle w:val="ConsPlusNonformat"/>
        <w:widowControl/>
        <w:jc w:val="both"/>
      </w:pPr>
      <w:r w:rsidRPr="00F114B9">
        <w:t>│              │от перегрева солнцем.│массивов и групп.                   │</w:t>
      </w:r>
    </w:p>
    <w:p w:rsidR="00AC4A05" w:rsidRPr="00F114B9" w:rsidRDefault="00AC4A05">
      <w:pPr>
        <w:pStyle w:val="ConsPlusNonformat"/>
        <w:widowControl/>
        <w:jc w:val="both"/>
      </w:pPr>
      <w:r w:rsidRPr="00F114B9">
        <w:t>│              │                     │  Рядовые  посадки  вдоль   основных│</w:t>
      </w:r>
    </w:p>
    <w:p w:rsidR="00AC4A05" w:rsidRPr="00F114B9" w:rsidRDefault="00AC4A05">
      <w:pPr>
        <w:pStyle w:val="ConsPlusNonformat"/>
        <w:widowControl/>
        <w:jc w:val="both"/>
      </w:pPr>
      <w:r w:rsidRPr="00F114B9">
        <w:t>│              │                     │подходов.                           │</w:t>
      </w:r>
    </w:p>
    <w:p w:rsidR="00AC4A05" w:rsidRPr="00F114B9" w:rsidRDefault="00AC4A05">
      <w:pPr>
        <w:pStyle w:val="ConsPlusNonformat"/>
        <w:widowControl/>
        <w:jc w:val="both"/>
      </w:pPr>
      <w:r w:rsidRPr="00F114B9">
        <w:t>│              │                     │  Недопустимы  растения,  засоряющие│</w:t>
      </w:r>
    </w:p>
    <w:p w:rsidR="00AC4A05" w:rsidRPr="00F114B9" w:rsidRDefault="00AC4A05">
      <w:pPr>
        <w:pStyle w:val="ConsPlusNonformat"/>
        <w:widowControl/>
        <w:jc w:val="both"/>
      </w:pPr>
      <w:r w:rsidRPr="00F114B9">
        <w:t>│              │                     │среду пыльцой, семенами,  волосками,│</w:t>
      </w:r>
    </w:p>
    <w:p w:rsidR="00AC4A05" w:rsidRPr="00F114B9" w:rsidRDefault="00AC4A05">
      <w:pPr>
        <w:pStyle w:val="ConsPlusNonformat"/>
        <w:widowControl/>
        <w:jc w:val="both"/>
      </w:pPr>
      <w:r w:rsidRPr="00F114B9">
        <w:t>│              │                     │пухом.                              │</w:t>
      </w:r>
    </w:p>
    <w:p w:rsidR="00AC4A05" w:rsidRPr="00F114B9" w:rsidRDefault="00AC4A05">
      <w:pPr>
        <w:pStyle w:val="ConsPlusNonformat"/>
        <w:widowControl/>
        <w:jc w:val="both"/>
      </w:pPr>
      <w:r w:rsidRPr="00F114B9">
        <w:t>│              │                     │  Рекомендуемые: фруктовые  деревья,│</w:t>
      </w:r>
    </w:p>
    <w:p w:rsidR="00AC4A05" w:rsidRPr="00F114B9" w:rsidRDefault="00AC4A05">
      <w:pPr>
        <w:pStyle w:val="ConsPlusNonformat"/>
        <w:widowControl/>
        <w:jc w:val="both"/>
      </w:pPr>
      <w:r w:rsidRPr="00F114B9">
        <w:t>│              │                     │цветники, розарии.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Текстильная │  Изоляция отделочных│  Размещение  площадок  отдыха   вне│</w:t>
      </w:r>
    </w:p>
    <w:p w:rsidR="00AC4A05" w:rsidRPr="00F114B9" w:rsidRDefault="00AC4A05">
      <w:pPr>
        <w:pStyle w:val="ConsPlusNonformat"/>
        <w:widowControl/>
        <w:jc w:val="both"/>
      </w:pPr>
      <w:r w:rsidRPr="00F114B9">
        <w:t>│промышленность│цехов;       создание│зоны влияния отделочных цехов.      │</w:t>
      </w:r>
    </w:p>
    <w:p w:rsidR="00AC4A05" w:rsidRPr="00F114B9" w:rsidRDefault="00AC4A05">
      <w:pPr>
        <w:pStyle w:val="ConsPlusNonformat"/>
        <w:widowControl/>
        <w:jc w:val="both"/>
      </w:pPr>
      <w:r w:rsidRPr="00F114B9">
        <w:t>│              │комфортных    условий│  Озеленение    вокруг    отделочных│</w:t>
      </w:r>
    </w:p>
    <w:p w:rsidR="00AC4A05" w:rsidRPr="00F114B9" w:rsidRDefault="00AC4A05">
      <w:pPr>
        <w:pStyle w:val="ConsPlusNonformat"/>
        <w:widowControl/>
        <w:jc w:val="both"/>
      </w:pPr>
      <w:r w:rsidRPr="00F114B9">
        <w:t>│              │отдыха и передвижения│цехов,    обеспечивающее     хорошую│</w:t>
      </w:r>
    </w:p>
    <w:p w:rsidR="00AC4A05" w:rsidRPr="00F114B9" w:rsidRDefault="00AC4A05">
      <w:pPr>
        <w:pStyle w:val="ConsPlusNonformat"/>
        <w:widowControl/>
        <w:jc w:val="both"/>
      </w:pPr>
      <w:r w:rsidRPr="00F114B9">
        <w:t>│              │по территории;       │аэрацию.                            │</w:t>
      </w:r>
    </w:p>
    <w:p w:rsidR="00AC4A05" w:rsidRPr="00F114B9" w:rsidRDefault="00AC4A05">
      <w:pPr>
        <w:pStyle w:val="ConsPlusNonformat"/>
        <w:widowControl/>
        <w:jc w:val="both"/>
      </w:pPr>
      <w:r w:rsidRPr="00F114B9">
        <w:t>│              │  шумозащита         │  Широкое   применение    цветников,│</w:t>
      </w:r>
    </w:p>
    <w:p w:rsidR="00AC4A05" w:rsidRPr="00F114B9" w:rsidRDefault="00AC4A05">
      <w:pPr>
        <w:pStyle w:val="ConsPlusNonformat"/>
        <w:widowControl/>
        <w:jc w:val="both"/>
      </w:pPr>
      <w:r w:rsidRPr="00F114B9">
        <w:t>│              │                     │фонтанов,  декоративной  скульптуры,│</w:t>
      </w:r>
    </w:p>
    <w:p w:rsidR="00AC4A05" w:rsidRPr="00F114B9" w:rsidRDefault="00AC4A05">
      <w:pPr>
        <w:pStyle w:val="ConsPlusNonformat"/>
        <w:widowControl/>
        <w:jc w:val="both"/>
      </w:pPr>
      <w:r w:rsidRPr="00F114B9">
        <w:t>│              │                     │игровых      устройств,      средств│</w:t>
      </w:r>
    </w:p>
    <w:p w:rsidR="00AC4A05" w:rsidRPr="00F114B9" w:rsidRDefault="00AC4A05">
      <w:pPr>
        <w:pStyle w:val="ConsPlusNonformat"/>
        <w:widowControl/>
        <w:jc w:val="both"/>
      </w:pPr>
      <w:r w:rsidRPr="00F114B9">
        <w:t>│              │                     │информации.   Шумозащита    площадок│</w:t>
      </w:r>
    </w:p>
    <w:p w:rsidR="00AC4A05" w:rsidRPr="00F114B9" w:rsidRDefault="00AC4A05">
      <w:pPr>
        <w:pStyle w:val="ConsPlusNonformat"/>
        <w:widowControl/>
        <w:jc w:val="both"/>
      </w:pPr>
      <w:r w:rsidRPr="00F114B9">
        <w:t>│              │                     │отдыха.                             │</w:t>
      </w:r>
    </w:p>
    <w:p w:rsidR="00AC4A05" w:rsidRPr="00F114B9" w:rsidRDefault="00AC4A05">
      <w:pPr>
        <w:pStyle w:val="ConsPlusNonformat"/>
        <w:widowControl/>
        <w:jc w:val="both"/>
      </w:pPr>
      <w:r w:rsidRPr="00F114B9">
        <w:t>│              │                     │  Сады на плоских крышах корпусов.  │</w:t>
      </w:r>
    </w:p>
    <w:p w:rsidR="00AC4A05" w:rsidRPr="00F114B9" w:rsidRDefault="00AC4A05">
      <w:pPr>
        <w:pStyle w:val="ConsPlusNonformat"/>
        <w:widowControl/>
        <w:jc w:val="both"/>
      </w:pPr>
      <w:r w:rsidRPr="00F114B9">
        <w:t>│              │                     │  Ограничений   ассортимента    нет:│</w:t>
      </w:r>
    </w:p>
    <w:p w:rsidR="00AC4A05" w:rsidRPr="00F114B9" w:rsidRDefault="00AC4A05">
      <w:pPr>
        <w:pStyle w:val="ConsPlusNonformat"/>
        <w:widowControl/>
        <w:jc w:val="both"/>
      </w:pPr>
      <w:r w:rsidRPr="00F114B9">
        <w:t>│              │                     │лиственные,                 хвойные,│</w:t>
      </w:r>
    </w:p>
    <w:p w:rsidR="00AC4A05" w:rsidRPr="00F114B9" w:rsidRDefault="00AC4A05">
      <w:pPr>
        <w:pStyle w:val="ConsPlusNonformat"/>
        <w:widowControl/>
        <w:jc w:val="both"/>
      </w:pPr>
      <w:r w:rsidRPr="00F114B9">
        <w:t>│              │                     │красивоцветущие кустарники, лианы  и│</w:t>
      </w:r>
    </w:p>
    <w:p w:rsidR="00AC4A05" w:rsidRPr="00F114B9" w:rsidRDefault="00AC4A05">
      <w:pPr>
        <w:pStyle w:val="ConsPlusNonformat"/>
        <w:widowControl/>
        <w:jc w:val="both"/>
      </w:pPr>
      <w:r w:rsidRPr="00F114B9">
        <w:t>│              │                     │др.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Маслосыро-  │  Изоляция           │  Создание устойчивого газона.      │</w:t>
      </w:r>
    </w:p>
    <w:p w:rsidR="00AC4A05" w:rsidRPr="00F114B9" w:rsidRDefault="00AC4A05">
      <w:pPr>
        <w:pStyle w:val="ConsPlusNonformat"/>
        <w:widowControl/>
        <w:jc w:val="both"/>
      </w:pPr>
      <w:r w:rsidRPr="00F114B9">
        <w:t>│дельная      и│производственных     │  Плотные     древесно-кустарниковые│</w:t>
      </w:r>
    </w:p>
    <w:p w:rsidR="00AC4A05" w:rsidRPr="00F114B9" w:rsidRDefault="00AC4A05">
      <w:pPr>
        <w:pStyle w:val="ConsPlusNonformat"/>
        <w:widowControl/>
        <w:jc w:val="both"/>
      </w:pPr>
      <w:r w:rsidRPr="00F114B9">
        <w:t>│молочная      │цехов  от  инженерно-│насаждения     занимают    до    50%│</w:t>
      </w:r>
    </w:p>
    <w:p w:rsidR="00AC4A05" w:rsidRPr="00F114B9" w:rsidRDefault="00AC4A05">
      <w:pPr>
        <w:pStyle w:val="ConsPlusNonformat"/>
        <w:widowControl/>
        <w:jc w:val="both"/>
      </w:pPr>
      <w:r w:rsidRPr="00F114B9">
        <w:t>│промышленность│транспортных         │озелененной территории.             │</w:t>
      </w:r>
    </w:p>
    <w:p w:rsidR="00AC4A05" w:rsidRPr="00F114B9" w:rsidRDefault="00AC4A05">
      <w:pPr>
        <w:pStyle w:val="ConsPlusNonformat"/>
        <w:widowControl/>
        <w:jc w:val="both"/>
      </w:pPr>
      <w:r w:rsidRPr="00F114B9">
        <w:t>│              │коммуникаций;        │  Укрупненные  однопородные   группы│</w:t>
      </w:r>
    </w:p>
    <w:p w:rsidR="00AC4A05" w:rsidRPr="00F114B9" w:rsidRDefault="00AC4A05">
      <w:pPr>
        <w:pStyle w:val="ConsPlusNonformat"/>
        <w:widowControl/>
        <w:jc w:val="both"/>
      </w:pPr>
      <w:r w:rsidRPr="00F114B9">
        <w:t>│              │  защита от пыли     │насаждений  "опоясывают"  территорию│</w:t>
      </w:r>
    </w:p>
    <w:p w:rsidR="00AC4A05" w:rsidRPr="00F114B9" w:rsidRDefault="00AC4A05">
      <w:pPr>
        <w:pStyle w:val="ConsPlusNonformat"/>
        <w:widowControl/>
        <w:jc w:val="both"/>
      </w:pPr>
      <w:r w:rsidRPr="00F114B9">
        <w:t>│              │                     │со всех сторон.                     │</w:t>
      </w:r>
    </w:p>
    <w:p w:rsidR="00AC4A05" w:rsidRPr="00F114B9" w:rsidRDefault="00AC4A05">
      <w:pPr>
        <w:pStyle w:val="ConsPlusNonformat"/>
        <w:widowControl/>
        <w:jc w:val="both"/>
      </w:pPr>
      <w:r w:rsidRPr="00F114B9">
        <w:t>│              │                     │  Ассортимент,            обладающий│</w:t>
      </w:r>
    </w:p>
    <w:p w:rsidR="00AC4A05" w:rsidRPr="00F114B9" w:rsidRDefault="00AC4A05">
      <w:pPr>
        <w:pStyle w:val="ConsPlusNonformat"/>
        <w:widowControl/>
        <w:jc w:val="both"/>
      </w:pPr>
      <w:r w:rsidRPr="00F114B9">
        <w:t>│              │                     │бактерицидными    свойствами:    дуб│</w:t>
      </w:r>
    </w:p>
    <w:p w:rsidR="00AC4A05" w:rsidRPr="00F114B9" w:rsidRDefault="00AC4A05">
      <w:pPr>
        <w:pStyle w:val="ConsPlusNonformat"/>
        <w:widowControl/>
        <w:jc w:val="both"/>
      </w:pPr>
      <w:r w:rsidRPr="00F114B9">
        <w:t>│              │                     │красный,    рябина     обыкновенная,│</w:t>
      </w:r>
    </w:p>
    <w:p w:rsidR="00AC4A05" w:rsidRPr="00F114B9" w:rsidRDefault="00AC4A05">
      <w:pPr>
        <w:pStyle w:val="ConsPlusNonformat"/>
        <w:widowControl/>
        <w:jc w:val="both"/>
      </w:pPr>
      <w:r w:rsidRPr="00F114B9">
        <w:t>│              │                     │лиственница европейская, ель  белая,│</w:t>
      </w:r>
    </w:p>
    <w:p w:rsidR="00AC4A05" w:rsidRPr="00F114B9" w:rsidRDefault="00AC4A05">
      <w:pPr>
        <w:pStyle w:val="ConsPlusNonformat"/>
        <w:widowControl/>
        <w:jc w:val="both"/>
      </w:pPr>
      <w:r w:rsidRPr="00F114B9">
        <w:t>│              │                     │сербская и др.                      │</w:t>
      </w:r>
    </w:p>
    <w:p w:rsidR="00AC4A05" w:rsidRPr="00F114B9" w:rsidRDefault="00AC4A05">
      <w:pPr>
        <w:pStyle w:val="ConsPlusNonformat"/>
        <w:widowControl/>
        <w:jc w:val="both"/>
      </w:pPr>
      <w:r w:rsidRPr="00F114B9">
        <w:t>│              │                     │  Покрытия  проездов  -   монолитный│</w:t>
      </w:r>
    </w:p>
    <w:p w:rsidR="00AC4A05" w:rsidRPr="00F114B9" w:rsidRDefault="00AC4A05">
      <w:pPr>
        <w:pStyle w:val="ConsPlusNonformat"/>
        <w:widowControl/>
        <w:jc w:val="both"/>
      </w:pPr>
      <w:r w:rsidRPr="00F114B9">
        <w:t>│              │                     │бетон, тротуары из бетонных плит.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Хлебопекар- │  Изоляция           │  Производственная  зона  окружается│</w:t>
      </w:r>
    </w:p>
    <w:p w:rsidR="00AC4A05" w:rsidRPr="00F114B9" w:rsidRDefault="00AC4A05">
      <w:pPr>
        <w:pStyle w:val="ConsPlusNonformat"/>
        <w:widowControl/>
        <w:jc w:val="both"/>
      </w:pPr>
      <w:r w:rsidRPr="00F114B9">
        <w:t>│ная промышлен-│прилегающей          │живописными растянутыми  группами  и│</w:t>
      </w:r>
    </w:p>
    <w:p w:rsidR="00AC4A05" w:rsidRPr="00F114B9" w:rsidRDefault="00AC4A05">
      <w:pPr>
        <w:pStyle w:val="ConsPlusNonformat"/>
        <w:widowControl/>
        <w:jc w:val="both"/>
      </w:pPr>
      <w:r w:rsidRPr="00F114B9">
        <w:t>│ность         │территории           │полосами    древесных     насаждений│</w:t>
      </w:r>
    </w:p>
    <w:p w:rsidR="00AC4A05" w:rsidRPr="00F114B9" w:rsidRDefault="00AC4A05">
      <w:pPr>
        <w:pStyle w:val="ConsPlusNonformat"/>
        <w:widowControl/>
        <w:jc w:val="both"/>
      </w:pPr>
      <w:r w:rsidRPr="00F114B9">
        <w:t>│              │населенного пункта от│(липа,   клен,   тополь   канадский,│</w:t>
      </w:r>
    </w:p>
    <w:p w:rsidR="00AC4A05" w:rsidRPr="00F114B9" w:rsidRDefault="00AC4A05">
      <w:pPr>
        <w:pStyle w:val="ConsPlusNonformat"/>
        <w:widowControl/>
        <w:jc w:val="both"/>
      </w:pPr>
      <w:r w:rsidRPr="00F114B9">
        <w:t>│              │производственного    │рябина   обыкновенная,   лиственница│</w:t>
      </w:r>
    </w:p>
    <w:p w:rsidR="00AC4A05" w:rsidRPr="00F114B9" w:rsidRDefault="00AC4A05">
      <w:pPr>
        <w:pStyle w:val="ConsPlusNonformat"/>
        <w:widowControl/>
        <w:jc w:val="both"/>
      </w:pPr>
      <w:r w:rsidRPr="00F114B9">
        <w:t>│              │шума;                │сибирская, ель белая).              │</w:t>
      </w:r>
    </w:p>
    <w:p w:rsidR="00AC4A05" w:rsidRPr="00F114B9" w:rsidRDefault="00AC4A05">
      <w:pPr>
        <w:pStyle w:val="ConsPlusNonformat"/>
        <w:widowControl/>
        <w:jc w:val="both"/>
      </w:pPr>
      <w:r w:rsidRPr="00F114B9">
        <w:t>│              │  хорошее            │  В предзаводской зоне  -  одиночные│</w:t>
      </w:r>
    </w:p>
    <w:p w:rsidR="00AC4A05" w:rsidRPr="00F114B9" w:rsidRDefault="00AC4A05">
      <w:pPr>
        <w:pStyle w:val="ConsPlusNonformat"/>
        <w:widowControl/>
        <w:jc w:val="both"/>
      </w:pPr>
      <w:r w:rsidRPr="00F114B9">
        <w:t>│              │проветривание        │декоративные   экземпляры   деревьев│</w:t>
      </w:r>
    </w:p>
    <w:p w:rsidR="00AC4A05" w:rsidRPr="00F114B9" w:rsidRDefault="00AC4A05">
      <w:pPr>
        <w:pStyle w:val="ConsPlusNonformat"/>
        <w:widowControl/>
        <w:jc w:val="both"/>
      </w:pPr>
      <w:r w:rsidRPr="00F114B9">
        <w:t>│              │территории           │(ель  колючая,  сизая,  серебристая,│</w:t>
      </w:r>
    </w:p>
    <w:p w:rsidR="00AC4A05" w:rsidRPr="00F114B9" w:rsidRDefault="00AC4A05">
      <w:pPr>
        <w:pStyle w:val="ConsPlusNonformat"/>
        <w:widowControl/>
        <w:jc w:val="both"/>
      </w:pPr>
      <w:r w:rsidRPr="00F114B9">
        <w:t>│              │                     │клен Шведлера).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Мясокомбина-│  Защита   селитебной│  Размещение   площадок   отдыха   у│</w:t>
      </w:r>
    </w:p>
    <w:p w:rsidR="00AC4A05" w:rsidRPr="00F114B9" w:rsidRDefault="00AC4A05">
      <w:pPr>
        <w:pStyle w:val="ConsPlusNonformat"/>
        <w:widowControl/>
        <w:jc w:val="both"/>
      </w:pPr>
      <w:r w:rsidRPr="00F114B9">
        <w:lastRenderedPageBreak/>
        <w:t>│ты            │территории         от│административного     корпуса,     у│</w:t>
      </w:r>
    </w:p>
    <w:p w:rsidR="00AC4A05" w:rsidRPr="00F114B9" w:rsidRDefault="00AC4A05">
      <w:pPr>
        <w:pStyle w:val="ConsPlusNonformat"/>
        <w:widowControl/>
        <w:jc w:val="both"/>
      </w:pPr>
      <w:r w:rsidRPr="00F114B9">
        <w:t>│              │проникновения запаха;│многолюдных   цехов   и   в   местах│</w:t>
      </w:r>
    </w:p>
    <w:p w:rsidR="00AC4A05" w:rsidRPr="00F114B9" w:rsidRDefault="00AC4A05">
      <w:pPr>
        <w:pStyle w:val="ConsPlusNonformat"/>
        <w:widowControl/>
        <w:jc w:val="both"/>
      </w:pPr>
      <w:r w:rsidRPr="00F114B9">
        <w:t>│              │  защита от пыли;    │отпуска готовой продукции.          │</w:t>
      </w:r>
    </w:p>
    <w:p w:rsidR="00AC4A05" w:rsidRPr="00F114B9" w:rsidRDefault="00AC4A05">
      <w:pPr>
        <w:pStyle w:val="ConsPlusNonformat"/>
        <w:widowControl/>
        <w:jc w:val="both"/>
      </w:pPr>
      <w:r w:rsidRPr="00F114B9">
        <w:t>│              │  аэрация территории │  Обыкновенный газон, ажурные       │</w:t>
      </w:r>
    </w:p>
    <w:p w:rsidR="00AC4A05" w:rsidRPr="00F114B9" w:rsidRDefault="00AC4A05">
      <w:pPr>
        <w:pStyle w:val="ConsPlusNonformat"/>
        <w:widowControl/>
        <w:jc w:val="both"/>
      </w:pPr>
      <w:r w:rsidRPr="00F114B9">
        <w:t>│              │                     │древесно-кустарниковые посадки.     │</w:t>
      </w:r>
    </w:p>
    <w:p w:rsidR="00AC4A05" w:rsidRPr="00F114B9" w:rsidRDefault="00AC4A05">
      <w:pPr>
        <w:pStyle w:val="ConsPlusNonformat"/>
        <w:widowControl/>
        <w:jc w:val="both"/>
      </w:pPr>
      <w:r w:rsidRPr="00F114B9">
        <w:t>│              │                     │  Ассортимент,            обладающий│</w:t>
      </w:r>
    </w:p>
    <w:p w:rsidR="00AC4A05" w:rsidRPr="00F114B9" w:rsidRDefault="00AC4A05">
      <w:pPr>
        <w:pStyle w:val="ConsPlusNonformat"/>
        <w:widowControl/>
        <w:jc w:val="both"/>
      </w:pPr>
      <w:r w:rsidRPr="00F114B9">
        <w:t>│              │                     │бактерицидными  свойствами.  Посадки│</w:t>
      </w:r>
    </w:p>
    <w:p w:rsidR="00AC4A05" w:rsidRPr="00F114B9" w:rsidRDefault="00AC4A05">
      <w:pPr>
        <w:pStyle w:val="ConsPlusNonformat"/>
        <w:widowControl/>
        <w:jc w:val="both"/>
      </w:pPr>
      <w:r w:rsidRPr="00F114B9">
        <w:t>│              │                     │для визуальной изоляции цехов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Строительная│  Снижение      шума,│  Плотные   защитные   посадки    из│</w:t>
      </w:r>
    </w:p>
    <w:p w:rsidR="00AC4A05" w:rsidRPr="00F114B9" w:rsidRDefault="00AC4A05">
      <w:pPr>
        <w:pStyle w:val="ConsPlusNonformat"/>
        <w:widowControl/>
        <w:jc w:val="both"/>
      </w:pPr>
      <w:r w:rsidRPr="00F114B9">
        <w:t>│промышленность│скорости   ветра    и│больших    живописных    групп     и│</w:t>
      </w:r>
    </w:p>
    <w:p w:rsidR="00AC4A05" w:rsidRPr="00F114B9" w:rsidRDefault="00AC4A05">
      <w:pPr>
        <w:pStyle w:val="ConsPlusNonformat"/>
        <w:widowControl/>
        <w:jc w:val="both"/>
      </w:pPr>
      <w:r w:rsidRPr="00F114B9">
        <w:t>│              │запыленности       на│массивов.                           │</w:t>
      </w:r>
    </w:p>
    <w:p w:rsidR="00AC4A05" w:rsidRPr="00F114B9" w:rsidRDefault="00AC4A05">
      <w:pPr>
        <w:pStyle w:val="ConsPlusNonformat"/>
        <w:widowControl/>
        <w:jc w:val="both"/>
      </w:pPr>
      <w:r w:rsidRPr="00F114B9">
        <w:t>│              │территории;          │  Площадки    отдыха    декорируются│</w:t>
      </w:r>
    </w:p>
    <w:p w:rsidR="00AC4A05" w:rsidRPr="00F114B9" w:rsidRDefault="00AC4A05">
      <w:pPr>
        <w:pStyle w:val="ConsPlusNonformat"/>
        <w:widowControl/>
        <w:jc w:val="both"/>
      </w:pPr>
      <w:r w:rsidRPr="00F114B9">
        <w:t>│              │  изоляция           │яркими цветниками.                  │</w:t>
      </w:r>
    </w:p>
    <w:p w:rsidR="00AC4A05" w:rsidRPr="00F114B9" w:rsidRDefault="00AC4A05">
      <w:pPr>
        <w:pStyle w:val="ConsPlusNonformat"/>
        <w:widowControl/>
        <w:jc w:val="both"/>
      </w:pPr>
      <w:r w:rsidRPr="00F114B9">
        <w:t>│              │прилегающей          │  Активно    вводится     цвет     в│</w:t>
      </w:r>
    </w:p>
    <w:p w:rsidR="00AC4A05" w:rsidRPr="00F114B9" w:rsidRDefault="00AC4A05">
      <w:pPr>
        <w:pStyle w:val="ConsPlusNonformat"/>
        <w:widowControl/>
        <w:jc w:val="both"/>
      </w:pPr>
      <w:r w:rsidRPr="00F114B9">
        <w:t>│              │территории           │застройку, транспортные  устройства,│</w:t>
      </w:r>
    </w:p>
    <w:p w:rsidR="00AC4A05" w:rsidRPr="00F114B9" w:rsidRDefault="00AC4A05">
      <w:pPr>
        <w:pStyle w:val="ConsPlusNonformat"/>
        <w:widowControl/>
        <w:jc w:val="both"/>
      </w:pPr>
      <w:r w:rsidRPr="00F114B9">
        <w:t>│              │населенного пункта;  │малые  архитектурные  формы  и   др.│</w:t>
      </w:r>
    </w:p>
    <w:p w:rsidR="00AC4A05" w:rsidRPr="00F114B9" w:rsidRDefault="00AC4A05">
      <w:pPr>
        <w:pStyle w:val="ConsPlusNonformat"/>
        <w:widowControl/>
        <w:jc w:val="both"/>
      </w:pPr>
      <w:r w:rsidRPr="00F114B9">
        <w:t>│              │  оживление          │элементы благоустройства.           │</w:t>
      </w:r>
    </w:p>
    <w:p w:rsidR="00AC4A05" w:rsidRPr="00F114B9" w:rsidRDefault="00AC4A05">
      <w:pPr>
        <w:pStyle w:val="ConsPlusNonformat"/>
        <w:widowControl/>
        <w:jc w:val="both"/>
      </w:pPr>
      <w:r w:rsidRPr="00F114B9">
        <w:t>│              │монотонной          и│  Ассортимент: клены,  ясени,  липы,│</w:t>
      </w:r>
    </w:p>
    <w:p w:rsidR="00AC4A05" w:rsidRPr="00F114B9" w:rsidRDefault="00AC4A05">
      <w:pPr>
        <w:pStyle w:val="ConsPlusNonformat"/>
        <w:widowControl/>
        <w:jc w:val="both"/>
      </w:pPr>
      <w:r w:rsidRPr="00F114B9">
        <w:t>│              │бесцветной среды     │вязы и т.п.                         │</w:t>
      </w:r>
    </w:p>
    <w:p w:rsidR="00AC4A05" w:rsidRPr="00F114B9" w:rsidRDefault="00AC4A05">
      <w:pPr>
        <w:pStyle w:val="ConsPlusNonformat"/>
        <w:widowControl/>
        <w:jc w:val="both"/>
      </w:pPr>
      <w:r w:rsidRPr="00F114B9">
        <w:t>└──────────────┴─────────────────────┴────────────────────────────────────┘</w:t>
      </w:r>
    </w:p>
    <w:p w:rsidR="000473AA" w:rsidRDefault="000473AA">
      <w:pPr>
        <w:autoSpaceDE w:val="0"/>
        <w:jc w:val="right"/>
        <w:rPr>
          <w:rFonts w:ascii="Courier New" w:hAnsi="Courier New"/>
          <w:sz w:val="20"/>
          <w:szCs w:val="20"/>
        </w:rPr>
      </w:pPr>
    </w:p>
    <w:p w:rsidR="00F860F9" w:rsidRDefault="00F860F9">
      <w:pPr>
        <w:autoSpaceDE w:val="0"/>
        <w:jc w:val="right"/>
        <w:rPr>
          <w:rFonts w:ascii="Courier New" w:hAnsi="Courier New"/>
          <w:sz w:val="20"/>
          <w:szCs w:val="20"/>
        </w:rPr>
      </w:pPr>
    </w:p>
    <w:p w:rsidR="00AC4A05" w:rsidRPr="00F114B9" w:rsidRDefault="00AC4A05">
      <w:pPr>
        <w:autoSpaceDE w:val="0"/>
        <w:jc w:val="right"/>
        <w:rPr>
          <w:rFonts w:ascii="Courier New" w:hAnsi="Courier New"/>
          <w:sz w:val="20"/>
          <w:szCs w:val="20"/>
        </w:rPr>
      </w:pPr>
    </w:p>
    <w:p w:rsidR="00AC4A05" w:rsidRPr="00F114B9" w:rsidRDefault="00AC4A05">
      <w:pPr>
        <w:pStyle w:val="ConsPlusNonformat"/>
        <w:widowControl/>
        <w:jc w:val="both"/>
      </w:pPr>
      <w:r w:rsidRPr="00F114B9">
        <w:t>┌──────────────────┬─────────────────────────────────────────────────────</w:t>
      </w:r>
      <w:r w:rsidR="000473AA" w:rsidRPr="00F114B9">
        <w:t>─────────────</w:t>
      </w:r>
      <w:r w:rsidRPr="00F114B9">
        <w:t>──┐</w:t>
      </w:r>
    </w:p>
    <w:p w:rsidR="00AC4A05" w:rsidRPr="00F114B9" w:rsidRDefault="00AC4A05" w:rsidP="000473AA">
      <w:pPr>
        <w:pStyle w:val="ConsPlusNonformat"/>
        <w:widowControl/>
        <w:contextualSpacing/>
        <w:jc w:val="both"/>
      </w:pPr>
      <w:r w:rsidRPr="00F114B9">
        <w:t>│      Объект</w:t>
      </w:r>
      <w:r w:rsidR="00766F82" w:rsidRPr="00F114B9">
        <w:t xml:space="preserve">     </w:t>
      </w:r>
      <w:r w:rsidR="000473AA" w:rsidRPr="00F114B9">
        <w:t xml:space="preserve"> │ </w:t>
      </w:r>
      <w:r w:rsidR="005C494D" w:rsidRPr="00F114B9">
        <w:tab/>
      </w:r>
      <w:r w:rsidRPr="00F114B9">
        <w:t xml:space="preserve">    </w:t>
      </w:r>
      <w:r w:rsidR="000473AA" w:rsidRPr="00F114B9">
        <w:t xml:space="preserve"> </w:t>
      </w:r>
      <w:r w:rsidRPr="00F114B9">
        <w:t xml:space="preserve">                 Материал покрытия:           </w:t>
      </w:r>
      <w:r w:rsidRPr="00F114B9">
        <w:rPr>
          <w:sz w:val="32"/>
          <w:szCs w:val="32"/>
        </w:rPr>
        <w:t xml:space="preserve"> </w:t>
      </w:r>
      <w:r w:rsidRPr="00F114B9">
        <w:t xml:space="preserve">           </w:t>
      </w:r>
      <w:r w:rsidR="000473AA" w:rsidRPr="00F114B9">
        <w:t xml:space="preserve"> │</w:t>
      </w:r>
      <w:r w:rsidRPr="00F114B9">
        <w:t xml:space="preserve"> </w:t>
      </w:r>
    </w:p>
    <w:p w:rsidR="00AC4A05" w:rsidRPr="00F114B9" w:rsidRDefault="00AC4A05">
      <w:pPr>
        <w:pStyle w:val="ConsPlusNonformat"/>
        <w:widowControl/>
        <w:jc w:val="both"/>
      </w:pPr>
      <w:r w:rsidRPr="00F114B9">
        <w:t>│   комплексного   ├────────────────┬─────────────────┬───────────────┬─────────────────┤</w:t>
      </w:r>
    </w:p>
    <w:p w:rsidR="00AC4A05" w:rsidRPr="00F114B9" w:rsidRDefault="00AC4A05">
      <w:pPr>
        <w:pStyle w:val="ConsPlusNonformat"/>
        <w:widowControl/>
        <w:jc w:val="both"/>
      </w:pPr>
      <w:r w:rsidRPr="00F114B9">
        <w:t>│ благоустройства  │    тротуара    │ пешеходной зоны │  дорожки на   │    пандусов     │</w:t>
      </w:r>
    </w:p>
    <w:p w:rsidR="00AC4A05" w:rsidRPr="00F114B9" w:rsidRDefault="00AC4A05">
      <w:pPr>
        <w:pStyle w:val="ConsPlusNonformat"/>
        <w:widowControl/>
        <w:jc w:val="both"/>
      </w:pPr>
      <w:r w:rsidRPr="00F114B9">
        <w:t>│                  │                │                 │  озелененной  │                 │</w:t>
      </w:r>
    </w:p>
    <w:p w:rsidR="00AC4A05" w:rsidRPr="00F114B9" w:rsidRDefault="00AC4A05">
      <w:pPr>
        <w:pStyle w:val="ConsPlusNonformat"/>
        <w:widowControl/>
        <w:jc w:val="both"/>
      </w:pPr>
      <w:r w:rsidRPr="00F114B9">
        <w:t>│                  │                │                 │  территории   │                 │</w:t>
      </w:r>
    </w:p>
    <w:p w:rsidR="00AC4A05" w:rsidRPr="00F114B9" w:rsidRDefault="00AC4A05">
      <w:pPr>
        <w:pStyle w:val="ConsPlusNonformat"/>
        <w:widowControl/>
        <w:jc w:val="both"/>
      </w:pPr>
      <w:r w:rsidRPr="00F114B9">
        <w:t>│                  │                │                 │  технической  │                 │</w:t>
      </w:r>
    </w:p>
    <w:p w:rsidR="00AC4A05" w:rsidRPr="00F114B9" w:rsidRDefault="00AC4A05">
      <w:pPr>
        <w:pStyle w:val="ConsPlusNonformat"/>
        <w:widowControl/>
        <w:jc w:val="both"/>
      </w:pPr>
      <w:r w:rsidRPr="00F114B9">
        <w:t>│                  │                │                 │     зоны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Магистральные   │  Асфальтобетон │        -        │  Штучные      │                 │</w:t>
      </w:r>
    </w:p>
    <w:p w:rsidR="00AC4A05" w:rsidRPr="00F114B9" w:rsidRDefault="00AC4A05">
      <w:pPr>
        <w:pStyle w:val="ConsPlusNonformat"/>
        <w:widowControl/>
        <w:jc w:val="both"/>
      </w:pPr>
      <w:r w:rsidRPr="00F114B9">
        <w:t>│улицы             │типов Г и Д.    │                 │элементы     из│                 │</w:t>
      </w:r>
    </w:p>
    <w:p w:rsidR="00AC4A05" w:rsidRPr="00F114B9" w:rsidRDefault="00AC4A05">
      <w:pPr>
        <w:pStyle w:val="ConsPlusNonformat"/>
        <w:widowControl/>
        <w:jc w:val="both"/>
      </w:pPr>
      <w:r w:rsidRPr="00F114B9">
        <w:t>│общегородского   и│  Штучные       │                 │искусственного │                 │</w:t>
      </w:r>
    </w:p>
    <w:p w:rsidR="00AC4A05" w:rsidRPr="00F114B9" w:rsidRDefault="00AC4A05">
      <w:pPr>
        <w:pStyle w:val="ConsPlusNonformat"/>
        <w:widowControl/>
        <w:jc w:val="both"/>
      </w:pPr>
      <w:r w:rsidRPr="00F114B9">
        <w:t>│районного значения│элементы      из│                 │или  природного│                 │</w:t>
      </w:r>
    </w:p>
    <w:p w:rsidR="00AC4A05" w:rsidRPr="00F114B9" w:rsidRDefault="00AC4A05">
      <w:pPr>
        <w:pStyle w:val="ConsPlusNonformat"/>
        <w:widowControl/>
        <w:jc w:val="both"/>
      </w:pPr>
      <w:r w:rsidRPr="00F114B9">
        <w:t>│                  │искусственного  │                 │камня.         │                 │</w:t>
      </w:r>
    </w:p>
    <w:p w:rsidR="00AC4A05" w:rsidRPr="00F114B9" w:rsidRDefault="00AC4A05">
      <w:pPr>
        <w:pStyle w:val="ConsPlusNonformat"/>
        <w:widowControl/>
        <w:jc w:val="both"/>
      </w:pPr>
      <w:r w:rsidRPr="00F114B9">
        <w:t>│                  │или   природного│                 │  Смеси сыпучих│                 │</w:t>
      </w:r>
    </w:p>
    <w:p w:rsidR="00AC4A05" w:rsidRPr="00F114B9" w:rsidRDefault="00AC4A05">
      <w:pPr>
        <w:pStyle w:val="ConsPlusNonformat"/>
        <w:widowControl/>
        <w:jc w:val="both"/>
      </w:pPr>
      <w:r w:rsidRPr="00F114B9">
        <w:t>│                  │камня           │                 │материалов,    │                 │</w:t>
      </w:r>
    </w:p>
    <w:p w:rsidR="00AC4A05" w:rsidRPr="00F114B9" w:rsidRDefault="00AC4A05">
      <w:pPr>
        <w:pStyle w:val="ConsPlusNonformat"/>
        <w:widowControl/>
        <w:jc w:val="both"/>
      </w:pPr>
      <w:r w:rsidRPr="00F114B9">
        <w:t>│                  │                │                 │неукрепленные  │                 │</w:t>
      </w:r>
    </w:p>
    <w:p w:rsidR="00AC4A05" w:rsidRPr="00F114B9" w:rsidRDefault="00AC4A05">
      <w:pPr>
        <w:pStyle w:val="ConsPlusNonformat"/>
        <w:widowControl/>
        <w:jc w:val="both"/>
      </w:pPr>
      <w:r w:rsidRPr="00F114B9">
        <w:t>│                  │                │                 │или укрепленные│                 │</w:t>
      </w:r>
    </w:p>
    <w:p w:rsidR="00AC4A05" w:rsidRPr="00F114B9" w:rsidRDefault="00AC4A05">
      <w:pPr>
        <w:pStyle w:val="ConsPlusNonformat"/>
        <w:widowControl/>
        <w:jc w:val="both"/>
      </w:pPr>
      <w:r w:rsidRPr="00F114B9">
        <w:t>│                  │                │                 │вяжущим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Улицы   местного│  То же         │        -        │       -       │  Асфальтобетон  │</w:t>
      </w:r>
    </w:p>
    <w:p w:rsidR="00AC4A05" w:rsidRPr="00F114B9" w:rsidRDefault="00AC4A05">
      <w:pPr>
        <w:pStyle w:val="ConsPlusNonformat"/>
        <w:widowControl/>
        <w:jc w:val="both"/>
      </w:pPr>
      <w:r w:rsidRPr="00F114B9">
        <w:t>│значения          │                │                 │               │типов В, Г и Д.  │</w:t>
      </w:r>
    </w:p>
    <w:p w:rsidR="00AC4A05" w:rsidRPr="00F114B9" w:rsidRDefault="00AC4A05">
      <w:pPr>
        <w:pStyle w:val="ConsPlusNonformat"/>
        <w:widowControl/>
        <w:jc w:val="both"/>
      </w:pPr>
      <w:r w:rsidRPr="00F114B9">
        <w:t>│  в          жилой│                │                 │               │  Цементобетон.  │</w:t>
      </w:r>
    </w:p>
    <w:p w:rsidR="00AC4A05" w:rsidRPr="00F114B9" w:rsidRDefault="00AC4A05">
      <w:pPr>
        <w:pStyle w:val="ConsPlusNonformat"/>
        <w:widowControl/>
        <w:jc w:val="both"/>
      </w:pPr>
      <w:r w:rsidRPr="00F114B9">
        <w:t>│застройке         │                │                 │               │                 │</w:t>
      </w:r>
    </w:p>
    <w:p w:rsidR="00AC4A05" w:rsidRPr="00F114B9" w:rsidRDefault="00AC4A05">
      <w:pPr>
        <w:pStyle w:val="ConsPlusNonformat"/>
        <w:widowControl/>
        <w:jc w:val="both"/>
      </w:pPr>
      <w:r w:rsidRPr="00F114B9">
        <w:t>│  в               │  Асфальтобетон │        -        │       -       │                 │</w:t>
      </w:r>
    </w:p>
    <w:p w:rsidR="00AC4A05" w:rsidRPr="00F114B9" w:rsidRDefault="00AC4A05">
      <w:pPr>
        <w:pStyle w:val="ConsPlusNonformat"/>
        <w:widowControl/>
        <w:jc w:val="both"/>
      </w:pPr>
      <w:r w:rsidRPr="00F114B9">
        <w:t>│производственной и│типов Г и Д.    │                 │               │                 │</w:t>
      </w:r>
    </w:p>
    <w:p w:rsidR="00AC4A05" w:rsidRPr="00F114B9" w:rsidRDefault="00AC4A05">
      <w:pPr>
        <w:pStyle w:val="ConsPlusNonformat"/>
        <w:widowControl/>
        <w:jc w:val="both"/>
      </w:pPr>
      <w:r w:rsidRPr="00F114B9">
        <w:t>│коммунально-      │  Цементобетон  │                 │               │                 │</w:t>
      </w:r>
    </w:p>
    <w:p w:rsidR="00AC4A05" w:rsidRPr="00F114B9" w:rsidRDefault="00AC4A05">
      <w:pPr>
        <w:pStyle w:val="ConsPlusNonformat"/>
        <w:widowControl/>
        <w:jc w:val="both"/>
      </w:pPr>
      <w:r w:rsidRPr="00F114B9">
        <w:t>│складской зонах   │                │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Пешеходная улица│  Штучные       │  Штучные        │       -       │                 │</w:t>
      </w:r>
    </w:p>
    <w:p w:rsidR="00AC4A05" w:rsidRPr="00F114B9" w:rsidRDefault="00AC4A05">
      <w:pPr>
        <w:pStyle w:val="ConsPlusNonformat"/>
        <w:widowControl/>
        <w:jc w:val="both"/>
      </w:pPr>
      <w:r w:rsidRPr="00F114B9">
        <w:t>│                  │элементы      из│элементы       из│               │                 │</w:t>
      </w:r>
    </w:p>
    <w:p w:rsidR="00AC4A05" w:rsidRPr="00F114B9" w:rsidRDefault="00AC4A05">
      <w:pPr>
        <w:pStyle w:val="ConsPlusNonformat"/>
        <w:widowControl/>
        <w:jc w:val="both"/>
      </w:pPr>
      <w:r w:rsidRPr="00F114B9">
        <w:t>│                  │искусственного  │искусственного   │               │                 │</w:t>
      </w:r>
    </w:p>
    <w:p w:rsidR="00AC4A05" w:rsidRPr="00F114B9" w:rsidRDefault="00AC4A05">
      <w:pPr>
        <w:pStyle w:val="ConsPlusNonformat"/>
        <w:widowControl/>
        <w:jc w:val="both"/>
      </w:pPr>
      <w:r w:rsidRPr="00F114B9">
        <w:t>│                  │или   природного│или    природного│               │                 │</w:t>
      </w:r>
    </w:p>
    <w:p w:rsidR="00AC4A05" w:rsidRPr="00F114B9" w:rsidRDefault="00AC4A05">
      <w:pPr>
        <w:pStyle w:val="ConsPlusNonformat"/>
        <w:widowControl/>
        <w:jc w:val="both"/>
      </w:pPr>
      <w:r w:rsidRPr="00F114B9">
        <w:t>│                  │камня.          │камня.           │               │                 │</w:t>
      </w:r>
    </w:p>
    <w:p w:rsidR="00AC4A05" w:rsidRPr="00F114B9" w:rsidRDefault="00AC4A05">
      <w:pPr>
        <w:pStyle w:val="ConsPlusNonformat"/>
        <w:widowControl/>
        <w:jc w:val="both"/>
      </w:pPr>
      <w:r w:rsidRPr="00F114B9">
        <w:t>│                  │Пластбетон      │Пластбетон       │               │                 │</w:t>
      </w:r>
    </w:p>
    <w:p w:rsidR="00AC4A05" w:rsidRPr="00F114B9" w:rsidRDefault="00AC4A05">
      <w:pPr>
        <w:pStyle w:val="ConsPlusNonformat"/>
        <w:widowControl/>
        <w:jc w:val="both"/>
      </w:pPr>
      <w:r w:rsidRPr="00F114B9">
        <w:t>│                  │цветной         │цветной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Площади         │  Штучные       │  Штучные        │               │                 │</w:t>
      </w:r>
    </w:p>
    <w:p w:rsidR="00AC4A05" w:rsidRPr="00F114B9" w:rsidRDefault="00AC4A05">
      <w:pPr>
        <w:pStyle w:val="ConsPlusNonformat"/>
        <w:widowControl/>
        <w:jc w:val="both"/>
      </w:pPr>
      <w:r w:rsidRPr="00F114B9">
        <w:t>│представительские,│элементы      из│элементы       из│               │                 │</w:t>
      </w:r>
    </w:p>
    <w:p w:rsidR="00AC4A05" w:rsidRPr="00F114B9" w:rsidRDefault="00AC4A05">
      <w:pPr>
        <w:pStyle w:val="ConsPlusNonformat"/>
        <w:widowControl/>
        <w:jc w:val="both"/>
      </w:pPr>
      <w:r w:rsidRPr="00F114B9">
        <w:t>│приобъектные,     │искусственного  │искусственного   │               │                 │</w:t>
      </w:r>
    </w:p>
    <w:p w:rsidR="00AC4A05" w:rsidRPr="00F114B9" w:rsidRDefault="00AC4A05">
      <w:pPr>
        <w:pStyle w:val="ConsPlusNonformat"/>
        <w:widowControl/>
        <w:jc w:val="both"/>
      </w:pPr>
      <w:r w:rsidRPr="00F114B9">
        <w:t>│общественно-      │или   природного│или    природного│               │                 │</w:t>
      </w:r>
    </w:p>
    <w:p w:rsidR="00AC4A05" w:rsidRPr="00F114B9" w:rsidRDefault="00AC4A05">
      <w:pPr>
        <w:pStyle w:val="ConsPlusNonformat"/>
        <w:widowControl/>
        <w:jc w:val="both"/>
      </w:pPr>
      <w:r w:rsidRPr="00F114B9">
        <w:lastRenderedPageBreak/>
        <w:t>│транспортные      │камня.          │камня.           │               │                 │</w:t>
      </w:r>
    </w:p>
    <w:p w:rsidR="00AC4A05" w:rsidRPr="00F114B9" w:rsidRDefault="00AC4A05">
      <w:pPr>
        <w:pStyle w:val="ConsPlusNonformat"/>
        <w:widowControl/>
        <w:jc w:val="both"/>
      </w:pPr>
      <w:r w:rsidRPr="00F114B9">
        <w:t>│                  │  Асфальтобетон │  Асфальтобетон  │               │                 │</w:t>
      </w:r>
    </w:p>
    <w:p w:rsidR="00AC4A05" w:rsidRPr="00F114B9" w:rsidRDefault="00AC4A05">
      <w:pPr>
        <w:pStyle w:val="ConsPlusNonformat"/>
        <w:widowControl/>
        <w:jc w:val="both"/>
      </w:pPr>
      <w:r w:rsidRPr="00F114B9">
        <w:t>│                  │типов  Г  и   Д.│типов  Г   и   Д.│               │                 │</w:t>
      </w:r>
    </w:p>
    <w:p w:rsidR="00AC4A05" w:rsidRPr="00F114B9" w:rsidRDefault="00AC4A05">
      <w:pPr>
        <w:pStyle w:val="ConsPlusNonformat"/>
        <w:widowControl/>
        <w:jc w:val="both"/>
      </w:pPr>
      <w:r w:rsidRPr="00F114B9">
        <w:t>│                  │Пластбетон      │Пластбетон       │               │                 │</w:t>
      </w:r>
    </w:p>
    <w:p w:rsidR="00AC4A05" w:rsidRPr="00F114B9" w:rsidRDefault="00AC4A05">
      <w:pPr>
        <w:pStyle w:val="ConsPlusNonformat"/>
        <w:widowControl/>
        <w:jc w:val="both"/>
      </w:pPr>
      <w:r w:rsidRPr="00F114B9">
        <w:t>│                  │цветной.        │цветной.         │               │                 │</w:t>
      </w:r>
    </w:p>
    <w:p w:rsidR="00AC4A05" w:rsidRPr="00F114B9" w:rsidRDefault="00AC4A05">
      <w:pPr>
        <w:pStyle w:val="ConsPlusNonformat"/>
        <w:widowControl/>
        <w:jc w:val="both"/>
      </w:pPr>
      <w:r w:rsidRPr="00F114B9">
        <w:t>│                  │                │                 │               │                 │</w:t>
      </w:r>
    </w:p>
    <w:p w:rsidR="00AC4A05" w:rsidRPr="00F114B9" w:rsidRDefault="00AC4A05">
      <w:pPr>
        <w:pStyle w:val="ConsPlusNonformat"/>
        <w:widowControl/>
        <w:jc w:val="both"/>
      </w:pPr>
      <w:r w:rsidRPr="00F114B9">
        <w:t>│  транспортных    │  Штучные       │                 │               │                 │</w:t>
      </w:r>
    </w:p>
    <w:p w:rsidR="00AC4A05" w:rsidRPr="00F114B9" w:rsidRDefault="00AC4A05">
      <w:pPr>
        <w:pStyle w:val="ConsPlusNonformat"/>
        <w:widowControl/>
        <w:jc w:val="both"/>
      </w:pPr>
      <w:r w:rsidRPr="00F114B9">
        <w:t>│развязок          │элементы      из│                 │               │                 │</w:t>
      </w:r>
    </w:p>
    <w:p w:rsidR="00AC4A05" w:rsidRPr="00F114B9" w:rsidRDefault="00AC4A05">
      <w:pPr>
        <w:pStyle w:val="ConsPlusNonformat"/>
        <w:widowControl/>
        <w:jc w:val="both"/>
      </w:pPr>
      <w:r w:rsidRPr="00F114B9">
        <w:t>│                  │искусственного  │                 │               │                 │</w:t>
      </w:r>
    </w:p>
    <w:p w:rsidR="00AC4A05" w:rsidRPr="00F114B9" w:rsidRDefault="00AC4A05">
      <w:pPr>
        <w:pStyle w:val="ConsPlusNonformat"/>
        <w:widowControl/>
        <w:jc w:val="both"/>
      </w:pPr>
      <w:r w:rsidRPr="00F114B9">
        <w:t>│                  │или   природного│                 │               │                 │</w:t>
      </w:r>
    </w:p>
    <w:p w:rsidR="00AC4A05" w:rsidRPr="00F114B9" w:rsidRDefault="00AC4A05">
      <w:pPr>
        <w:pStyle w:val="ConsPlusNonformat"/>
        <w:widowControl/>
        <w:jc w:val="both"/>
      </w:pPr>
      <w:r w:rsidRPr="00F114B9">
        <w:t>│                  │камня.          │                 │               │                 │</w:t>
      </w:r>
    </w:p>
    <w:p w:rsidR="00AC4A05" w:rsidRPr="00F114B9" w:rsidRDefault="00AC4A05">
      <w:pPr>
        <w:pStyle w:val="ConsPlusNonformat"/>
        <w:widowControl/>
        <w:jc w:val="both"/>
      </w:pPr>
      <w:r w:rsidRPr="00F114B9">
        <w:t>│                  │Асфальтобетон   │                 │               │                 │</w:t>
      </w:r>
    </w:p>
    <w:p w:rsidR="00AC4A05" w:rsidRPr="00F114B9" w:rsidRDefault="00AC4A05">
      <w:pPr>
        <w:pStyle w:val="ConsPlusNonformat"/>
        <w:widowControl/>
        <w:jc w:val="both"/>
      </w:pPr>
      <w:r w:rsidRPr="00F114B9">
        <w:t>│                  │типов Г и Д.    │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Пешеходные      │                │  То  же,  что  и│               │                 │</w:t>
      </w:r>
    </w:p>
    <w:p w:rsidR="00AC4A05" w:rsidRPr="00F114B9" w:rsidRDefault="00AC4A05">
      <w:pPr>
        <w:pStyle w:val="ConsPlusNonformat"/>
        <w:widowControl/>
        <w:jc w:val="both"/>
      </w:pPr>
      <w:r w:rsidRPr="00F114B9">
        <w:t>│переходы наземные,│                │на       проезжей│               │                 │</w:t>
      </w:r>
    </w:p>
    <w:p w:rsidR="00AC4A05" w:rsidRPr="00F114B9" w:rsidRDefault="00AC4A05">
      <w:pPr>
        <w:pStyle w:val="ConsPlusNonformat"/>
        <w:widowControl/>
        <w:jc w:val="both"/>
      </w:pPr>
      <w:r w:rsidRPr="00F114B9">
        <w:t>│                  │                │части или        │               │                 │</w:t>
      </w:r>
    </w:p>
    <w:p w:rsidR="00AC4A05" w:rsidRPr="00F114B9" w:rsidRDefault="00AC4A05">
      <w:pPr>
        <w:pStyle w:val="ConsPlusNonformat"/>
        <w:widowControl/>
        <w:jc w:val="both"/>
      </w:pPr>
      <w:r w:rsidRPr="00F114B9">
        <w:t>│                  │                │  Штучные        │               │                 │</w:t>
      </w:r>
    </w:p>
    <w:p w:rsidR="00AC4A05" w:rsidRPr="00F114B9" w:rsidRDefault="00AC4A05">
      <w:pPr>
        <w:pStyle w:val="ConsPlusNonformat"/>
        <w:widowControl/>
        <w:jc w:val="both"/>
      </w:pPr>
      <w:r w:rsidRPr="00F114B9">
        <w:t>│                  │                │элементы       из│               │                 │</w:t>
      </w:r>
    </w:p>
    <w:p w:rsidR="00AC4A05" w:rsidRPr="00F114B9" w:rsidRDefault="00AC4A05">
      <w:pPr>
        <w:pStyle w:val="ConsPlusNonformat"/>
        <w:widowControl/>
        <w:jc w:val="both"/>
      </w:pPr>
      <w:r w:rsidRPr="00F114B9">
        <w:t>│                  │                │искусственного   │               │                 │</w:t>
      </w:r>
    </w:p>
    <w:p w:rsidR="00AC4A05" w:rsidRPr="00F114B9" w:rsidRDefault="00AC4A05">
      <w:pPr>
        <w:pStyle w:val="ConsPlusNonformat"/>
        <w:widowControl/>
        <w:jc w:val="both"/>
      </w:pPr>
      <w:r w:rsidRPr="00F114B9">
        <w:t>│                  │                │или    природного│               │                 │</w:t>
      </w:r>
    </w:p>
    <w:p w:rsidR="00AC4A05" w:rsidRPr="00F114B9" w:rsidRDefault="00AC4A05">
      <w:pPr>
        <w:pStyle w:val="ConsPlusNonformat"/>
        <w:widowControl/>
        <w:jc w:val="both"/>
      </w:pPr>
      <w:r w:rsidRPr="00F114B9">
        <w:t>│                  │                │камня            │               │                 │</w:t>
      </w:r>
    </w:p>
    <w:p w:rsidR="00AC4A05" w:rsidRPr="00F114B9" w:rsidRDefault="00AC4A05">
      <w:pPr>
        <w:pStyle w:val="ConsPlusNonformat"/>
        <w:widowControl/>
        <w:jc w:val="both"/>
      </w:pPr>
      <w:r w:rsidRPr="00F114B9">
        <w:t>│  подземные      и│                │  Асфальтобетон: │               │  Асфальтобетон  │</w:t>
      </w:r>
    </w:p>
    <w:p w:rsidR="00AC4A05" w:rsidRPr="00F114B9" w:rsidRDefault="00AC4A05">
      <w:pPr>
        <w:pStyle w:val="ConsPlusNonformat"/>
        <w:widowControl/>
        <w:jc w:val="both"/>
      </w:pPr>
      <w:r w:rsidRPr="00F114B9">
        <w:t>│надземные         │                │типов  В,  Г,  Д.│               │типов В, Г, Д    │</w:t>
      </w:r>
    </w:p>
    <w:p w:rsidR="00AC4A05" w:rsidRPr="00F114B9" w:rsidRDefault="00AC4A05">
      <w:pPr>
        <w:pStyle w:val="ConsPlusNonformat"/>
        <w:widowControl/>
        <w:jc w:val="both"/>
      </w:pPr>
      <w:r w:rsidRPr="00F114B9">
        <w:t>│                  │                │Штучные  элементы│               │                 │</w:t>
      </w:r>
    </w:p>
    <w:p w:rsidR="00AC4A05" w:rsidRPr="00F114B9" w:rsidRDefault="00AC4A05">
      <w:pPr>
        <w:pStyle w:val="ConsPlusNonformat"/>
        <w:widowControl/>
        <w:jc w:val="both"/>
      </w:pPr>
      <w:r w:rsidRPr="00F114B9">
        <w:t>│                  │                │из               │               │                 │</w:t>
      </w:r>
    </w:p>
    <w:p w:rsidR="00AC4A05" w:rsidRPr="00F114B9" w:rsidRDefault="00AC4A05">
      <w:pPr>
        <w:pStyle w:val="ConsPlusNonformat"/>
        <w:widowControl/>
        <w:jc w:val="both"/>
      </w:pPr>
      <w:r w:rsidRPr="00F114B9">
        <w:t>│                  │                │искусственного   │               │                 │</w:t>
      </w:r>
    </w:p>
    <w:p w:rsidR="00AC4A05" w:rsidRPr="00F114B9" w:rsidRDefault="00AC4A05">
      <w:pPr>
        <w:pStyle w:val="ConsPlusNonformat"/>
        <w:widowControl/>
        <w:jc w:val="both"/>
      </w:pPr>
      <w:r w:rsidRPr="00F114B9">
        <w:t>│                  │                │или    природного│               │                 │</w:t>
      </w:r>
    </w:p>
    <w:p w:rsidR="00AC4A05" w:rsidRPr="00F114B9" w:rsidRDefault="00AC4A05">
      <w:pPr>
        <w:pStyle w:val="ConsPlusNonformat"/>
        <w:widowControl/>
        <w:jc w:val="both"/>
      </w:pPr>
      <w:r w:rsidRPr="00F114B9">
        <w:t>│                  │                │камня.           │               │                 │</w:t>
      </w:r>
    </w:p>
    <w:p w:rsidR="00AC4A05" w:rsidRPr="00F114B9" w:rsidRDefault="00AC4A05">
      <w:pPr>
        <w:pStyle w:val="ConsPlusNonformat"/>
        <w:widowControl/>
        <w:jc w:val="both"/>
      </w:pPr>
      <w:r w:rsidRPr="00F114B9">
        <w:t>├──────────────────┼────────────────┼─────────────────┼───────────────┼─────────────────┤</w:t>
      </w:r>
    </w:p>
    <w:p w:rsidR="00AC4A05" w:rsidRPr="00F114B9" w:rsidRDefault="00AC4A05">
      <w:pPr>
        <w:pStyle w:val="ConsPlusNonformat"/>
        <w:widowControl/>
        <w:jc w:val="both"/>
      </w:pPr>
      <w:r w:rsidRPr="00F114B9">
        <w:t>│  Мосты, эстакады,│  Штучные       │        -        │       -       │  То же          │</w:t>
      </w:r>
    </w:p>
    <w:p w:rsidR="00AC4A05" w:rsidRPr="00F114B9" w:rsidRDefault="00AC4A05">
      <w:pPr>
        <w:pStyle w:val="ConsPlusNonformat"/>
        <w:widowControl/>
        <w:jc w:val="both"/>
      </w:pPr>
      <w:r w:rsidRPr="00F114B9">
        <w:t>│путепроводы,      │элементы      из│                 │               │                 │</w:t>
      </w:r>
    </w:p>
    <w:p w:rsidR="00AC4A05" w:rsidRPr="00F114B9" w:rsidRDefault="00AC4A05">
      <w:pPr>
        <w:pStyle w:val="ConsPlusNonformat"/>
        <w:widowControl/>
        <w:jc w:val="both"/>
      </w:pPr>
      <w:r w:rsidRPr="00F114B9">
        <w:t>│тоннели           │искусственного  │                 │               │                 │</w:t>
      </w:r>
    </w:p>
    <w:p w:rsidR="00AC4A05" w:rsidRPr="00F114B9" w:rsidRDefault="00AC4A05">
      <w:pPr>
        <w:pStyle w:val="ConsPlusNonformat"/>
        <w:widowControl/>
        <w:jc w:val="both"/>
      </w:pPr>
      <w:r w:rsidRPr="00F114B9">
        <w:t>│                  │или   природного│                 │               │                 │</w:t>
      </w:r>
    </w:p>
    <w:p w:rsidR="00AC4A05" w:rsidRPr="00F114B9" w:rsidRDefault="00AC4A05">
      <w:pPr>
        <w:pStyle w:val="ConsPlusNonformat"/>
        <w:widowControl/>
        <w:jc w:val="both"/>
      </w:pPr>
      <w:r w:rsidRPr="00F114B9">
        <w:t>│                  │камня.          │                 │               │                 │</w:t>
      </w:r>
    </w:p>
    <w:p w:rsidR="00AC4A05" w:rsidRPr="00F114B9" w:rsidRDefault="00AC4A05">
      <w:pPr>
        <w:pStyle w:val="ConsPlusNonformat"/>
        <w:widowControl/>
        <w:jc w:val="both"/>
      </w:pPr>
      <w:r w:rsidRPr="00F114B9">
        <w:t>│                  │Асфальтобетон   │                 │               │                 │</w:t>
      </w:r>
    </w:p>
    <w:p w:rsidR="00AC4A05" w:rsidRPr="00F114B9" w:rsidRDefault="00AC4A05">
      <w:pPr>
        <w:pStyle w:val="ConsPlusNonformat"/>
        <w:widowControl/>
        <w:jc w:val="both"/>
      </w:pPr>
      <w:r w:rsidRPr="00F114B9">
        <w:t>│                  │типов Г и Д.    │                 │               │                 │</w:t>
      </w:r>
    </w:p>
    <w:p w:rsidR="00AC4A05" w:rsidRPr="00F114B9" w:rsidRDefault="00AC4A05">
      <w:pPr>
        <w:pStyle w:val="ConsPlusNonformat"/>
        <w:widowControl/>
        <w:jc w:val="both"/>
      </w:pPr>
      <w:r w:rsidRPr="00F114B9">
        <w:t>└──────────────────┴────────────────┴─────────────────┴───────────────┴─────────────────┘</w:t>
      </w:r>
    </w:p>
    <w:p w:rsidR="00AC4A05" w:rsidRPr="00F114B9" w:rsidRDefault="00AC4A05">
      <w:pPr>
        <w:autoSpaceDE w:val="0"/>
        <w:ind w:firstLine="540"/>
        <w:jc w:val="both"/>
        <w:rPr>
          <w:sz w:val="20"/>
          <w:szCs w:val="20"/>
        </w:rPr>
      </w:pPr>
    </w:p>
    <w:p w:rsidR="00AC4A05" w:rsidRPr="00F114B9" w:rsidRDefault="00AC4A05">
      <w:pPr>
        <w:autoSpaceDE w:val="0"/>
        <w:ind w:firstLine="540"/>
        <w:jc w:val="both"/>
        <w:rPr>
          <w:sz w:val="20"/>
          <w:szCs w:val="20"/>
        </w:rPr>
      </w:pPr>
    </w:p>
    <w:p w:rsidR="00AC4A05" w:rsidRPr="00F114B9" w:rsidRDefault="00AC4A05">
      <w:pPr>
        <w:pStyle w:val="ConsPlusNonformat"/>
        <w:widowControl/>
        <w:pBdr>
          <w:top w:val="single" w:sz="4" w:space="0" w:color="000000"/>
        </w:pBdr>
      </w:pPr>
    </w:p>
    <w:p w:rsidR="00AC4A05" w:rsidRDefault="00AC4A05">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D3675C" w:rsidRDefault="00D3675C">
      <w:pPr>
        <w:autoSpaceDE w:val="0"/>
        <w:ind w:firstLine="540"/>
        <w:jc w:val="right"/>
        <w:rPr>
          <w:sz w:val="20"/>
          <w:szCs w:val="20"/>
        </w:rPr>
      </w:pPr>
    </w:p>
    <w:p w:rsidR="00AC4A05" w:rsidRPr="00F114B9" w:rsidRDefault="00AC4A05" w:rsidP="00732459">
      <w:pPr>
        <w:autoSpaceDE w:val="0"/>
        <w:ind w:firstLine="540"/>
        <w:jc w:val="center"/>
        <w:rPr>
          <w:sz w:val="20"/>
          <w:szCs w:val="20"/>
        </w:rPr>
      </w:pPr>
    </w:p>
    <w:p w:rsidR="00D3675C" w:rsidRPr="009D6DD5" w:rsidRDefault="00D3675C" w:rsidP="00732459">
      <w:pPr>
        <w:pStyle w:val="af4"/>
        <w:ind w:firstLine="851"/>
        <w:jc w:val="right"/>
        <w:rPr>
          <w:rFonts w:ascii="Times New Roman" w:hAnsi="Times New Roman"/>
          <w:sz w:val="24"/>
          <w:szCs w:val="24"/>
        </w:rPr>
      </w:pPr>
      <w:r w:rsidRPr="009D6DD5">
        <w:rPr>
          <w:rFonts w:ascii="Times New Roman" w:hAnsi="Times New Roman"/>
          <w:sz w:val="24"/>
          <w:szCs w:val="24"/>
        </w:rPr>
        <w:t>Приложение  N7.</w:t>
      </w:r>
    </w:p>
    <w:p w:rsidR="00D3675C" w:rsidRPr="009D6DD5" w:rsidRDefault="00D3675C" w:rsidP="00732459">
      <w:pPr>
        <w:pStyle w:val="af4"/>
        <w:ind w:firstLine="851"/>
        <w:jc w:val="right"/>
        <w:rPr>
          <w:rFonts w:ascii="Times New Roman" w:hAnsi="Times New Roman"/>
          <w:sz w:val="24"/>
          <w:szCs w:val="24"/>
        </w:rPr>
      </w:pPr>
    </w:p>
    <w:p w:rsidR="005569E0" w:rsidRPr="005569E0" w:rsidRDefault="005569E0" w:rsidP="00732459">
      <w:pPr>
        <w:pStyle w:val="af4"/>
        <w:ind w:firstLine="851"/>
        <w:jc w:val="center"/>
        <w:rPr>
          <w:rFonts w:ascii="Times New Roman" w:hAnsi="Times New Roman"/>
          <w:b/>
          <w:sz w:val="24"/>
          <w:szCs w:val="24"/>
        </w:rPr>
      </w:pPr>
      <w:r w:rsidRPr="005569E0">
        <w:rPr>
          <w:rFonts w:ascii="Times New Roman" w:hAnsi="Times New Roman"/>
          <w:b/>
          <w:sz w:val="24"/>
          <w:szCs w:val="24"/>
        </w:rPr>
        <w:t>Перечень объектов капитального строительства (реконструкции), фасады которых определяют архитектурный облик города Поворино.</w:t>
      </w:r>
    </w:p>
    <w:p w:rsidR="005569E0" w:rsidRDefault="005569E0" w:rsidP="00732459">
      <w:pPr>
        <w:pStyle w:val="af4"/>
        <w:ind w:firstLine="851"/>
        <w:jc w:val="center"/>
        <w:rPr>
          <w:rFonts w:ascii="Times New Roman" w:hAnsi="Times New Roman"/>
          <w:sz w:val="24"/>
          <w:szCs w:val="24"/>
        </w:rPr>
      </w:pPr>
    </w:p>
    <w:p w:rsidR="005569E0" w:rsidRDefault="005569E0" w:rsidP="008A7959">
      <w:pPr>
        <w:pStyle w:val="af4"/>
        <w:numPr>
          <w:ilvl w:val="0"/>
          <w:numId w:val="15"/>
        </w:numPr>
        <w:jc w:val="both"/>
        <w:rPr>
          <w:rFonts w:ascii="Times New Roman" w:hAnsi="Times New Roman"/>
          <w:sz w:val="24"/>
          <w:szCs w:val="24"/>
        </w:rPr>
      </w:pPr>
      <w:r>
        <w:rPr>
          <w:rFonts w:ascii="Times New Roman" w:hAnsi="Times New Roman"/>
          <w:sz w:val="24"/>
          <w:szCs w:val="24"/>
        </w:rPr>
        <w:t>Общественные здания (школы, детсады, больницы</w:t>
      </w:r>
      <w:r w:rsidR="00E47A82">
        <w:rPr>
          <w:rFonts w:ascii="Times New Roman" w:hAnsi="Times New Roman"/>
          <w:sz w:val="24"/>
          <w:szCs w:val="24"/>
        </w:rPr>
        <w:t>, поликлиники, дома культуры, магазины, торговые центры, кафе, рестораны, кинотеатры</w:t>
      </w:r>
      <w:r>
        <w:rPr>
          <w:rFonts w:ascii="Times New Roman" w:hAnsi="Times New Roman"/>
          <w:sz w:val="24"/>
          <w:szCs w:val="24"/>
        </w:rPr>
        <w:t xml:space="preserve"> и т.д.)</w:t>
      </w:r>
    </w:p>
    <w:p w:rsidR="00AD7289" w:rsidRDefault="005569E0" w:rsidP="008A7959">
      <w:pPr>
        <w:pStyle w:val="af4"/>
        <w:numPr>
          <w:ilvl w:val="0"/>
          <w:numId w:val="15"/>
        </w:numPr>
        <w:jc w:val="both"/>
        <w:rPr>
          <w:rFonts w:ascii="Times New Roman" w:hAnsi="Times New Roman"/>
          <w:sz w:val="24"/>
          <w:szCs w:val="24"/>
        </w:rPr>
      </w:pPr>
      <w:r>
        <w:rPr>
          <w:rFonts w:ascii="Times New Roman" w:hAnsi="Times New Roman"/>
          <w:sz w:val="24"/>
          <w:szCs w:val="24"/>
        </w:rPr>
        <w:lastRenderedPageBreak/>
        <w:t>Многоквартирные</w:t>
      </w:r>
      <w:r w:rsidR="00AD7289">
        <w:rPr>
          <w:rFonts w:ascii="Times New Roman" w:hAnsi="Times New Roman"/>
          <w:sz w:val="24"/>
          <w:szCs w:val="24"/>
        </w:rPr>
        <w:t xml:space="preserve"> жилые дома</w:t>
      </w:r>
      <w:r w:rsidR="00E47A82">
        <w:rPr>
          <w:rFonts w:ascii="Times New Roman" w:hAnsi="Times New Roman"/>
          <w:sz w:val="24"/>
          <w:szCs w:val="24"/>
        </w:rPr>
        <w:t>.</w:t>
      </w:r>
    </w:p>
    <w:p w:rsidR="005569E0" w:rsidRDefault="00AD7289" w:rsidP="00732459">
      <w:pPr>
        <w:pStyle w:val="af4"/>
        <w:ind w:left="1571"/>
        <w:jc w:val="both"/>
        <w:rPr>
          <w:rFonts w:ascii="Times New Roman" w:hAnsi="Times New Roman"/>
          <w:sz w:val="24"/>
          <w:szCs w:val="24"/>
        </w:rPr>
      </w:pPr>
      <w:r>
        <w:rPr>
          <w:rFonts w:ascii="Times New Roman" w:hAnsi="Times New Roman"/>
          <w:sz w:val="24"/>
          <w:szCs w:val="24"/>
        </w:rPr>
        <w:t xml:space="preserve"> </w:t>
      </w:r>
    </w:p>
    <w:p w:rsidR="00D3675C" w:rsidRPr="009D6DD5" w:rsidRDefault="005569E0" w:rsidP="00732459">
      <w:pPr>
        <w:pStyle w:val="af4"/>
        <w:ind w:firstLine="851"/>
        <w:jc w:val="center"/>
        <w:rPr>
          <w:rFonts w:ascii="Times New Roman" w:hAnsi="Times New Roman"/>
          <w:sz w:val="24"/>
          <w:szCs w:val="24"/>
        </w:rPr>
      </w:pPr>
      <w:r w:rsidRPr="009D6DD5">
        <w:rPr>
          <w:rFonts w:ascii="Times New Roman" w:hAnsi="Times New Roman"/>
          <w:sz w:val="24"/>
          <w:szCs w:val="24"/>
        </w:rPr>
        <w:t xml:space="preserve"> </w:t>
      </w:r>
      <w:r>
        <w:rPr>
          <w:rFonts w:ascii="Times New Roman" w:hAnsi="Times New Roman"/>
          <w:sz w:val="24"/>
          <w:szCs w:val="24"/>
        </w:rPr>
        <w:t xml:space="preserve"> </w:t>
      </w:r>
    </w:p>
    <w:p w:rsidR="00D3675C" w:rsidRPr="009D6DD5" w:rsidRDefault="00D3675C" w:rsidP="00732459">
      <w:pPr>
        <w:pStyle w:val="af4"/>
        <w:ind w:firstLine="851"/>
        <w:jc w:val="right"/>
        <w:rPr>
          <w:rFonts w:ascii="Times New Roman" w:hAnsi="Times New Roman"/>
          <w:sz w:val="24"/>
          <w:szCs w:val="24"/>
        </w:rPr>
      </w:pPr>
    </w:p>
    <w:p w:rsidR="00D3675C" w:rsidRPr="009D6DD5" w:rsidRDefault="00D3675C" w:rsidP="00732459">
      <w:pPr>
        <w:pStyle w:val="af4"/>
        <w:ind w:firstLine="851"/>
        <w:jc w:val="right"/>
        <w:rPr>
          <w:rFonts w:ascii="Times New Roman" w:hAnsi="Times New Roman"/>
          <w:sz w:val="24"/>
          <w:szCs w:val="24"/>
        </w:rPr>
      </w:pPr>
    </w:p>
    <w:p w:rsidR="00D3675C" w:rsidRPr="009D6DD5" w:rsidRDefault="00D3675C" w:rsidP="00732459">
      <w:pPr>
        <w:pStyle w:val="af4"/>
        <w:ind w:firstLine="851"/>
        <w:jc w:val="right"/>
        <w:rPr>
          <w:rFonts w:ascii="Times New Roman" w:hAnsi="Times New Roman"/>
          <w:sz w:val="24"/>
          <w:szCs w:val="24"/>
        </w:rPr>
      </w:pPr>
      <w:r w:rsidRPr="009D6DD5">
        <w:rPr>
          <w:rFonts w:ascii="Times New Roman" w:hAnsi="Times New Roman"/>
          <w:sz w:val="24"/>
          <w:szCs w:val="24"/>
        </w:rPr>
        <w:t>Приложение  N8.</w:t>
      </w:r>
    </w:p>
    <w:p w:rsidR="00D3675C" w:rsidRPr="009D6DD5" w:rsidRDefault="00D3675C" w:rsidP="00732459">
      <w:pPr>
        <w:pStyle w:val="af4"/>
        <w:ind w:firstLine="851"/>
        <w:jc w:val="right"/>
        <w:rPr>
          <w:rFonts w:ascii="Times New Roman" w:hAnsi="Times New Roman"/>
          <w:sz w:val="24"/>
          <w:szCs w:val="24"/>
        </w:rPr>
      </w:pPr>
    </w:p>
    <w:p w:rsidR="00D3675C" w:rsidRPr="009D6DD5" w:rsidRDefault="00D3675C" w:rsidP="00732459">
      <w:pPr>
        <w:pStyle w:val="af4"/>
        <w:ind w:firstLine="851"/>
        <w:jc w:val="right"/>
        <w:rPr>
          <w:rFonts w:ascii="Times New Roman" w:hAnsi="Times New Roman"/>
          <w:sz w:val="24"/>
          <w:szCs w:val="24"/>
        </w:rPr>
      </w:pPr>
    </w:p>
    <w:p w:rsidR="00D3675C" w:rsidRPr="009D6DD5" w:rsidRDefault="00D3675C" w:rsidP="00732459">
      <w:pPr>
        <w:pStyle w:val="af4"/>
        <w:ind w:firstLine="851"/>
        <w:jc w:val="center"/>
        <w:rPr>
          <w:rFonts w:ascii="Times New Roman" w:hAnsi="Times New Roman"/>
          <w:b/>
          <w:sz w:val="24"/>
          <w:szCs w:val="24"/>
        </w:rPr>
      </w:pPr>
      <w:r w:rsidRPr="009D6DD5">
        <w:rPr>
          <w:rFonts w:ascii="Times New Roman" w:hAnsi="Times New Roman"/>
          <w:b/>
          <w:sz w:val="24"/>
          <w:szCs w:val="24"/>
        </w:rPr>
        <w:t>Требования к внешнему виду и правила размещения информационных элементов и устройств, рекламных конструкций на фасадах зданий (сооружений).</w:t>
      </w:r>
    </w:p>
    <w:p w:rsidR="00D3675C" w:rsidRPr="009D6DD5" w:rsidRDefault="00D3675C" w:rsidP="00732459">
      <w:pPr>
        <w:pStyle w:val="af4"/>
        <w:ind w:firstLine="851"/>
        <w:jc w:val="center"/>
        <w:rPr>
          <w:rFonts w:ascii="Times New Roman" w:hAnsi="Times New Roman"/>
          <w:b/>
          <w:sz w:val="24"/>
          <w:szCs w:val="24"/>
        </w:rPr>
      </w:pPr>
    </w:p>
    <w:p w:rsidR="00D3675C" w:rsidRPr="009D6DD5" w:rsidRDefault="00D3675C" w:rsidP="00D3675C">
      <w:pPr>
        <w:pStyle w:val="af4"/>
        <w:ind w:firstLine="851"/>
        <w:jc w:val="both"/>
        <w:rPr>
          <w:rFonts w:ascii="Times New Roman" w:hAnsi="Times New Roman"/>
          <w:sz w:val="24"/>
          <w:szCs w:val="24"/>
        </w:rPr>
      </w:pPr>
      <w:r w:rsidRPr="009D6DD5">
        <w:rPr>
          <w:rFonts w:ascii="Times New Roman" w:hAnsi="Times New Roman"/>
          <w:sz w:val="24"/>
          <w:szCs w:val="24"/>
        </w:rPr>
        <w:t>Объекты для размещения информации.</w:t>
      </w:r>
    </w:p>
    <w:p w:rsidR="00D3675C" w:rsidRPr="009D6DD5" w:rsidRDefault="00D3675C" w:rsidP="00D3675C">
      <w:pPr>
        <w:pStyle w:val="af4"/>
        <w:ind w:firstLine="851"/>
        <w:jc w:val="both"/>
        <w:rPr>
          <w:rFonts w:ascii="Times New Roman" w:hAnsi="Times New Roman"/>
          <w:sz w:val="24"/>
          <w:szCs w:val="24"/>
        </w:rPr>
      </w:pPr>
      <w:r w:rsidRPr="009D6DD5">
        <w:rPr>
          <w:rFonts w:ascii="Times New Roman" w:hAnsi="Times New Roman"/>
          <w:sz w:val="24"/>
          <w:szCs w:val="24"/>
        </w:rPr>
        <w:t>Объекты для размещения информации (ОРИ) – конструкции, размещаемые на фасадах зданий, строений, сооружений с целью раскрытия информации, предусмотренной ст. 9 Закона Российской Федерации от 07.02.1992 №2300-1 «О защите прав потребителей» и соответствующим пунктом местного норматива градостроительного проектирования (при наличии такого документа).</w:t>
      </w:r>
    </w:p>
    <w:p w:rsidR="00D3675C" w:rsidRPr="009D6DD5" w:rsidRDefault="00D3675C" w:rsidP="00D3675C">
      <w:pPr>
        <w:pStyle w:val="af4"/>
        <w:ind w:firstLine="851"/>
        <w:jc w:val="both"/>
        <w:rPr>
          <w:rFonts w:ascii="Times New Roman" w:hAnsi="Times New Roman"/>
          <w:sz w:val="24"/>
          <w:szCs w:val="24"/>
        </w:rPr>
      </w:pPr>
      <w:r w:rsidRPr="009D6DD5">
        <w:rPr>
          <w:rFonts w:ascii="Times New Roman" w:hAnsi="Times New Roman"/>
          <w:sz w:val="24"/>
          <w:szCs w:val="24"/>
        </w:rPr>
        <w:t>Основные виды объектов для размещения информации по характеру размещения:</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настенная конструкция – информационная конструкция, размещаемая на наружной поверхности стен, фризах, козырьках, фронтонах зданий, нестационарных торговых объектов над входом или окнами (витринами), между окнами на расстоянии не более 0,3 м от поверхности стены, в виде фоновой или бесфоновой конструкции, светового короба, состоящая из каркаса, информационного поля, содержащего текстовую информацию, декоративные элементы, знаки, и элементов крепления либо изображения, непосредственно нанесенного на поверхность стены, в то числе:</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декоративное панно (подвид настенной конструкции) – информационная конструкция, размещаемая только на фасадах отдельно стоящих объектов торгово-офисного, культурно-развлекательного, производственного, складского и спортивного назначения общей площадью более 1500 м</w:t>
      </w:r>
      <w:r w:rsidRPr="009D6DD5">
        <w:rPr>
          <w:rFonts w:ascii="Times New Roman" w:eastAsia="CharterITC-Regular" w:hAnsi="Times New Roman"/>
          <w:sz w:val="24"/>
          <w:szCs w:val="24"/>
          <w:vertAlign w:val="superscript"/>
        </w:rPr>
        <w:t>2</w:t>
      </w:r>
      <w:r w:rsidRPr="009D6DD5">
        <w:rPr>
          <w:rFonts w:ascii="Times New Roman" w:eastAsia="CharterITC-Regular" w:hAnsi="Times New Roman"/>
          <w:sz w:val="24"/>
          <w:szCs w:val="24"/>
        </w:rPr>
        <w:t>;</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учрежденческая доска, режимная табличка –  информационные конструкции, предназначенные для доведения до сведения потребителей информации, указание которой является обязательным в соответствии со статьей 9 Федерального закона «О защите прав потребителей», о наименовании организации независимо от ее организационно-правовой формы, индивидуального предпринимателя, месте их нахождения (адресе) и режиме работы, размещаемая на здании, нестационарном торговом объекте или ограждении, справа и (или) слева от основного входа либо непосредственно на остеклении входных групп (режимная табличка).</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консольная конструкция – информационная конструкция, устанавливаемая под прямым углом к плоскости фасада здания, нестационарного торгового объекта локализованно, на угловых участках наружной поверхности стены;</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крышная конструкция – объемная информационная конструкция в виде световых букв и символов (логотипов, цифр, знаков, художественных элементов) с внутренней подсветкой, размещаемая организацией, которая занимает всю площадь данного здания или значительную его часть, полностью выше уровня карниза, отделяющего плоскость крыши от стены здания, нестационарного торгового объекта;</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витринная конструкция – информационная конструкция в виде фоновой конструкции или светового короба, размещаемая на здании, нестационарном торговом объекте с внутренней стороны остекления витрины, оконного проема, состоящая из каркаса, информационного поля с декоративно-оформленными краями, подвесных элементов, занимающая не более 1/4 от площади оконного проема (половины размера остекления витрины по высоте и половины размера остекления витрины по длине);</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отдельно стоящие ОРИ (носители информации расположены вне поверхности фасада, но композиционно и функционально связаны с ней), в том числе:</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Стела – отдельно стоящая объемно-пространственная, в индивидуальном исполнении информационная конструкция малого (высотой не более 6,0 м) или крупного (более 6,0 м) формата, состоящая из фундамента, каркаса, обшитого материалом нейтральных цветов (серый, бежевый, графит, черный, коричневый и т.п.), содержащего краткую информацию о фирменном наименовании организации, о товарах и услугах (название, логотип);</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lastRenderedPageBreak/>
        <w:t xml:space="preserve">Установки для объявлений, афиш культурных и спортивных мероприятий – тумбы, щиты и стенды,устанавливаемые в местах массового пребывания граждан и в оживленных пешеходных зонах (могут размещаться в виде отдельно стоящих объектов или в виде навесных щитов на зданиях или сооружениях). </w:t>
      </w:r>
    </w:p>
    <w:p w:rsidR="00D3675C" w:rsidRPr="009D6DD5" w:rsidRDefault="00D3675C" w:rsidP="00D3675C">
      <w:pPr>
        <w:pStyle w:val="af4"/>
        <w:ind w:firstLine="851"/>
        <w:jc w:val="both"/>
        <w:rPr>
          <w:rFonts w:ascii="Times New Roman" w:hAnsi="Times New Roman"/>
          <w:sz w:val="24"/>
          <w:szCs w:val="24"/>
        </w:rPr>
      </w:pPr>
      <w:r w:rsidRPr="009D6DD5">
        <w:rPr>
          <w:rFonts w:ascii="Times New Roman" w:hAnsi="Times New Roman"/>
          <w:sz w:val="24"/>
          <w:szCs w:val="24"/>
        </w:rPr>
        <w:t>Основные виды объектов для размещения информации по характеру информационного поля:</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крупные настенные конструкции:</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располагаются преимущественно между 1-м и 2-м этажами;</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формируют основную горизонталь рекламно-информационного поля фасада;</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принадлежат объектам, расположенным в первом этаже на данном участке фасада или занимающим значительную часть здания;</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размеры определяются архитектурными членениями фасада;</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малые настенные конструкции (учрежденческая доска;режимная табличка):</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располагаются в плоскости стены в пределах 1-го этажа рядом с входом в учреждение;</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выполняют назначение обязательных вывесок;</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 xml:space="preserve">площадь – согласно Таблице1. </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малые консольные конструкции:</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располагаются между 1-м и 2-м этажами в пределах участка фасада, занимаемого владельцем, у входа в здание, а также у арки или на угловом участке фасада (при размещении объекта вне пределов данного фасада не далее 50 м);</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дополняют или заменяют настенную конструкцию;</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предпочтительны в условиях ограниченных возможностей размещения и восприятия настенных вывесок;</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вертикальные консольные конструкции:</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текстовая и знаковая информация размещена по вертикали;</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располагаются преимущественно в пределах 2-3 этажей;</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принадлежат крупным объектам торговли, сервиса и т.п., расположенным в пределах данного фасада;</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предпочтительные места размещения – у боковых границ фасада.</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высота не более 3 м (или высоты 2-го этажа) в границах исторического центра и не более 6 м (или высоты 2-3-го этажей) на остальных территориях;</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 xml:space="preserve">ширина не более 0,6 м в границах исторического центра и не более 0,8 м на остальных территориях; </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для небольших объектов, расположенных компактно в пределах участка фасада – комплектация из ряда модульных элементов, объединенных в блок;</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крышные конструкции:</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допускаются только для организаций с особо высоким общественным статусом (крупных учреждений торговли, банков, гостиниц и т.п.), занимающих все здание или значительную его часть;</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высота не более 1,5 м в границах исторического центра населенного пункта и не более 2,5 м на остальных территориях (согласованно с вертикальными пропорциями фасада).</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витринные конструкции:</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рекомендуются при отсутствии мест размещения на фасаде;</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являются составной частью оформления витрин;</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площадь не более 1/10 поля крупных витрин и не более 1/5 поля небольших оконных проемов (площадью до 3 м</w:t>
      </w:r>
      <w:r w:rsidRPr="009D6DD5">
        <w:rPr>
          <w:rFonts w:ascii="Times New Roman" w:eastAsia="CharterITC-Regular" w:hAnsi="Times New Roman"/>
          <w:sz w:val="24"/>
          <w:szCs w:val="24"/>
          <w:vertAlign w:val="superscript"/>
        </w:rPr>
        <w:t>2</w:t>
      </w:r>
      <w:r w:rsidRPr="009D6DD5">
        <w:rPr>
          <w:rFonts w:ascii="Times New Roman" w:eastAsia="CharterITC-Regular" w:hAnsi="Times New Roman"/>
          <w:sz w:val="24"/>
          <w:szCs w:val="24"/>
        </w:rPr>
        <w:t>).</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 xml:space="preserve">отдельно стоящие конструкции (штендеры, стелы):  </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включены в композицию входов, навесов, ограждений и т.п.</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пространственно и композиционно тяготеют к композиции фасада.</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флаги, баннеры:</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рекламоносителем является мягкое полотнище;</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располагаются рядом со входами, в простенках между витрин, между 1-м и 2-м этажами;</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крепятся с помощью флагштоков, консолей и т.п.;</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используются в рамках рекламных и сезонных акций, праздничных мероприятий и т.п.</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 xml:space="preserve">маркизы:  </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сочетают функции солнцезащитных устройств и рекламоносителей;</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имеют преимущественно сезонный характер использования;</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располагаются в проемах витрин, над входом;</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lastRenderedPageBreak/>
        <w:t xml:space="preserve">информация размещается </w:t>
      </w:r>
      <w:bookmarkStart w:id="18" w:name="_Toc440900781"/>
      <w:r w:rsidRPr="009D6DD5">
        <w:rPr>
          <w:rFonts w:ascii="Times New Roman" w:eastAsia="CharterITC-Regular" w:hAnsi="Times New Roman"/>
          <w:sz w:val="24"/>
          <w:szCs w:val="24"/>
        </w:rPr>
        <w:t>в нижней части у кромки маркизы.</w:t>
      </w:r>
    </w:p>
    <w:p w:rsidR="00D3675C" w:rsidRPr="009D6DD5" w:rsidRDefault="00D3675C" w:rsidP="00D3675C">
      <w:pPr>
        <w:pStyle w:val="af4"/>
        <w:ind w:firstLine="851"/>
        <w:jc w:val="both"/>
        <w:rPr>
          <w:rFonts w:ascii="Times New Roman" w:eastAsia="CharterITC-Regular" w:hAnsi="Times New Roman"/>
          <w:sz w:val="24"/>
          <w:szCs w:val="24"/>
        </w:rPr>
      </w:pP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Требования к содержанию информации, распространяемой посредством объектов для размещения информации</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 xml:space="preserve">Информация, распространяемая посредством объектов для размещения информации, должна соответствовать требованиям Федерального закона от 01.06.2005 №53-ФЗ «О государственном языке Российской Федерации». </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 xml:space="preserve">В случаях использования зарегистрированных иностранных товарных знаков или знаков обслуживания, в составе информации ОРИ должен содержаться текст на русском языке, указывающий профиль деятельности предприятия (заинтересованного лица, объекта потребительского рынка), тип предоставляемых услуг. Текст на русском языке о профиле деятельности предприятия, типе предоставляемых услуг должен стилистически соответствовать товарному знаку или знаку обслуживания. </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 xml:space="preserve">Не допускается размещение в составе ОРИ развернутого перечня товаров, услуг, а также сопутствующей информации: описание качеств товара, рекламной информации. </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 xml:space="preserve">Информация, размещаемая на ОРИ должна быть достоверной. </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 xml:space="preserve">Типы предприятий торговли установлены Национальным стандартом Российской Федерации «Услуги торговли. Классификация предприятий торговли» ГОСТ Р 51773-2009, утвержденным приказом Федерального агентства по техническому регулированию и метрологии от 15.12.2009 №771-ст. </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 xml:space="preserve">Типы предприятий общественного питания установлены Национальным стандартом Российской Федерации «Услуги общественного питания. Классификация предприятий общественного питания» ГОСТ Р 50762-2007, утвержденным приказом Федерального агентства по техническому регулированию и метрологии от 27.12.2007 №475-ст. </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Перечень услуг, оказываемых населению, установлен «ОК 002-93 Общероссийский классификатор услуг населению», утвержденным постановлением Госстандарта России от 28.06.1993 № 163.</w:t>
      </w:r>
    </w:p>
    <w:p w:rsidR="00D3675C" w:rsidRPr="009D6DD5" w:rsidRDefault="00D3675C" w:rsidP="00D3675C">
      <w:pPr>
        <w:pStyle w:val="af4"/>
        <w:ind w:firstLine="851"/>
        <w:jc w:val="both"/>
        <w:rPr>
          <w:rFonts w:ascii="Times New Roman" w:eastAsia="CharterITC-Regular" w:hAnsi="Times New Roman"/>
          <w:sz w:val="24"/>
          <w:szCs w:val="24"/>
        </w:rPr>
      </w:pP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Правила размещения</w:t>
      </w:r>
      <w:bookmarkEnd w:id="18"/>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Общими требованиями к размещению вывесок на фасадах зданий являются:</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соответствие расположению объекта;</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размещение без ущерба композиции, стилистике, отделке, декоративному убранству фасада, эстетическим качествам уличной среды;</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привязка к композиционным осям и ритмической организации фасада, соответствие логике архитектурного решения;</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координация вертикального расположения и высотных габаритов в пределах фасада;</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сомасштабность фасаду и архитектурно-пространственному окружению;</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согласованность в пределах фасада независимо от принадлежности объектов;</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соответствие условиям восприятия (визуальная доступность, читаемость информации);</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приоритет мемориальных объектов (мемориальных и памятных досок, знаков и т.п.)</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безопасность для людей;</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безопасность для физического состояния архитектурных объектов;</w:t>
      </w:r>
    </w:p>
    <w:p w:rsidR="00D3675C" w:rsidRPr="009D6DD5" w:rsidRDefault="00D3675C" w:rsidP="00D3675C">
      <w:pPr>
        <w:pStyle w:val="af4"/>
        <w:ind w:firstLine="851"/>
        <w:jc w:val="both"/>
        <w:rPr>
          <w:rFonts w:ascii="Times New Roman" w:eastAsia="CharterITC-Regular" w:hAnsi="Times New Roman"/>
          <w:sz w:val="24"/>
          <w:szCs w:val="24"/>
        </w:rPr>
      </w:pPr>
      <w:r w:rsidRPr="009D6DD5">
        <w:rPr>
          <w:rFonts w:ascii="Times New Roman" w:eastAsia="CharterITC-Regular" w:hAnsi="Times New Roman"/>
          <w:sz w:val="24"/>
          <w:szCs w:val="24"/>
        </w:rPr>
        <w:t>удобство эксплуатации и ремонта.</w:t>
      </w:r>
    </w:p>
    <w:p w:rsidR="00D3675C" w:rsidRPr="009D6DD5" w:rsidRDefault="00D3675C" w:rsidP="00D3675C">
      <w:pPr>
        <w:pStyle w:val="af4"/>
        <w:ind w:firstLine="851"/>
        <w:jc w:val="both"/>
        <w:rPr>
          <w:rFonts w:ascii="Times New Roman" w:eastAsia="CharterITC-Regular" w:hAnsi="Times New Roman"/>
          <w:sz w:val="24"/>
          <w:szCs w:val="24"/>
        </w:rPr>
      </w:pPr>
    </w:p>
    <w:p w:rsidR="00D3675C" w:rsidRPr="009D6DD5" w:rsidRDefault="00D3675C" w:rsidP="00D3675C">
      <w:pPr>
        <w:autoSpaceDE w:val="0"/>
        <w:autoSpaceDN w:val="0"/>
        <w:adjustRightInd w:val="0"/>
        <w:spacing w:line="360" w:lineRule="auto"/>
        <w:jc w:val="right"/>
        <w:rPr>
          <w:rFonts w:eastAsia="CharterITC-Regular"/>
        </w:rPr>
      </w:pPr>
      <w:r w:rsidRPr="009D6DD5">
        <w:rPr>
          <w:rFonts w:eastAsia="CharterITC-Regular"/>
        </w:rPr>
        <w:t xml:space="preserve">Таблица 1.  </w:t>
      </w:r>
    </w:p>
    <w:p w:rsidR="00D3675C" w:rsidRPr="009D6DD5" w:rsidRDefault="00D3675C" w:rsidP="00D3675C">
      <w:pPr>
        <w:autoSpaceDE w:val="0"/>
        <w:autoSpaceDN w:val="0"/>
        <w:adjustRightInd w:val="0"/>
        <w:spacing w:line="360" w:lineRule="auto"/>
        <w:ind w:firstLine="709"/>
        <w:jc w:val="both"/>
        <w:rPr>
          <w:rFonts w:eastAsia="CharterITC-Regular"/>
        </w:rPr>
      </w:pPr>
      <w:r w:rsidRPr="009D6DD5">
        <w:rPr>
          <w:rFonts w:eastAsia="CharterITC-Regular"/>
        </w:rPr>
        <w:t>Правила размещения ОРИ</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13"/>
        <w:gridCol w:w="3503"/>
        <w:gridCol w:w="3823"/>
      </w:tblGrid>
      <w:tr w:rsidR="00D3675C" w:rsidRPr="009D6DD5" w:rsidTr="00646F70">
        <w:trPr>
          <w:tblCellSpacing w:w="0" w:type="dxa"/>
        </w:trPr>
        <w:tc>
          <w:tcPr>
            <w:tcW w:w="201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outlineLvl w:val="4"/>
              <w:rPr>
                <w:rFonts w:eastAsia="Times New Roman"/>
                <w:b/>
                <w:bCs/>
              </w:rPr>
            </w:pPr>
            <w:r w:rsidRPr="009D6DD5">
              <w:rPr>
                <w:rFonts w:eastAsia="Times New Roman"/>
                <w:b/>
                <w:bCs/>
              </w:rPr>
              <w:t>Виды ОРИ</w:t>
            </w:r>
          </w:p>
        </w:tc>
        <w:tc>
          <w:tcPr>
            <w:tcW w:w="350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jc w:val="center"/>
              <w:rPr>
                <w:rFonts w:eastAsia="Times New Roman"/>
              </w:rPr>
            </w:pPr>
            <w:r w:rsidRPr="009D6DD5">
              <w:rPr>
                <w:rFonts w:eastAsia="Times New Roman"/>
              </w:rPr>
              <w:t>рекомендовано размещение</w:t>
            </w:r>
          </w:p>
        </w:tc>
        <w:tc>
          <w:tcPr>
            <w:tcW w:w="382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jc w:val="center"/>
              <w:rPr>
                <w:rFonts w:eastAsia="Times New Roman"/>
              </w:rPr>
            </w:pPr>
            <w:r w:rsidRPr="009D6DD5">
              <w:rPr>
                <w:rFonts w:eastAsia="Times New Roman"/>
              </w:rPr>
              <w:t>не допустимо размещение</w:t>
            </w:r>
          </w:p>
        </w:tc>
      </w:tr>
      <w:tr w:rsidR="00D3675C" w:rsidRPr="009D6DD5" w:rsidTr="00646F70">
        <w:trPr>
          <w:trHeight w:val="552"/>
          <w:tblCellSpacing w:w="0" w:type="dxa"/>
        </w:trPr>
        <w:tc>
          <w:tcPr>
            <w:tcW w:w="201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b/>
                <w:bCs/>
              </w:rPr>
              <w:t> </w:t>
            </w:r>
          </w:p>
          <w:p w:rsidR="00D3675C" w:rsidRPr="009D6DD5" w:rsidRDefault="00D3675C" w:rsidP="00646F70">
            <w:pPr>
              <w:spacing w:before="100" w:beforeAutospacing="1" w:after="100" w:afterAutospacing="1"/>
              <w:rPr>
                <w:rFonts w:eastAsia="Times New Roman"/>
              </w:rPr>
            </w:pPr>
            <w:r w:rsidRPr="009D6DD5">
              <w:rPr>
                <w:rFonts w:eastAsia="Times New Roman"/>
                <w:b/>
                <w:bCs/>
              </w:rPr>
              <w:t> </w:t>
            </w:r>
          </w:p>
          <w:p w:rsidR="00D3675C" w:rsidRPr="009D6DD5" w:rsidRDefault="00D3675C" w:rsidP="00646F70">
            <w:pPr>
              <w:spacing w:before="100" w:beforeAutospacing="1" w:after="100" w:afterAutospacing="1"/>
              <w:rPr>
                <w:rFonts w:eastAsia="Times New Roman"/>
              </w:rPr>
            </w:pPr>
            <w:r w:rsidRPr="009D6DD5">
              <w:rPr>
                <w:rFonts w:eastAsia="Times New Roman"/>
                <w:b/>
                <w:bCs/>
                <w:i/>
                <w:iCs/>
              </w:rPr>
              <w:t>Крупные настенные конструкции</w:t>
            </w:r>
          </w:p>
        </w:tc>
        <w:tc>
          <w:tcPr>
            <w:tcW w:w="350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rPr>
              <w:t xml:space="preserve">На фасадах зданий бизнес-центров, коммерческих центров и т.д.,  с учетом большого числа арендаторов – на основе единой концепции; </w:t>
            </w:r>
            <w:r w:rsidRPr="009D6DD5">
              <w:rPr>
                <w:rFonts w:eastAsia="Times New Roman"/>
              </w:rPr>
              <w:br/>
              <w:t>На бетонных козырьках над входами и витринами – в виде единого фриза;</w:t>
            </w:r>
            <w:r w:rsidRPr="009D6DD5">
              <w:rPr>
                <w:rFonts w:eastAsia="Times New Roman"/>
              </w:rPr>
              <w:br/>
            </w:r>
            <w:r w:rsidRPr="009D6DD5">
              <w:rPr>
                <w:rFonts w:eastAsia="Times New Roman"/>
              </w:rPr>
              <w:lastRenderedPageBreak/>
              <w:t>На глухих стенах и брандмауэрах – только при наличии входа в учреждение, на высоте, соответствующей уровню между 1-м и 2-м этажами;</w:t>
            </w:r>
            <w:r w:rsidRPr="009D6DD5">
              <w:rPr>
                <w:rFonts w:eastAsia="Times New Roman"/>
              </w:rPr>
              <w:br/>
              <w:t>Над арочными проемами – только для  объектов с высоким общественным статусом, размещенных во дворе и занимающих значительную часть здания (по согласованию с уполномоченным органом, при наличии свободного поля на фасаде).</w:t>
            </w:r>
          </w:p>
        </w:tc>
        <w:tc>
          <w:tcPr>
            <w:tcW w:w="382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rPr>
                <w:rFonts w:eastAsia="Times New Roman"/>
              </w:rPr>
            </w:pPr>
            <w:r w:rsidRPr="009D6DD5">
              <w:rPr>
                <w:rFonts w:eastAsia="Times New Roman"/>
              </w:rPr>
              <w:lastRenderedPageBreak/>
              <w:t>На расстоянии более 0,3 м от стены;</w:t>
            </w:r>
            <w:r w:rsidRPr="009D6DD5">
              <w:rPr>
                <w:rFonts w:eastAsia="Times New Roman"/>
              </w:rPr>
              <w:br/>
              <w:t>На ограждениях балконов, лоджий;</w:t>
            </w:r>
            <w:r w:rsidRPr="009D6DD5">
              <w:rPr>
                <w:rFonts w:eastAsia="Times New Roman"/>
              </w:rPr>
              <w:br/>
              <w:t>На воротах, оградах;</w:t>
            </w:r>
          </w:p>
          <w:p w:rsidR="00D3675C" w:rsidRPr="009D6DD5" w:rsidRDefault="00D3675C" w:rsidP="00646F70">
            <w:pPr>
              <w:rPr>
                <w:rFonts w:eastAsia="Times New Roman"/>
              </w:rPr>
            </w:pPr>
            <w:r w:rsidRPr="009D6DD5">
              <w:rPr>
                <w:rFonts w:eastAsia="Times New Roman"/>
              </w:rPr>
              <w:t xml:space="preserve">Над арочными проемами (за исключением названных условий). </w:t>
            </w:r>
          </w:p>
          <w:p w:rsidR="00D3675C" w:rsidRPr="009D6DD5" w:rsidRDefault="00D3675C" w:rsidP="00646F70">
            <w:pPr>
              <w:rPr>
                <w:rFonts w:eastAsia="Times New Roman"/>
              </w:rPr>
            </w:pPr>
            <w:r w:rsidRPr="009D6DD5">
              <w:rPr>
                <w:rFonts w:eastAsia="Times New Roman"/>
              </w:rPr>
              <w:t xml:space="preserve">Высотой более 2/3 от высоты простенка между окнами этажей здания, нестационарного торгового </w:t>
            </w:r>
            <w:r w:rsidRPr="009D6DD5">
              <w:rPr>
                <w:rFonts w:eastAsia="Times New Roman"/>
              </w:rPr>
              <w:lastRenderedPageBreak/>
              <w:t>объекта;</w:t>
            </w:r>
          </w:p>
          <w:p w:rsidR="00D3675C" w:rsidRPr="009D6DD5" w:rsidRDefault="00D3675C" w:rsidP="00646F70">
            <w:pPr>
              <w:rPr>
                <w:rFonts w:eastAsia="Times New Roman"/>
              </w:rPr>
            </w:pPr>
            <w:r w:rsidRPr="009D6DD5">
              <w:rPr>
                <w:rFonts w:eastAsia="Times New Roman"/>
              </w:rPr>
              <w:t>Высотой менее или более высоты фриза на одноэтажных зданиях (в том числе встроенно-пристроенных помещениях), входных группах, нестационарных торговых объектах в виде световых коробов, фоновых конструкций, размещаемых на фризе;</w:t>
            </w:r>
          </w:p>
          <w:p w:rsidR="00D3675C" w:rsidRPr="009D6DD5" w:rsidRDefault="00D3675C" w:rsidP="00646F70">
            <w:pPr>
              <w:rPr>
                <w:rFonts w:eastAsia="Times New Roman"/>
              </w:rPr>
            </w:pPr>
            <w:r w:rsidRPr="009D6DD5">
              <w:rPr>
                <w:rFonts w:eastAsia="Times New Roman"/>
              </w:rPr>
              <w:t>Высотой более 0,5 м на козырьке;</w:t>
            </w:r>
          </w:p>
          <w:p w:rsidR="00D3675C" w:rsidRPr="009D6DD5" w:rsidRDefault="00D3675C" w:rsidP="00646F70">
            <w:pPr>
              <w:rPr>
                <w:rFonts w:eastAsia="Times New Roman"/>
              </w:rPr>
            </w:pPr>
            <w:r w:rsidRPr="009D6DD5">
              <w:rPr>
                <w:rFonts w:eastAsia="Times New Roman"/>
              </w:rPr>
              <w:t>В длину более 15 м и более 70% от длины фасада;</w:t>
            </w:r>
          </w:p>
          <w:p w:rsidR="00D3675C" w:rsidRPr="009D6DD5" w:rsidRDefault="00D3675C" w:rsidP="00646F70">
            <w:pPr>
              <w:rPr>
                <w:rFonts w:eastAsia="Times New Roman"/>
              </w:rPr>
            </w:pPr>
            <w:r w:rsidRPr="009D6DD5">
              <w:rPr>
                <w:rFonts w:eastAsia="Times New Roman"/>
              </w:rPr>
              <w:t>При размещении между проемами первого этажа высотой более 0,5 м и длиной более 50% такого проема;</w:t>
            </w:r>
          </w:p>
          <w:p w:rsidR="00D3675C" w:rsidRPr="009D6DD5" w:rsidRDefault="00D3675C" w:rsidP="00646F70">
            <w:pPr>
              <w:rPr>
                <w:rFonts w:eastAsia="Times New Roman"/>
              </w:rPr>
            </w:pPr>
            <w:r w:rsidRPr="009D6DD5">
              <w:rPr>
                <w:rFonts w:eastAsia="Times New Roman"/>
              </w:rPr>
              <w:t>С применением не идентичных размеров и шрифтов надписей на разных языках;</w:t>
            </w:r>
          </w:p>
          <w:p w:rsidR="00D3675C" w:rsidRPr="009D6DD5" w:rsidRDefault="00D3675C" w:rsidP="00646F70">
            <w:pPr>
              <w:rPr>
                <w:rFonts w:eastAsia="Times New Roman"/>
              </w:rPr>
            </w:pPr>
            <w:r w:rsidRPr="009D6DD5">
              <w:rPr>
                <w:rFonts w:eastAsia="Times New Roman"/>
              </w:rPr>
              <w:t>Ниже 0,6 м от уровня земли до нижнего края настенной конструкции при размещении на поверхности наружных стен первого, цокольного или подвального этажа;</w:t>
            </w:r>
          </w:p>
          <w:p w:rsidR="00D3675C" w:rsidRPr="009D6DD5" w:rsidRDefault="00D3675C" w:rsidP="00646F70">
            <w:pPr>
              <w:rPr>
                <w:rFonts w:eastAsia="Times New Roman"/>
              </w:rPr>
            </w:pPr>
            <w:r w:rsidRPr="009D6DD5">
              <w:rPr>
                <w:rFonts w:eastAsia="Times New Roman"/>
              </w:rPr>
              <w:t>Выше второго этажа при наличии проемов, при отсутствии сплошного остекления, фриза, фронтона;</w:t>
            </w:r>
          </w:p>
          <w:p w:rsidR="00D3675C" w:rsidRPr="009D6DD5" w:rsidRDefault="00D3675C" w:rsidP="00646F70">
            <w:pPr>
              <w:rPr>
                <w:rFonts w:eastAsia="Times New Roman"/>
              </w:rPr>
            </w:pPr>
            <w:r w:rsidRPr="009D6DD5">
              <w:rPr>
                <w:rFonts w:eastAsia="Times New Roman"/>
              </w:rPr>
              <w:t>Со сменной информацией;</w:t>
            </w:r>
          </w:p>
          <w:p w:rsidR="00D3675C" w:rsidRPr="009D6DD5" w:rsidRDefault="00D3675C" w:rsidP="00646F70">
            <w:pPr>
              <w:rPr>
                <w:rFonts w:eastAsia="Times New Roman"/>
              </w:rPr>
            </w:pPr>
            <w:r w:rsidRPr="009D6DD5">
              <w:rPr>
                <w:rFonts w:eastAsia="Times New Roman"/>
              </w:rPr>
              <w:t>С изображением, непосредственно нанесенным на поверхность стены на фасадах зданий, предполагающих использование других видов настенных конструкций;</w:t>
            </w:r>
          </w:p>
          <w:p w:rsidR="00D3675C" w:rsidRPr="009D6DD5" w:rsidRDefault="00D3675C" w:rsidP="00646F70">
            <w:pPr>
              <w:rPr>
                <w:rFonts w:eastAsia="Times New Roman"/>
              </w:rPr>
            </w:pPr>
            <w:r w:rsidRPr="009D6DD5">
              <w:rPr>
                <w:rFonts w:eastAsia="Times New Roman"/>
              </w:rPr>
              <w:t>С использованием динамического способа передачи информации;</w:t>
            </w:r>
          </w:p>
          <w:p w:rsidR="00D3675C" w:rsidRPr="009D6DD5" w:rsidRDefault="00D3675C" w:rsidP="00646F70">
            <w:pPr>
              <w:rPr>
                <w:rFonts w:eastAsia="Times New Roman"/>
              </w:rPr>
            </w:pPr>
            <w:r w:rsidRPr="009D6DD5">
              <w:rPr>
                <w:rFonts w:eastAsia="Times New Roman"/>
              </w:rPr>
              <w:t>На фронтоне, фризе верхнего этажа при наличии крышной конструкции на данном здании;</w:t>
            </w:r>
          </w:p>
          <w:p w:rsidR="00D3675C" w:rsidRPr="009D6DD5" w:rsidRDefault="00D3675C" w:rsidP="00646F70">
            <w:pPr>
              <w:rPr>
                <w:rFonts w:eastAsia="Times New Roman"/>
              </w:rPr>
            </w:pPr>
            <w:r w:rsidRPr="009D6DD5">
              <w:rPr>
                <w:rFonts w:eastAsia="Times New Roman"/>
              </w:rPr>
              <w:t>Высотой более 0,5 м на объектах культурного наследия, на исторических зданиях;</w:t>
            </w:r>
          </w:p>
          <w:p w:rsidR="00D3675C" w:rsidRPr="009D6DD5" w:rsidRDefault="00D3675C" w:rsidP="00646F70">
            <w:pPr>
              <w:rPr>
                <w:rFonts w:eastAsia="Times New Roman"/>
              </w:rPr>
            </w:pPr>
            <w:r w:rsidRPr="009D6DD5">
              <w:rPr>
                <w:rFonts w:eastAsia="Times New Roman"/>
              </w:rPr>
              <w:t>Высотой более 1,0 м в границах исторических территорий населенного пункта.</w:t>
            </w:r>
          </w:p>
        </w:tc>
      </w:tr>
      <w:tr w:rsidR="00D3675C" w:rsidRPr="009D6DD5" w:rsidTr="00646F70">
        <w:trPr>
          <w:tblCellSpacing w:w="0" w:type="dxa"/>
        </w:trPr>
        <w:tc>
          <w:tcPr>
            <w:tcW w:w="201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jc w:val="center"/>
              <w:rPr>
                <w:rFonts w:eastAsia="Times New Roman"/>
              </w:rPr>
            </w:pPr>
            <w:r w:rsidRPr="009D6DD5">
              <w:rPr>
                <w:rFonts w:eastAsia="Times New Roman"/>
                <w:b/>
                <w:bCs/>
              </w:rPr>
              <w:lastRenderedPageBreak/>
              <w:t> </w:t>
            </w:r>
          </w:p>
          <w:p w:rsidR="00D3675C" w:rsidRPr="009D6DD5" w:rsidRDefault="00D3675C" w:rsidP="00646F70">
            <w:pPr>
              <w:rPr>
                <w:rFonts w:eastAsia="Times New Roman"/>
                <w:b/>
                <w:bCs/>
                <w:i/>
                <w:iCs/>
              </w:rPr>
            </w:pPr>
            <w:r w:rsidRPr="009D6DD5">
              <w:rPr>
                <w:rFonts w:eastAsia="Times New Roman"/>
                <w:b/>
                <w:bCs/>
                <w:i/>
                <w:iCs/>
              </w:rPr>
              <w:t>Малые настенные конструкции</w:t>
            </w:r>
          </w:p>
          <w:p w:rsidR="00D3675C" w:rsidRPr="009D6DD5" w:rsidRDefault="00D3675C" w:rsidP="00646F70">
            <w:pPr>
              <w:rPr>
                <w:rFonts w:eastAsia="Times New Roman"/>
              </w:rPr>
            </w:pPr>
            <w:r w:rsidRPr="009D6DD5">
              <w:rPr>
                <w:rFonts w:eastAsia="Times New Roman"/>
                <w:b/>
                <w:bCs/>
                <w:i/>
                <w:iCs/>
              </w:rPr>
              <w:t>(учрежденческая доска; режимная табличка)</w:t>
            </w:r>
          </w:p>
        </w:tc>
        <w:tc>
          <w:tcPr>
            <w:tcW w:w="350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rPr>
              <w:t>В простенках рядом с входом</w:t>
            </w:r>
            <w:r w:rsidRPr="009D6DD5">
              <w:rPr>
                <w:rFonts w:eastAsia="Times New Roman"/>
              </w:rPr>
              <w:br/>
              <w:t>упорядоченно, с соблюдением вертикальных осей, симметрии, архитектурных границ;</w:t>
            </w:r>
            <w:r w:rsidRPr="009D6DD5">
              <w:rPr>
                <w:rFonts w:eastAsia="Times New Roman"/>
              </w:rPr>
              <w:br/>
              <w:t>На высоте не менее 1,5 м и не более 2,2 м от уровня тротуара до нижнего края вывески;</w:t>
            </w:r>
            <w:r w:rsidRPr="009D6DD5">
              <w:rPr>
                <w:rFonts w:eastAsia="Times New Roman"/>
              </w:rPr>
              <w:br/>
              <w:t xml:space="preserve">Для ряда вывесок – скоординировано по высоте, </w:t>
            </w:r>
            <w:r w:rsidRPr="009D6DD5">
              <w:rPr>
                <w:rFonts w:eastAsia="Times New Roman"/>
              </w:rPr>
              <w:lastRenderedPageBreak/>
              <w:t>размерам, расположению.</w:t>
            </w:r>
          </w:p>
        </w:tc>
        <w:tc>
          <w:tcPr>
            <w:tcW w:w="382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rPr>
                <w:rFonts w:eastAsia="Times New Roman"/>
              </w:rPr>
            </w:pPr>
            <w:r w:rsidRPr="009D6DD5">
              <w:rPr>
                <w:rFonts w:eastAsia="Times New Roman"/>
              </w:rPr>
              <w:lastRenderedPageBreak/>
              <w:t>Выше уровня 1-го этажа;</w:t>
            </w:r>
            <w:r w:rsidRPr="009D6DD5">
              <w:rPr>
                <w:rFonts w:eastAsia="Times New Roman"/>
              </w:rPr>
              <w:br/>
              <w:t>Беспорядочно, без соблюдения вертикальной координации, симметрии, архитектурных границ и осей;</w:t>
            </w:r>
            <w:r w:rsidRPr="009D6DD5">
              <w:rPr>
                <w:rFonts w:eastAsia="Times New Roman"/>
              </w:rPr>
              <w:br/>
              <w:t>В местах расположения архитектурных деталей, декора;</w:t>
            </w:r>
            <w:r w:rsidRPr="009D6DD5">
              <w:rPr>
                <w:rFonts w:eastAsia="Times New Roman"/>
              </w:rPr>
              <w:br/>
              <w:t>Рядом с мемориальными досками и памятными знаками;</w:t>
            </w:r>
          </w:p>
          <w:p w:rsidR="00D3675C" w:rsidRPr="009D6DD5" w:rsidRDefault="00D3675C" w:rsidP="00646F70">
            <w:pPr>
              <w:rPr>
                <w:rFonts w:eastAsia="Times New Roman"/>
              </w:rPr>
            </w:pPr>
            <w:r w:rsidRPr="009D6DD5">
              <w:rPr>
                <w:rFonts w:eastAsia="Times New Roman"/>
              </w:rPr>
              <w:lastRenderedPageBreak/>
              <w:t>Длиной более 0,6 м и высотой более 0,8 м (учрежденческая доска);</w:t>
            </w:r>
          </w:p>
          <w:p w:rsidR="00D3675C" w:rsidRPr="009D6DD5" w:rsidRDefault="00D3675C" w:rsidP="00646F70">
            <w:pPr>
              <w:rPr>
                <w:rFonts w:eastAsia="Times New Roman"/>
              </w:rPr>
            </w:pPr>
            <w:r w:rsidRPr="009D6DD5">
              <w:rPr>
                <w:rFonts w:eastAsia="Times New Roman"/>
              </w:rPr>
              <w:t>Длиной более 0,4 м и высотой более 0,6 м (режимная табличка);</w:t>
            </w:r>
          </w:p>
          <w:p w:rsidR="00D3675C" w:rsidRPr="009D6DD5" w:rsidRDefault="00D3675C" w:rsidP="00646F70">
            <w:pPr>
              <w:rPr>
                <w:rFonts w:eastAsia="Times New Roman"/>
              </w:rPr>
            </w:pPr>
            <w:r w:rsidRPr="009D6DD5">
              <w:rPr>
                <w:rFonts w:eastAsia="Times New Roman"/>
              </w:rPr>
              <w:t>Длиной более 0,3 м и высотой более 0,2 м (режимная табличка, размещаемая на остеклении входных групп методом нанесения трафаретной печати);</w:t>
            </w:r>
          </w:p>
          <w:p w:rsidR="00D3675C" w:rsidRPr="009D6DD5" w:rsidRDefault="00D3675C" w:rsidP="00646F70">
            <w:pPr>
              <w:rPr>
                <w:rFonts w:eastAsia="Times New Roman"/>
              </w:rPr>
            </w:pPr>
            <w:r w:rsidRPr="009D6DD5">
              <w:rPr>
                <w:rFonts w:eastAsia="Times New Roman"/>
              </w:rPr>
              <w:t>Более двух для одной организации независимо от ее организационно-правовой формы, одного индивидуального предпринимателя на одном здании, нестационарном торговом объекте;</w:t>
            </w:r>
          </w:p>
          <w:p w:rsidR="00D3675C" w:rsidRPr="009D6DD5" w:rsidRDefault="00D3675C" w:rsidP="00646F70">
            <w:pPr>
              <w:rPr>
                <w:rFonts w:eastAsia="Times New Roman"/>
              </w:rPr>
            </w:pPr>
            <w:r w:rsidRPr="009D6DD5">
              <w:rPr>
                <w:rFonts w:eastAsia="Times New Roman"/>
              </w:rPr>
              <w:t>Отличающихся по размеру, не идентичных по материалу, из которого изготовлена конструкция;</w:t>
            </w:r>
          </w:p>
          <w:p w:rsidR="00D3675C" w:rsidRPr="009D6DD5" w:rsidRDefault="00D3675C" w:rsidP="00646F70">
            <w:pPr>
              <w:rPr>
                <w:rFonts w:eastAsia="Times New Roman"/>
              </w:rPr>
            </w:pPr>
            <w:r w:rsidRPr="009D6DD5">
              <w:rPr>
                <w:rFonts w:eastAsia="Times New Roman"/>
              </w:rPr>
              <w:t>Более одной на остеклении входных групп (двери), выполненной методом нанесения трафаретной печати;</w:t>
            </w:r>
          </w:p>
          <w:p w:rsidR="00D3675C" w:rsidRPr="009D6DD5" w:rsidRDefault="00D3675C" w:rsidP="00646F70">
            <w:pPr>
              <w:rPr>
                <w:rFonts w:eastAsia="Times New Roman"/>
              </w:rPr>
            </w:pPr>
            <w:r w:rsidRPr="009D6DD5">
              <w:rPr>
                <w:rFonts w:eastAsia="Times New Roman"/>
              </w:rPr>
              <w:t>С использованием подсветки;</w:t>
            </w:r>
          </w:p>
          <w:p w:rsidR="00D3675C" w:rsidRPr="009D6DD5" w:rsidRDefault="00D3675C" w:rsidP="00646F70">
            <w:pPr>
              <w:rPr>
                <w:rFonts w:eastAsia="Times New Roman"/>
              </w:rPr>
            </w:pPr>
            <w:r w:rsidRPr="009D6DD5">
              <w:rPr>
                <w:rFonts w:eastAsia="Times New Roman"/>
              </w:rPr>
              <w:t>На строительных, прозрачных ограждениях, ограждениях лестниц, балконов, лоджий.</w:t>
            </w:r>
          </w:p>
        </w:tc>
      </w:tr>
      <w:tr w:rsidR="00D3675C" w:rsidRPr="009D6DD5" w:rsidTr="00646F70">
        <w:trPr>
          <w:trHeight w:val="4379"/>
          <w:tblCellSpacing w:w="0" w:type="dxa"/>
        </w:trPr>
        <w:tc>
          <w:tcPr>
            <w:tcW w:w="201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jc w:val="center"/>
              <w:rPr>
                <w:rFonts w:eastAsia="Times New Roman"/>
              </w:rPr>
            </w:pPr>
            <w:r w:rsidRPr="009D6DD5">
              <w:rPr>
                <w:rFonts w:eastAsia="Times New Roman"/>
                <w:b/>
                <w:bCs/>
              </w:rPr>
              <w:lastRenderedPageBreak/>
              <w:t> </w:t>
            </w:r>
          </w:p>
          <w:p w:rsidR="00D3675C" w:rsidRPr="009D6DD5" w:rsidRDefault="00D3675C" w:rsidP="00646F70">
            <w:pPr>
              <w:spacing w:before="100" w:beforeAutospacing="1" w:after="100" w:afterAutospacing="1"/>
              <w:rPr>
                <w:rFonts w:eastAsia="Times New Roman"/>
              </w:rPr>
            </w:pPr>
            <w:r w:rsidRPr="009D6DD5">
              <w:rPr>
                <w:rFonts w:eastAsia="Times New Roman"/>
                <w:b/>
                <w:bCs/>
                <w:i/>
                <w:iCs/>
              </w:rPr>
              <w:t>Малые консольные конструкции</w:t>
            </w:r>
          </w:p>
        </w:tc>
        <w:tc>
          <w:tcPr>
            <w:tcW w:w="350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rPr>
              <w:t>Между 1-м и 2-м этажами;</w:t>
            </w:r>
            <w:r w:rsidRPr="009D6DD5">
              <w:rPr>
                <w:rFonts w:eastAsia="Times New Roman"/>
              </w:rPr>
              <w:br/>
              <w:t>Рядом с входом;</w:t>
            </w:r>
            <w:r w:rsidRPr="009D6DD5">
              <w:rPr>
                <w:rFonts w:eastAsia="Times New Roman"/>
              </w:rPr>
              <w:br/>
              <w:t>Рядом с арочным проемом, на угловом участке фасада (для объектов, расположенных во дворе);</w:t>
            </w:r>
            <w:r w:rsidRPr="009D6DD5">
              <w:rPr>
                <w:rFonts w:eastAsia="Times New Roman"/>
              </w:rPr>
              <w:br/>
              <w:t>На расстоянии не менее 10 м между соседними консолями;</w:t>
            </w:r>
            <w:r w:rsidRPr="009D6DD5">
              <w:rPr>
                <w:rFonts w:eastAsia="Times New Roman"/>
              </w:rPr>
              <w:br/>
              <w:t>На высоте не менее 2,5 м от уровня тротуара до нижнего края вывески;</w:t>
            </w:r>
            <w:r w:rsidRPr="009D6DD5">
              <w:rPr>
                <w:rFonts w:eastAsia="Times New Roman"/>
              </w:rPr>
              <w:br/>
              <w:t>На единой высоте в пределах фасада;</w:t>
            </w:r>
            <w:r w:rsidRPr="009D6DD5">
              <w:rPr>
                <w:rFonts w:eastAsia="Times New Roman"/>
              </w:rPr>
              <w:br/>
              <w:t>На уровне размещения настенной вывески;</w:t>
            </w:r>
            <w:r w:rsidRPr="009D6DD5">
              <w:rPr>
                <w:rFonts w:eastAsia="Times New Roman"/>
              </w:rPr>
              <w:br/>
              <w:t>На расстоянии от стены не более 0,3 м;</w:t>
            </w:r>
            <w:r w:rsidRPr="009D6DD5">
              <w:rPr>
                <w:rFonts w:eastAsia="Times New Roman"/>
              </w:rPr>
              <w:br/>
              <w:t>С выступанием внешнего края вывески от стены не более 1,1 м;</w:t>
            </w:r>
            <w:r w:rsidRPr="009D6DD5">
              <w:rPr>
                <w:rFonts w:eastAsia="Times New Roman"/>
              </w:rPr>
              <w:br/>
              <w:t>В соответствии с архитектурным ритмом фасада;</w:t>
            </w:r>
            <w:r w:rsidRPr="009D6DD5">
              <w:rPr>
                <w:rFonts w:eastAsia="Times New Roman"/>
              </w:rPr>
              <w:br/>
              <w:t>Для двух и более вывесок, сосредоточенных на локальном участке фасада – в  составе единого вертикального блока.</w:t>
            </w:r>
          </w:p>
        </w:tc>
        <w:tc>
          <w:tcPr>
            <w:tcW w:w="382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rPr>
                <w:rFonts w:eastAsia="Times New Roman"/>
              </w:rPr>
            </w:pPr>
            <w:r w:rsidRPr="009D6DD5">
              <w:rPr>
                <w:rFonts w:eastAsia="Times New Roman"/>
              </w:rPr>
              <w:t>Выше уровня между 1-м и 2-м этажами;</w:t>
            </w:r>
            <w:r w:rsidRPr="009D6DD5">
              <w:rPr>
                <w:rFonts w:eastAsia="Times New Roman"/>
              </w:rPr>
              <w:br/>
              <w:t>В непосредственной близости от окон, эркеров, балконов, порталов, элементов скульптурного декора;</w:t>
            </w:r>
            <w:r w:rsidRPr="009D6DD5">
              <w:rPr>
                <w:rFonts w:eastAsia="Times New Roman"/>
              </w:rPr>
              <w:br/>
              <w:t>На балконах, эркерах, витринных конструкциях, оконных рамах;</w:t>
            </w:r>
            <w:r w:rsidRPr="009D6DD5">
              <w:rPr>
                <w:rFonts w:eastAsia="Times New Roman"/>
              </w:rPr>
              <w:br/>
              <w:t>На колоннах, пилястрах;</w:t>
            </w:r>
            <w:r w:rsidRPr="009D6DD5">
              <w:rPr>
                <w:rFonts w:eastAsia="Times New Roman"/>
              </w:rPr>
              <w:br/>
              <w:t>Вблизи мест расположения дорожных знаков, указателей остановок городского пассажирского транспорта;</w:t>
            </w:r>
            <w:r w:rsidRPr="009D6DD5">
              <w:rPr>
                <w:rFonts w:eastAsia="Times New Roman"/>
              </w:rPr>
              <w:br/>
              <w:t>Рядом с мемориальными досками и памятными знаками;</w:t>
            </w:r>
          </w:p>
          <w:p w:rsidR="00D3675C" w:rsidRPr="009D6DD5" w:rsidRDefault="00D3675C" w:rsidP="00646F70">
            <w:pPr>
              <w:rPr>
                <w:rFonts w:eastAsia="Times New Roman"/>
              </w:rPr>
            </w:pPr>
            <w:r w:rsidRPr="009D6DD5">
              <w:rPr>
                <w:rFonts w:eastAsia="Times New Roman"/>
              </w:rPr>
              <w:t>Высотой и длиной более 1,0 м;</w:t>
            </w:r>
          </w:p>
          <w:p w:rsidR="00D3675C" w:rsidRPr="009D6DD5" w:rsidRDefault="00D3675C" w:rsidP="00646F70">
            <w:pPr>
              <w:rPr>
                <w:rFonts w:eastAsia="Calibri"/>
              </w:rPr>
            </w:pPr>
            <w:r w:rsidRPr="009D6DD5">
              <w:rPr>
                <w:rFonts w:eastAsia="Times New Roman"/>
              </w:rPr>
              <w:t>Высотой и длиной более 0,5 м на объектах культурного наследия, исторических зданиях;</w:t>
            </w:r>
            <w:r w:rsidRPr="009D6DD5">
              <w:rPr>
                <w:rFonts w:eastAsia="Times New Roman"/>
              </w:rPr>
              <w:br/>
              <w:t>На расстоянии менее 10 м между соседними вывесками;</w:t>
            </w:r>
            <w:r w:rsidRPr="009D6DD5">
              <w:rPr>
                <w:rFonts w:eastAsia="Times New Roman"/>
              </w:rPr>
              <w:br/>
              <w:t>На высоте менее 2,5 м от уровня тротуара;</w:t>
            </w:r>
            <w:r w:rsidRPr="009D6DD5">
              <w:rPr>
                <w:rFonts w:eastAsia="Times New Roman"/>
              </w:rPr>
              <w:br/>
              <w:t>На разных уровнях, без соблюдения вертикальной координации;</w:t>
            </w:r>
          </w:p>
          <w:p w:rsidR="00D3675C" w:rsidRPr="009D6DD5" w:rsidRDefault="00D3675C" w:rsidP="00646F70">
            <w:pPr>
              <w:rPr>
                <w:rFonts w:eastAsia="Times New Roman"/>
              </w:rPr>
            </w:pPr>
            <w:r w:rsidRPr="009D6DD5">
              <w:rPr>
                <w:rFonts w:eastAsia="Times New Roman"/>
              </w:rPr>
              <w:t xml:space="preserve">С использованием динамического способа передачи информации, за исключением консольных </w:t>
            </w:r>
            <w:r w:rsidRPr="009D6DD5">
              <w:rPr>
                <w:rFonts w:eastAsia="Times New Roman"/>
              </w:rPr>
              <w:lastRenderedPageBreak/>
              <w:t>конструкций для организаций, осуществляющих банковские операции.</w:t>
            </w:r>
          </w:p>
        </w:tc>
      </w:tr>
      <w:tr w:rsidR="00D3675C" w:rsidRPr="009D6DD5" w:rsidTr="00646F70">
        <w:trPr>
          <w:tblCellSpacing w:w="0" w:type="dxa"/>
        </w:trPr>
        <w:tc>
          <w:tcPr>
            <w:tcW w:w="201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jc w:val="center"/>
              <w:rPr>
                <w:rFonts w:eastAsia="Times New Roman"/>
              </w:rPr>
            </w:pPr>
            <w:r w:rsidRPr="009D6DD5">
              <w:rPr>
                <w:rFonts w:eastAsia="Times New Roman"/>
                <w:b/>
                <w:bCs/>
              </w:rPr>
              <w:lastRenderedPageBreak/>
              <w:t> </w:t>
            </w:r>
          </w:p>
          <w:p w:rsidR="00D3675C" w:rsidRPr="009D6DD5" w:rsidRDefault="00D3675C" w:rsidP="00646F70">
            <w:pPr>
              <w:spacing w:before="100" w:beforeAutospacing="1" w:after="100" w:afterAutospacing="1"/>
              <w:rPr>
                <w:rFonts w:eastAsia="Times New Roman"/>
              </w:rPr>
            </w:pPr>
            <w:r w:rsidRPr="009D6DD5">
              <w:rPr>
                <w:rFonts w:eastAsia="Times New Roman"/>
                <w:b/>
                <w:bCs/>
                <w:i/>
                <w:iCs/>
              </w:rPr>
              <w:t>Вертикальные консольные конструкции</w:t>
            </w:r>
          </w:p>
          <w:p w:rsidR="00D3675C" w:rsidRPr="009D6DD5" w:rsidRDefault="00D3675C" w:rsidP="00646F70">
            <w:pPr>
              <w:spacing w:before="100" w:beforeAutospacing="1" w:after="100" w:afterAutospacing="1"/>
              <w:rPr>
                <w:rFonts w:eastAsia="Times New Roman"/>
              </w:rPr>
            </w:pPr>
            <w:r w:rsidRPr="009D6DD5">
              <w:rPr>
                <w:rFonts w:eastAsia="Times New Roman"/>
              </w:rPr>
              <w:t> </w:t>
            </w:r>
          </w:p>
        </w:tc>
        <w:tc>
          <w:tcPr>
            <w:tcW w:w="350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rPr>
              <w:t>У боковых границ, на угловых участках фасада или на границе соседних фасадов;</w:t>
            </w:r>
            <w:r w:rsidRPr="009D6DD5">
              <w:rPr>
                <w:rFonts w:eastAsia="Times New Roman"/>
              </w:rPr>
              <w:br/>
              <w:t>Не более двух в границах фасада протяженностью до 25 м;</w:t>
            </w:r>
            <w:r w:rsidRPr="009D6DD5">
              <w:rPr>
                <w:rFonts w:eastAsia="Times New Roman"/>
              </w:rPr>
              <w:br/>
              <w:t>В пределах 2-го и 3-го этажей;</w:t>
            </w:r>
            <w:r w:rsidRPr="009D6DD5">
              <w:rPr>
                <w:rFonts w:eastAsia="Times New Roman"/>
              </w:rPr>
              <w:br/>
              <w:t>На единой высоте в пределах фасада, с координацией по нижнему краю консоли;</w:t>
            </w:r>
            <w:r w:rsidRPr="009D6DD5">
              <w:rPr>
                <w:rFonts w:eastAsia="Times New Roman"/>
              </w:rPr>
              <w:br/>
              <w:t>На расстоянии от стены не более 0,3 м;</w:t>
            </w:r>
            <w:r w:rsidRPr="009D6DD5">
              <w:rPr>
                <w:rFonts w:eastAsia="Times New Roman"/>
              </w:rPr>
              <w:br/>
              <w:t>С выступанием внешнего края вывески от стены не более 0,9 м в границах исторического центра и не более 1,1 м – на остальных территориях;</w:t>
            </w:r>
            <w:r w:rsidRPr="009D6DD5">
              <w:rPr>
                <w:rFonts w:eastAsia="Times New Roman"/>
              </w:rPr>
              <w:br/>
              <w:t>С дистанцией от края тротуара до самой выступающей части вывески не менее 0,7 м.</w:t>
            </w:r>
          </w:p>
        </w:tc>
        <w:tc>
          <w:tcPr>
            <w:tcW w:w="382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rPr>
              <w:t>В границах архитектурных ансамблей, охранных зон, исторических ландшафтов и т.п.;</w:t>
            </w:r>
            <w:r w:rsidRPr="009D6DD5">
              <w:rPr>
                <w:rFonts w:eastAsia="Times New Roman"/>
              </w:rPr>
              <w:br/>
              <w:t>В центральной части фасада;</w:t>
            </w:r>
            <w:r w:rsidRPr="009D6DD5">
              <w:rPr>
                <w:rFonts w:eastAsia="Times New Roman"/>
              </w:rPr>
              <w:br/>
              <w:t>Без согласования с вертикальными членениями, пропорциями, архитектурным ритмом фасада;</w:t>
            </w:r>
            <w:r w:rsidRPr="009D6DD5">
              <w:rPr>
                <w:rFonts w:eastAsia="Times New Roman"/>
              </w:rPr>
              <w:br/>
              <w:t>С нарушением установленных пределов выступания от поверхности стены;</w:t>
            </w:r>
            <w:r w:rsidRPr="009D6DD5">
              <w:rPr>
                <w:rFonts w:eastAsia="Times New Roman"/>
              </w:rPr>
              <w:br/>
              <w:t>На эркерах;</w:t>
            </w:r>
            <w:r w:rsidRPr="009D6DD5">
              <w:rPr>
                <w:rFonts w:eastAsia="Times New Roman"/>
              </w:rPr>
              <w:br/>
              <w:t>На колоннах, пилястрах;</w:t>
            </w:r>
            <w:r w:rsidRPr="009D6DD5">
              <w:rPr>
                <w:rFonts w:eastAsia="Times New Roman"/>
              </w:rPr>
              <w:br/>
              <w:t>Рядом с эркерами, балконами и другими выступающими частями фасада.</w:t>
            </w:r>
          </w:p>
        </w:tc>
      </w:tr>
      <w:tr w:rsidR="00D3675C" w:rsidRPr="009D6DD5" w:rsidTr="00646F70">
        <w:trPr>
          <w:tblCellSpacing w:w="0" w:type="dxa"/>
        </w:trPr>
        <w:tc>
          <w:tcPr>
            <w:tcW w:w="201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b/>
                <w:bCs/>
              </w:rPr>
              <w:t> </w:t>
            </w:r>
          </w:p>
          <w:p w:rsidR="00D3675C" w:rsidRPr="009D6DD5" w:rsidRDefault="00D3675C" w:rsidP="00646F70">
            <w:pPr>
              <w:spacing w:before="100" w:beforeAutospacing="1" w:after="100" w:afterAutospacing="1"/>
              <w:outlineLvl w:val="3"/>
              <w:rPr>
                <w:rFonts w:eastAsia="Times New Roman"/>
                <w:b/>
                <w:bCs/>
              </w:rPr>
            </w:pPr>
            <w:r w:rsidRPr="009D6DD5">
              <w:rPr>
                <w:rFonts w:eastAsia="Times New Roman"/>
                <w:b/>
                <w:bCs/>
                <w:i/>
                <w:iCs/>
              </w:rPr>
              <w:t>Крышные конструкции</w:t>
            </w:r>
          </w:p>
        </w:tc>
        <w:tc>
          <w:tcPr>
            <w:tcW w:w="350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rPr>
                <w:rFonts w:eastAsia="Times New Roman"/>
              </w:rPr>
            </w:pPr>
            <w:r w:rsidRPr="009D6DD5">
              <w:rPr>
                <w:rFonts w:eastAsia="Times New Roman"/>
              </w:rPr>
              <w:t>Для учреждений с высоким общественным статусом, занимающих все здание или большую его часть;</w:t>
            </w:r>
          </w:p>
          <w:p w:rsidR="00D3675C" w:rsidRPr="009D6DD5" w:rsidRDefault="00D3675C" w:rsidP="00646F70">
            <w:pPr>
              <w:rPr>
                <w:rFonts w:eastAsia="Times New Roman"/>
              </w:rPr>
            </w:pPr>
            <w:r w:rsidRPr="009D6DD5">
              <w:rPr>
                <w:rFonts w:eastAsia="Times New Roman"/>
              </w:rPr>
              <w:t>На площадях и широких улицах, обеспечивающих условия восприятия;</w:t>
            </w:r>
          </w:p>
          <w:p w:rsidR="00D3675C" w:rsidRPr="009D6DD5" w:rsidRDefault="00D3675C" w:rsidP="00646F70">
            <w:pPr>
              <w:rPr>
                <w:rFonts w:eastAsia="Times New Roman"/>
              </w:rPr>
            </w:pPr>
            <w:r w:rsidRPr="009D6DD5">
              <w:rPr>
                <w:rFonts w:eastAsia="Times New Roman"/>
              </w:rPr>
              <w:t>На зданиях, не имеющих выразительного силуэта;</w:t>
            </w:r>
          </w:p>
          <w:p w:rsidR="00D3675C" w:rsidRPr="009D6DD5" w:rsidRDefault="00D3675C" w:rsidP="00646F70">
            <w:pPr>
              <w:rPr>
                <w:rFonts w:eastAsia="Times New Roman"/>
              </w:rPr>
            </w:pPr>
            <w:r w:rsidRPr="009D6DD5">
              <w:rPr>
                <w:rFonts w:eastAsia="Times New Roman"/>
              </w:rPr>
              <w:t>При неравномерной высоте застройки – на здании меньшей высоты;</w:t>
            </w:r>
          </w:p>
          <w:p w:rsidR="00D3675C" w:rsidRPr="009D6DD5" w:rsidRDefault="00D3675C" w:rsidP="00646F70">
            <w:pPr>
              <w:rPr>
                <w:rFonts w:eastAsia="Times New Roman"/>
              </w:rPr>
            </w:pPr>
            <w:r w:rsidRPr="009D6DD5">
              <w:rPr>
                <w:rFonts w:eastAsia="Times New Roman"/>
              </w:rPr>
              <w:t>Согласованно с архитектурой фасада (композиционными осями, симметрией);</w:t>
            </w:r>
          </w:p>
          <w:p w:rsidR="00D3675C" w:rsidRPr="009D6DD5" w:rsidRDefault="00D3675C" w:rsidP="00646F70">
            <w:pPr>
              <w:rPr>
                <w:rFonts w:eastAsia="Times New Roman"/>
              </w:rPr>
            </w:pPr>
            <w:r w:rsidRPr="009D6DD5">
              <w:rPr>
                <w:rFonts w:eastAsia="Times New Roman"/>
              </w:rPr>
              <w:t>На расстоянии от карниза не более 1,0 м;</w:t>
            </w:r>
          </w:p>
          <w:p w:rsidR="00D3675C" w:rsidRPr="009D6DD5" w:rsidRDefault="00D3675C" w:rsidP="00646F70">
            <w:pPr>
              <w:rPr>
                <w:rFonts w:eastAsia="Times New Roman"/>
              </w:rPr>
            </w:pPr>
            <w:r w:rsidRPr="009D6DD5">
              <w:rPr>
                <w:rFonts w:eastAsia="Times New Roman"/>
              </w:rPr>
              <w:t xml:space="preserve">На парапете ограждения кровли </w:t>
            </w:r>
            <w:r w:rsidRPr="009D6DD5">
              <w:rPr>
                <w:rFonts w:eastAsia="Times New Roman"/>
              </w:rPr>
              <w:lastRenderedPageBreak/>
              <w:t>(если это не противоречит архитектуре фасада).</w:t>
            </w:r>
          </w:p>
        </w:tc>
        <w:tc>
          <w:tcPr>
            <w:tcW w:w="382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rPr>
                <w:rFonts w:eastAsia="Times New Roman"/>
              </w:rPr>
            </w:pPr>
            <w:r w:rsidRPr="009D6DD5">
              <w:rPr>
                <w:rFonts w:eastAsia="Times New Roman"/>
              </w:rPr>
              <w:lastRenderedPageBreak/>
              <w:t>В границах архитектурных ансамблей, ценных исторических ландшафтов;</w:t>
            </w:r>
            <w:r w:rsidRPr="009D6DD5">
              <w:rPr>
                <w:rFonts w:eastAsia="Times New Roman"/>
              </w:rPr>
              <w:br/>
              <w:t>На памятниках истории и культуры по особому согласованию с уполномоченным органом;</w:t>
            </w:r>
            <w:r w:rsidRPr="009D6DD5">
              <w:rPr>
                <w:rFonts w:eastAsia="Times New Roman"/>
              </w:rPr>
              <w:br/>
              <w:t>С ущербом силуэтным и пластическим характеристикам фасада;</w:t>
            </w:r>
            <w:r w:rsidRPr="009D6DD5">
              <w:rPr>
                <w:rFonts w:eastAsia="Times New Roman"/>
              </w:rPr>
              <w:br/>
              <w:t>На вертикальных доминантах (за исключением районов массовой застройки).</w:t>
            </w:r>
            <w:r w:rsidRPr="009D6DD5">
              <w:rPr>
                <w:rFonts w:eastAsia="Times New Roman"/>
              </w:rPr>
              <w:br/>
              <w:t>На балюстрадах, декоративных ограждениях кровли;</w:t>
            </w:r>
          </w:p>
          <w:p w:rsidR="00D3675C" w:rsidRPr="009D6DD5" w:rsidRDefault="00D3675C" w:rsidP="00646F70">
            <w:pPr>
              <w:rPr>
                <w:rFonts w:eastAsia="Times New Roman"/>
              </w:rPr>
            </w:pPr>
            <w:r w:rsidRPr="009D6DD5">
              <w:rPr>
                <w:rFonts w:eastAsia="Times New Roman"/>
              </w:rPr>
              <w:t>С изменением сложившегося силуэта застройки;</w:t>
            </w:r>
          </w:p>
          <w:p w:rsidR="00D3675C" w:rsidRPr="009D6DD5" w:rsidRDefault="00D3675C" w:rsidP="00646F70">
            <w:pPr>
              <w:rPr>
                <w:rFonts w:eastAsia="Times New Roman"/>
              </w:rPr>
            </w:pPr>
            <w:r w:rsidRPr="009D6DD5">
              <w:rPr>
                <w:rFonts w:eastAsia="Times New Roman"/>
              </w:rPr>
              <w:t>С высотой текстовой информации:</w:t>
            </w:r>
          </w:p>
          <w:p w:rsidR="00D3675C" w:rsidRPr="009D6DD5" w:rsidRDefault="00D3675C" w:rsidP="00646F70">
            <w:pPr>
              <w:rPr>
                <w:rFonts w:eastAsia="Times New Roman"/>
              </w:rPr>
            </w:pPr>
            <w:r w:rsidRPr="009D6DD5">
              <w:rPr>
                <w:rFonts w:eastAsia="Times New Roman"/>
              </w:rPr>
              <w:t xml:space="preserve">- более 0,5 м для одно-, </w:t>
            </w:r>
            <w:r w:rsidRPr="009D6DD5">
              <w:rPr>
                <w:rFonts w:eastAsia="Times New Roman"/>
              </w:rPr>
              <w:lastRenderedPageBreak/>
              <w:t>двухэтажных зданий, нестационарных торговых объектов;</w:t>
            </w:r>
          </w:p>
          <w:p w:rsidR="00D3675C" w:rsidRPr="009D6DD5" w:rsidRDefault="00D3675C" w:rsidP="00646F70">
            <w:pPr>
              <w:rPr>
                <w:rFonts w:eastAsia="Times New Roman"/>
              </w:rPr>
            </w:pPr>
            <w:r w:rsidRPr="009D6DD5">
              <w:rPr>
                <w:rFonts w:eastAsia="Times New Roman"/>
              </w:rPr>
              <w:t>- более 1,0 м для трех-, пятиэтажных зданий;</w:t>
            </w:r>
          </w:p>
          <w:p w:rsidR="00D3675C" w:rsidRPr="009D6DD5" w:rsidRDefault="00D3675C" w:rsidP="00646F70">
            <w:pPr>
              <w:rPr>
                <w:rFonts w:eastAsia="Times New Roman"/>
              </w:rPr>
            </w:pPr>
            <w:r w:rsidRPr="009D6DD5">
              <w:rPr>
                <w:rFonts w:eastAsia="Times New Roman"/>
              </w:rPr>
              <w:t>- более 1,5 м для шести-, девятиэтажных зданий;</w:t>
            </w:r>
          </w:p>
          <w:p w:rsidR="00D3675C" w:rsidRPr="009D6DD5" w:rsidRDefault="00D3675C" w:rsidP="00646F70">
            <w:pPr>
              <w:rPr>
                <w:rFonts w:eastAsia="Times New Roman"/>
              </w:rPr>
            </w:pPr>
            <w:r w:rsidRPr="009D6DD5">
              <w:rPr>
                <w:rFonts w:eastAsia="Times New Roman"/>
              </w:rPr>
              <w:t>С длиной:</w:t>
            </w:r>
          </w:p>
          <w:p w:rsidR="00D3675C" w:rsidRPr="009D6DD5" w:rsidRDefault="00D3675C" w:rsidP="00646F70">
            <w:pPr>
              <w:rPr>
                <w:rFonts w:eastAsia="Times New Roman"/>
              </w:rPr>
            </w:pPr>
            <w:r w:rsidRPr="009D6DD5">
              <w:rPr>
                <w:rFonts w:eastAsia="Times New Roman"/>
              </w:rPr>
              <w:t>- более 1/2 длины прямого завершения фасада, по отношению к которому они размещены;</w:t>
            </w:r>
          </w:p>
          <w:p w:rsidR="00D3675C" w:rsidRPr="009D6DD5" w:rsidRDefault="00D3675C" w:rsidP="00646F70">
            <w:pPr>
              <w:rPr>
                <w:rFonts w:eastAsia="Times New Roman"/>
              </w:rPr>
            </w:pPr>
            <w:r w:rsidRPr="009D6DD5">
              <w:rPr>
                <w:rFonts w:eastAsia="Times New Roman"/>
              </w:rPr>
              <w:t>- более 2/3 длины фрагмента завершения при перепаде высот завершающей части фасада (парапета);</w:t>
            </w:r>
          </w:p>
          <w:p w:rsidR="00D3675C" w:rsidRPr="009D6DD5" w:rsidRDefault="00D3675C" w:rsidP="00646F70">
            <w:pPr>
              <w:rPr>
                <w:rFonts w:eastAsia="Times New Roman"/>
              </w:rPr>
            </w:pPr>
            <w:r w:rsidRPr="009D6DD5">
              <w:rPr>
                <w:rFonts w:eastAsia="Times New Roman"/>
              </w:rPr>
              <w:t>при наличии на данном здании установленной настенной конструкции на фронтоне, фризе верхнего этажа;</w:t>
            </w:r>
          </w:p>
          <w:p w:rsidR="00D3675C" w:rsidRPr="009D6DD5" w:rsidRDefault="00D3675C" w:rsidP="00646F70">
            <w:pPr>
              <w:rPr>
                <w:rFonts w:eastAsia="Times New Roman"/>
              </w:rPr>
            </w:pPr>
            <w:r w:rsidRPr="009D6DD5">
              <w:rPr>
                <w:rFonts w:eastAsia="Times New Roman"/>
              </w:rPr>
              <w:t>Со сменной информацией;</w:t>
            </w:r>
          </w:p>
          <w:p w:rsidR="00D3675C" w:rsidRPr="009D6DD5" w:rsidRDefault="00D3675C" w:rsidP="00646F70">
            <w:pPr>
              <w:rPr>
                <w:rFonts w:eastAsia="Times New Roman"/>
              </w:rPr>
            </w:pPr>
            <w:r w:rsidRPr="009D6DD5">
              <w:rPr>
                <w:rFonts w:eastAsia="Times New Roman"/>
              </w:rPr>
              <w:t>С использованием динамического способа передачи информации.</w:t>
            </w:r>
          </w:p>
        </w:tc>
      </w:tr>
      <w:tr w:rsidR="00D3675C" w:rsidRPr="009D6DD5" w:rsidTr="00646F70">
        <w:trPr>
          <w:tblCellSpacing w:w="0" w:type="dxa"/>
        </w:trPr>
        <w:tc>
          <w:tcPr>
            <w:tcW w:w="201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b/>
                <w:bCs/>
              </w:rPr>
              <w:lastRenderedPageBreak/>
              <w:t> </w:t>
            </w:r>
          </w:p>
          <w:p w:rsidR="00D3675C" w:rsidRPr="009D6DD5" w:rsidRDefault="00D3675C" w:rsidP="00646F70">
            <w:pPr>
              <w:spacing w:before="100" w:beforeAutospacing="1" w:after="100" w:afterAutospacing="1"/>
              <w:rPr>
                <w:rFonts w:eastAsia="Times New Roman"/>
              </w:rPr>
            </w:pPr>
            <w:r w:rsidRPr="009D6DD5">
              <w:rPr>
                <w:rFonts w:eastAsia="Times New Roman"/>
                <w:b/>
                <w:bCs/>
                <w:i/>
                <w:iCs/>
              </w:rPr>
              <w:t>Витрины</w:t>
            </w:r>
          </w:p>
        </w:tc>
        <w:tc>
          <w:tcPr>
            <w:tcW w:w="350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rPr>
                <w:rFonts w:eastAsia="Times New Roman"/>
              </w:rPr>
            </w:pPr>
            <w:r w:rsidRPr="009D6DD5">
              <w:rPr>
                <w:rFonts w:eastAsia="Times New Roman"/>
              </w:rPr>
              <w:t>На плоскости остекления;</w:t>
            </w:r>
            <w:r w:rsidRPr="009D6DD5">
              <w:rPr>
                <w:rFonts w:eastAsia="Times New Roman"/>
              </w:rPr>
              <w:br/>
              <w:t>На внутренней поверхности витрины;</w:t>
            </w:r>
          </w:p>
          <w:p w:rsidR="00D3675C" w:rsidRPr="009D6DD5" w:rsidRDefault="00D3675C" w:rsidP="00646F70">
            <w:pPr>
              <w:rPr>
                <w:rFonts w:eastAsia="Times New Roman"/>
              </w:rPr>
            </w:pPr>
            <w:r w:rsidRPr="009D6DD5">
              <w:rPr>
                <w:rFonts w:eastAsia="Times New Roman"/>
              </w:rPr>
              <w:t>В пространстве витрины;</w:t>
            </w:r>
            <w:r w:rsidRPr="009D6DD5">
              <w:rPr>
                <w:rFonts w:eastAsia="Times New Roman"/>
              </w:rPr>
              <w:br/>
              <w:t>С сохранением архитектурной формы проема;</w:t>
            </w:r>
            <w:r w:rsidRPr="009D6DD5">
              <w:rPr>
                <w:rFonts w:eastAsia="Times New Roman"/>
              </w:rPr>
              <w:br/>
              <w:t>На основе единого решения всех витрин, принадлежащих владельцу (арендатору);</w:t>
            </w:r>
            <w:r w:rsidRPr="009D6DD5">
              <w:rPr>
                <w:rFonts w:eastAsia="Times New Roman"/>
              </w:rPr>
              <w:br/>
              <w:t>Встроенное размещение в виде светового короба  в верхней части проема - по особому согласованию с уполномоченным органом.</w:t>
            </w:r>
          </w:p>
        </w:tc>
        <w:tc>
          <w:tcPr>
            <w:tcW w:w="382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rPr>
                <w:rFonts w:eastAsia="Calibri"/>
              </w:rPr>
            </w:pPr>
            <w:r w:rsidRPr="009D6DD5">
              <w:rPr>
                <w:rFonts w:eastAsia="Times New Roman"/>
              </w:rPr>
              <w:t>С изменением формы проема;</w:t>
            </w:r>
            <w:r w:rsidRPr="009D6DD5">
              <w:rPr>
                <w:rFonts w:eastAsia="Times New Roman"/>
              </w:rPr>
              <w:br/>
              <w:t>Неорганизованно, без единого решения всех витрин;</w:t>
            </w:r>
          </w:p>
          <w:p w:rsidR="00D3675C" w:rsidRPr="009D6DD5" w:rsidRDefault="00D3675C" w:rsidP="00646F70">
            <w:pPr>
              <w:rPr>
                <w:rFonts w:eastAsia="Times New Roman"/>
              </w:rPr>
            </w:pPr>
            <w:r w:rsidRPr="009D6DD5">
              <w:rPr>
                <w:rFonts w:eastAsia="Times New Roman"/>
              </w:rPr>
              <w:t>В оконном проеме площадью менее 2,0 м</w:t>
            </w:r>
            <w:r w:rsidRPr="009D6DD5">
              <w:rPr>
                <w:rFonts w:eastAsia="Times New Roman"/>
                <w:vertAlign w:val="superscript"/>
              </w:rPr>
              <w:t>2</w:t>
            </w:r>
            <w:r w:rsidRPr="009D6DD5">
              <w:rPr>
                <w:rFonts w:eastAsia="Times New Roman"/>
              </w:rPr>
              <w:t>;</w:t>
            </w:r>
          </w:p>
          <w:p w:rsidR="00D3675C" w:rsidRPr="009D6DD5" w:rsidRDefault="00D3675C" w:rsidP="00646F70">
            <w:pPr>
              <w:rPr>
                <w:rFonts w:eastAsia="Times New Roman"/>
              </w:rPr>
            </w:pPr>
            <w:r w:rsidRPr="009D6DD5">
              <w:rPr>
                <w:rFonts w:eastAsia="Times New Roman"/>
              </w:rPr>
              <w:t>На расстоянии от остекления витрины до витринной конструкции менее 0,15 м со стороны помещения;</w:t>
            </w:r>
          </w:p>
          <w:p w:rsidR="00D3675C" w:rsidRPr="009D6DD5" w:rsidRDefault="00D3675C" w:rsidP="00646F70">
            <w:pPr>
              <w:rPr>
                <w:rFonts w:eastAsia="Times New Roman"/>
              </w:rPr>
            </w:pPr>
            <w:r w:rsidRPr="009D6DD5">
              <w:rPr>
                <w:rFonts w:eastAsia="Times New Roman"/>
              </w:rPr>
              <w:t>Без учета членений оконного переплета;</w:t>
            </w:r>
          </w:p>
          <w:p w:rsidR="00D3675C" w:rsidRPr="009D6DD5" w:rsidRDefault="00D3675C" w:rsidP="00646F70">
            <w:pPr>
              <w:rPr>
                <w:rFonts w:eastAsia="Times New Roman"/>
              </w:rPr>
            </w:pPr>
            <w:r w:rsidRPr="009D6DD5">
              <w:rPr>
                <w:rFonts w:eastAsia="Times New Roman"/>
              </w:rPr>
              <w:t>В виде окраски и покрытия декоративными пленками поверхности остекления витрин;</w:t>
            </w:r>
          </w:p>
          <w:p w:rsidR="00D3675C" w:rsidRPr="009D6DD5" w:rsidRDefault="00D3675C" w:rsidP="00646F70">
            <w:pPr>
              <w:rPr>
                <w:rFonts w:eastAsia="Times New Roman"/>
              </w:rPr>
            </w:pPr>
            <w:r w:rsidRPr="009D6DD5">
              <w:rPr>
                <w:rFonts w:eastAsia="Times New Roman"/>
              </w:rPr>
              <w:t>Путем замены остекления витрин световыми коробами;</w:t>
            </w:r>
          </w:p>
          <w:p w:rsidR="00D3675C" w:rsidRPr="009D6DD5" w:rsidRDefault="00D3675C" w:rsidP="00646F70">
            <w:pPr>
              <w:rPr>
                <w:rFonts w:eastAsia="Times New Roman"/>
              </w:rPr>
            </w:pPr>
            <w:r w:rsidRPr="009D6DD5">
              <w:rPr>
                <w:rFonts w:eastAsia="Times New Roman"/>
              </w:rPr>
              <w:t>С использованием динамического способа передачи информации.</w:t>
            </w:r>
          </w:p>
        </w:tc>
      </w:tr>
      <w:tr w:rsidR="00D3675C" w:rsidRPr="009D6DD5" w:rsidTr="00646F70">
        <w:trPr>
          <w:trHeight w:val="2491"/>
          <w:tblCellSpacing w:w="0" w:type="dxa"/>
        </w:trPr>
        <w:tc>
          <w:tcPr>
            <w:tcW w:w="201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b/>
                <w:bCs/>
              </w:rPr>
              <w:t> </w:t>
            </w:r>
          </w:p>
          <w:p w:rsidR="00D3675C" w:rsidRPr="009D6DD5" w:rsidRDefault="00D3675C" w:rsidP="00646F70">
            <w:pPr>
              <w:spacing w:before="100" w:beforeAutospacing="1" w:after="100" w:afterAutospacing="1"/>
              <w:rPr>
                <w:rFonts w:eastAsia="Times New Roman"/>
              </w:rPr>
            </w:pPr>
            <w:r w:rsidRPr="009D6DD5">
              <w:rPr>
                <w:rFonts w:eastAsia="Times New Roman"/>
                <w:b/>
                <w:bCs/>
                <w:i/>
                <w:iCs/>
              </w:rPr>
              <w:t>Флаги</w:t>
            </w:r>
          </w:p>
        </w:tc>
        <w:tc>
          <w:tcPr>
            <w:tcW w:w="350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rPr>
              <w:t>Для объектов с высоким общественным статусом;</w:t>
            </w:r>
            <w:r w:rsidRPr="009D6DD5">
              <w:rPr>
                <w:rFonts w:eastAsia="Times New Roman"/>
              </w:rPr>
              <w:br/>
              <w:t>На период проведения рекламных акций, по согласованию с уполномоченным органом;</w:t>
            </w:r>
            <w:r w:rsidRPr="009D6DD5">
              <w:rPr>
                <w:rFonts w:eastAsia="Times New Roman"/>
              </w:rPr>
              <w:br/>
              <w:t>У входа, в простенках между витринами;</w:t>
            </w:r>
            <w:r w:rsidRPr="009D6DD5">
              <w:rPr>
                <w:rFonts w:eastAsia="Times New Roman"/>
              </w:rPr>
              <w:br/>
              <w:t>С использованием специально установленных флагодержателей</w:t>
            </w:r>
          </w:p>
        </w:tc>
        <w:tc>
          <w:tcPr>
            <w:tcW w:w="382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rPr>
              <w:t>Вне установленных сроков;</w:t>
            </w:r>
            <w:r w:rsidRPr="009D6DD5">
              <w:rPr>
                <w:rFonts w:eastAsia="Times New Roman"/>
              </w:rPr>
              <w:br/>
              <w:t>В местах расположения архитектурных деталей, элементов декора;</w:t>
            </w:r>
            <w:r w:rsidRPr="009D6DD5">
              <w:rPr>
                <w:rFonts w:eastAsia="Times New Roman"/>
              </w:rPr>
              <w:br/>
              <w:t>С использованием флагодержателей, предназначенных для установки государственных флагов;</w:t>
            </w:r>
            <w:r w:rsidRPr="009D6DD5">
              <w:rPr>
                <w:rFonts w:eastAsia="Times New Roman"/>
              </w:rPr>
              <w:br/>
              <w:t>Без учета архитектурной композиции фасада.</w:t>
            </w:r>
          </w:p>
        </w:tc>
      </w:tr>
      <w:tr w:rsidR="00D3675C" w:rsidRPr="009D6DD5" w:rsidTr="00646F70">
        <w:trPr>
          <w:trHeight w:val="3674"/>
          <w:tblCellSpacing w:w="0" w:type="dxa"/>
        </w:trPr>
        <w:tc>
          <w:tcPr>
            <w:tcW w:w="201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b/>
                <w:bCs/>
              </w:rPr>
              <w:lastRenderedPageBreak/>
              <w:t> </w:t>
            </w:r>
          </w:p>
          <w:p w:rsidR="00D3675C" w:rsidRPr="009D6DD5" w:rsidRDefault="00D3675C" w:rsidP="00646F70">
            <w:pPr>
              <w:spacing w:before="100" w:beforeAutospacing="1" w:after="100" w:afterAutospacing="1"/>
              <w:rPr>
                <w:rFonts w:eastAsia="Times New Roman"/>
              </w:rPr>
            </w:pPr>
            <w:r w:rsidRPr="009D6DD5">
              <w:rPr>
                <w:rFonts w:eastAsia="Times New Roman"/>
                <w:b/>
                <w:bCs/>
                <w:i/>
                <w:iCs/>
              </w:rPr>
              <w:t>Баннеры</w:t>
            </w:r>
          </w:p>
          <w:p w:rsidR="00D3675C" w:rsidRPr="009D6DD5" w:rsidRDefault="00D3675C" w:rsidP="00646F70">
            <w:pPr>
              <w:spacing w:before="100" w:beforeAutospacing="1" w:after="100" w:afterAutospacing="1"/>
              <w:rPr>
                <w:rFonts w:eastAsia="Times New Roman"/>
              </w:rPr>
            </w:pPr>
          </w:p>
        </w:tc>
        <w:tc>
          <w:tcPr>
            <w:tcW w:w="350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rPr>
                <w:rFonts w:eastAsia="Times New Roman"/>
              </w:rPr>
            </w:pPr>
            <w:r w:rsidRPr="009D6DD5">
              <w:rPr>
                <w:rFonts w:eastAsia="Times New Roman"/>
              </w:rPr>
              <w:t xml:space="preserve">На период проведения рекламных акций, по особому согласованию с уполномоченным органом; </w:t>
            </w:r>
          </w:p>
          <w:p w:rsidR="00D3675C" w:rsidRPr="009D6DD5" w:rsidRDefault="00D3675C" w:rsidP="00646F70">
            <w:pPr>
              <w:rPr>
                <w:rFonts w:eastAsia="Times New Roman"/>
              </w:rPr>
            </w:pPr>
            <w:r w:rsidRPr="009D6DD5">
              <w:rPr>
                <w:rFonts w:eastAsia="Times New Roman"/>
              </w:rPr>
              <w:t xml:space="preserve">Настенные – при временном отсутствии (на период ремонта, замены) постоянной вывески; </w:t>
            </w:r>
            <w:r w:rsidRPr="009D6DD5">
              <w:rPr>
                <w:rFonts w:eastAsia="Times New Roman"/>
              </w:rPr>
              <w:br/>
              <w:t>Вертикальные консольные – при отсутствии постоянных консольных вывесок;</w:t>
            </w:r>
            <w:r w:rsidRPr="009D6DD5">
              <w:rPr>
                <w:rFonts w:eastAsia="Times New Roman"/>
              </w:rPr>
              <w:br/>
              <w:t>Высота вертикальных баннеров не более 2 м, ширина – не более 0,6 м.</w:t>
            </w:r>
          </w:p>
        </w:tc>
        <w:tc>
          <w:tcPr>
            <w:tcW w:w="382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rPr>
              <w:t>Вне установленных сроков;</w:t>
            </w:r>
            <w:r w:rsidRPr="009D6DD5">
              <w:rPr>
                <w:rFonts w:eastAsia="Times New Roman"/>
              </w:rPr>
              <w:br/>
              <w:t>Без соблюдения правил размещения, установленных для постоянных ОРИ.</w:t>
            </w:r>
          </w:p>
        </w:tc>
      </w:tr>
      <w:tr w:rsidR="00D3675C" w:rsidRPr="009D6DD5" w:rsidTr="00646F70">
        <w:trPr>
          <w:tblCellSpacing w:w="0" w:type="dxa"/>
        </w:trPr>
        <w:tc>
          <w:tcPr>
            <w:tcW w:w="201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b/>
                <w:bCs/>
              </w:rPr>
              <w:t> </w:t>
            </w:r>
          </w:p>
          <w:p w:rsidR="00D3675C" w:rsidRPr="009D6DD5" w:rsidRDefault="00D3675C" w:rsidP="00646F70">
            <w:pPr>
              <w:spacing w:before="100" w:beforeAutospacing="1" w:after="100" w:afterAutospacing="1"/>
              <w:rPr>
                <w:rFonts w:eastAsia="Times New Roman"/>
              </w:rPr>
            </w:pPr>
            <w:r w:rsidRPr="009D6DD5">
              <w:rPr>
                <w:rFonts w:eastAsia="Times New Roman"/>
                <w:b/>
                <w:bCs/>
                <w:i/>
                <w:iCs/>
              </w:rPr>
              <w:t>Маркизы</w:t>
            </w:r>
          </w:p>
        </w:tc>
        <w:tc>
          <w:tcPr>
            <w:tcW w:w="350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rPr>
              <w:t>На установленный период;</w:t>
            </w:r>
            <w:r w:rsidRPr="009D6DD5">
              <w:rPr>
                <w:rFonts w:eastAsia="Times New Roman"/>
              </w:rPr>
              <w:br/>
              <w:t>В пределах 1-го этажа, не ниже 2,2 м от уровня тротуара до нижней кромки маркизы;</w:t>
            </w:r>
            <w:r w:rsidRPr="009D6DD5">
              <w:rPr>
                <w:rFonts w:eastAsia="Times New Roman"/>
              </w:rPr>
              <w:br/>
              <w:t>В соответствии с формой проемов;</w:t>
            </w:r>
            <w:r w:rsidRPr="009D6DD5">
              <w:rPr>
                <w:rFonts w:eastAsia="Times New Roman"/>
              </w:rPr>
              <w:br/>
              <w:t>На основе единого решения всех проемов;</w:t>
            </w:r>
            <w:r w:rsidRPr="009D6DD5">
              <w:rPr>
                <w:rFonts w:eastAsia="Times New Roman"/>
              </w:rPr>
              <w:br/>
              <w:t>Надписи и логотипы – в нижней части у кромки маркизы;</w:t>
            </w:r>
            <w:r w:rsidRPr="009D6DD5">
              <w:rPr>
                <w:rFonts w:eastAsia="Times New Roman"/>
              </w:rPr>
              <w:br/>
              <w:t xml:space="preserve">Размер надписи – не более 1/10 поверхности. </w:t>
            </w:r>
          </w:p>
        </w:tc>
        <w:tc>
          <w:tcPr>
            <w:tcW w:w="382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rPr>
              <w:t>С нарушением архитектурной композиции фасада;</w:t>
            </w:r>
            <w:r w:rsidRPr="009D6DD5">
              <w:rPr>
                <w:rFonts w:eastAsia="Times New Roman"/>
              </w:rPr>
              <w:br/>
              <w:t>Без единого решения всех проемов;</w:t>
            </w:r>
            <w:r w:rsidRPr="009D6DD5">
              <w:rPr>
                <w:rFonts w:eastAsia="Times New Roman"/>
              </w:rPr>
              <w:br/>
              <w:t>С превышением установленного размерного соотношения.</w:t>
            </w:r>
          </w:p>
          <w:p w:rsidR="00D3675C" w:rsidRPr="009D6DD5" w:rsidRDefault="00D3675C" w:rsidP="00646F70">
            <w:pPr>
              <w:spacing w:before="100" w:beforeAutospacing="1" w:after="100" w:afterAutospacing="1"/>
              <w:rPr>
                <w:rFonts w:eastAsia="Times New Roman"/>
              </w:rPr>
            </w:pPr>
            <w:r w:rsidRPr="009D6DD5">
              <w:rPr>
                <w:rFonts w:eastAsia="Times New Roman"/>
              </w:rPr>
              <w:t> </w:t>
            </w:r>
          </w:p>
          <w:p w:rsidR="00D3675C" w:rsidRPr="009D6DD5" w:rsidRDefault="00D3675C" w:rsidP="00646F70">
            <w:pPr>
              <w:spacing w:before="100" w:beforeAutospacing="1" w:after="100" w:afterAutospacing="1"/>
              <w:rPr>
                <w:rFonts w:eastAsia="Times New Roman"/>
              </w:rPr>
            </w:pPr>
            <w:r w:rsidRPr="009D6DD5">
              <w:rPr>
                <w:rFonts w:eastAsia="Times New Roman"/>
              </w:rPr>
              <w:t> </w:t>
            </w:r>
          </w:p>
          <w:p w:rsidR="00D3675C" w:rsidRPr="009D6DD5" w:rsidRDefault="00D3675C" w:rsidP="00646F70">
            <w:pPr>
              <w:spacing w:before="100" w:beforeAutospacing="1" w:after="100" w:afterAutospacing="1"/>
              <w:rPr>
                <w:rFonts w:eastAsia="Times New Roman"/>
              </w:rPr>
            </w:pPr>
            <w:r w:rsidRPr="009D6DD5">
              <w:rPr>
                <w:rFonts w:eastAsia="Times New Roman"/>
              </w:rPr>
              <w:t> </w:t>
            </w:r>
          </w:p>
        </w:tc>
      </w:tr>
      <w:tr w:rsidR="00D3675C" w:rsidRPr="009D6DD5" w:rsidTr="00646F70">
        <w:trPr>
          <w:tblCellSpacing w:w="0" w:type="dxa"/>
        </w:trPr>
        <w:tc>
          <w:tcPr>
            <w:tcW w:w="201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b/>
                <w:bCs/>
                <w:i/>
              </w:rPr>
            </w:pPr>
            <w:r w:rsidRPr="009D6DD5">
              <w:rPr>
                <w:rFonts w:eastAsia="Times New Roman"/>
                <w:b/>
                <w:bCs/>
                <w:i/>
              </w:rPr>
              <w:t>Стелы</w:t>
            </w:r>
          </w:p>
        </w:tc>
        <w:tc>
          <w:tcPr>
            <w:tcW w:w="350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spacing w:before="100" w:beforeAutospacing="1" w:after="100" w:afterAutospacing="1"/>
              <w:rPr>
                <w:rFonts w:eastAsia="Times New Roman"/>
              </w:rPr>
            </w:pPr>
            <w:r w:rsidRPr="009D6DD5">
              <w:rPr>
                <w:rFonts w:eastAsia="Times New Roman"/>
              </w:rPr>
              <w:t>В границах земельного участка, принадлежащего собственнику, владельцу, пользователю, на котором располагается здание;</w:t>
            </w:r>
          </w:p>
          <w:p w:rsidR="00D3675C" w:rsidRPr="009D6DD5" w:rsidRDefault="00D3675C" w:rsidP="00646F70">
            <w:pPr>
              <w:spacing w:before="100" w:beforeAutospacing="1" w:after="100" w:afterAutospacing="1"/>
              <w:rPr>
                <w:rFonts w:eastAsia="Times New Roman"/>
              </w:rPr>
            </w:pPr>
          </w:p>
        </w:tc>
        <w:tc>
          <w:tcPr>
            <w:tcW w:w="3823" w:type="dxa"/>
            <w:tcBorders>
              <w:top w:val="outset" w:sz="6" w:space="0" w:color="auto"/>
              <w:left w:val="outset" w:sz="6" w:space="0" w:color="auto"/>
              <w:bottom w:val="outset" w:sz="6" w:space="0" w:color="auto"/>
              <w:right w:val="outset" w:sz="6" w:space="0" w:color="auto"/>
            </w:tcBorders>
          </w:tcPr>
          <w:p w:rsidR="00D3675C" w:rsidRPr="009D6DD5" w:rsidRDefault="00D3675C" w:rsidP="00646F70">
            <w:pPr>
              <w:rPr>
                <w:rFonts w:eastAsia="Times New Roman"/>
              </w:rPr>
            </w:pPr>
            <w:r w:rsidRPr="009D6DD5">
              <w:rPr>
                <w:rFonts w:eastAsia="Times New Roman"/>
              </w:rPr>
              <w:t>за границами земельного участка, принадлежащего собственнику, владельцу, пользователю, на котором располагается здание и место нахождения организации, индивидуального предпринимателя, а также земельного участка, предоставленного для его эксплуатации или организации парковочных мест;</w:t>
            </w:r>
          </w:p>
          <w:p w:rsidR="00D3675C" w:rsidRPr="009D6DD5" w:rsidRDefault="00D3675C" w:rsidP="00646F70">
            <w:pPr>
              <w:rPr>
                <w:rFonts w:eastAsia="Times New Roman"/>
              </w:rPr>
            </w:pPr>
            <w:r w:rsidRPr="009D6DD5">
              <w:rPr>
                <w:rFonts w:eastAsia="Times New Roman"/>
              </w:rPr>
              <w:t>В случаях, когда отсутствует техническая возможность заглубления фундамента без его декоративного оформления;</w:t>
            </w:r>
          </w:p>
          <w:p w:rsidR="00D3675C" w:rsidRPr="009D6DD5" w:rsidRDefault="00D3675C" w:rsidP="00646F70">
            <w:pPr>
              <w:rPr>
                <w:rFonts w:eastAsia="Times New Roman"/>
              </w:rPr>
            </w:pPr>
            <w:r w:rsidRPr="009D6DD5">
              <w:rPr>
                <w:rFonts w:eastAsia="Times New Roman"/>
              </w:rPr>
              <w:t>Ограничивающих восприятие объектов культурного наследия, исторических зданий, культовых объектов;</w:t>
            </w:r>
          </w:p>
          <w:p w:rsidR="00D3675C" w:rsidRPr="009D6DD5" w:rsidRDefault="00D3675C" w:rsidP="00646F70">
            <w:pPr>
              <w:rPr>
                <w:rFonts w:eastAsia="Times New Roman"/>
              </w:rPr>
            </w:pPr>
            <w:r w:rsidRPr="009D6DD5">
              <w:rPr>
                <w:rFonts w:eastAsia="Times New Roman"/>
              </w:rPr>
              <w:t>Более одной либо при наличии иной отдельно стоящей информационной конструкции в границах земельного участка, не предусмотренных проектом такого объекта;</w:t>
            </w:r>
          </w:p>
          <w:p w:rsidR="00D3675C" w:rsidRPr="009D6DD5" w:rsidRDefault="00D3675C" w:rsidP="00646F70">
            <w:pPr>
              <w:rPr>
                <w:rFonts w:eastAsia="Times New Roman"/>
              </w:rPr>
            </w:pPr>
            <w:r w:rsidRPr="009D6DD5">
              <w:rPr>
                <w:rFonts w:eastAsia="Times New Roman"/>
              </w:rPr>
              <w:t>В границах земельного участка, занимаемого нестационарным торговым объектом, индивидуальным или многоквартирным жилым домом;</w:t>
            </w:r>
          </w:p>
          <w:p w:rsidR="00D3675C" w:rsidRPr="009D6DD5" w:rsidRDefault="00D3675C" w:rsidP="00646F70">
            <w:pPr>
              <w:rPr>
                <w:rFonts w:eastAsia="Times New Roman"/>
              </w:rPr>
            </w:pPr>
            <w:r w:rsidRPr="009D6DD5">
              <w:rPr>
                <w:rFonts w:eastAsia="Times New Roman"/>
              </w:rPr>
              <w:lastRenderedPageBreak/>
              <w:t>На расстоянии ближе 6,0 м от фундамента конструкции до фундамента здания;</w:t>
            </w:r>
          </w:p>
          <w:p w:rsidR="00D3675C" w:rsidRPr="009D6DD5" w:rsidRDefault="00D3675C" w:rsidP="00646F70">
            <w:pPr>
              <w:rPr>
                <w:rFonts w:eastAsia="Times New Roman"/>
              </w:rPr>
            </w:pPr>
            <w:r w:rsidRPr="009D6DD5">
              <w:rPr>
                <w:rFonts w:eastAsia="Times New Roman"/>
              </w:rPr>
              <w:t>На тротуарах и пешеходных дорожках, проездах, местах, предназначенных для парковки и стоянки автомобилей.</w:t>
            </w:r>
          </w:p>
        </w:tc>
      </w:tr>
    </w:tbl>
    <w:p w:rsidR="00D3675C" w:rsidRPr="009D6DD5" w:rsidRDefault="00D3675C" w:rsidP="00D3675C">
      <w:pPr>
        <w:autoSpaceDE w:val="0"/>
        <w:autoSpaceDN w:val="0"/>
        <w:adjustRightInd w:val="0"/>
        <w:spacing w:line="360" w:lineRule="auto"/>
        <w:jc w:val="both"/>
        <w:rPr>
          <w:rFonts w:eastAsia="CharterITC-Regular"/>
        </w:rPr>
      </w:pPr>
    </w:p>
    <w:p w:rsidR="00D3675C" w:rsidRPr="009D6DD5" w:rsidRDefault="00D3675C" w:rsidP="008A7959">
      <w:pPr>
        <w:pStyle w:val="af6"/>
        <w:widowControl/>
        <w:numPr>
          <w:ilvl w:val="0"/>
          <w:numId w:val="14"/>
        </w:numPr>
        <w:suppressAutoHyphens w:val="0"/>
        <w:ind w:left="0" w:firstLine="709"/>
        <w:jc w:val="both"/>
        <w:rPr>
          <w:rFonts w:eastAsia="CharterITC-Regular"/>
        </w:rPr>
      </w:pPr>
      <w:r w:rsidRPr="009D6DD5">
        <w:rPr>
          <w:rFonts w:eastAsia="CharterITC-Regular"/>
        </w:rPr>
        <w:t>Требования к дизайну</w:t>
      </w:r>
    </w:p>
    <w:p w:rsidR="00D3675C" w:rsidRPr="009D6DD5" w:rsidRDefault="00D3675C" w:rsidP="008A7959">
      <w:pPr>
        <w:pStyle w:val="af6"/>
        <w:widowControl/>
        <w:numPr>
          <w:ilvl w:val="1"/>
          <w:numId w:val="14"/>
        </w:numPr>
        <w:suppressAutoHyphens w:val="0"/>
        <w:autoSpaceDE w:val="0"/>
        <w:autoSpaceDN w:val="0"/>
        <w:adjustRightInd w:val="0"/>
        <w:ind w:left="0" w:firstLine="709"/>
        <w:jc w:val="both"/>
        <w:rPr>
          <w:rFonts w:eastAsia="CharterITC-Regular"/>
        </w:rPr>
      </w:pPr>
      <w:r w:rsidRPr="009D6DD5">
        <w:rPr>
          <w:rFonts w:eastAsia="CharterITC-Regular"/>
        </w:rPr>
        <w:t>Общими требованиями к дизайну вывесок являются:</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высокий уровень художественного и технического исполнения;</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использование качественных материалов с высокими декоративными и эксплуатационными свойствами;</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композиционная согласованность в пределах фасада;</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масштабность по отношению к архитектурному окружению;</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цветовая гармония с архитектурным фоном.</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Материалы, применяемые для изготовления вывесок, должны:</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выдерживать длительный срок службы без изменения декоративных и эксплуатационных качеств, с учетом климатических условий территории;</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иметь гарантированно длительную антикоррозийную стойкость, светостойкость и влагостойкость.</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Конструкции вывесок должны обеспечивать:</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наименьшее число точек крепления и сопряжения с фасадом;</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легкость монтажа и демонтажа;</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ремонтопригодность (возможность замены элементов, блоков, элементов подсветки и т.п.);</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безопасность эксплуатации и обслуживания.</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Технологии, применяемые при изготовлении вывесок, должны обеспечивать:</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ровную окраску;</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равномерные зазоры между элементами;</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отсутствие внешнего технологического крепежа;</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качественную цвето - и светопередачу надписей и изображений.</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Стилистика ОРИ в исторических районах населенных пунктов должна определяться архитектурно-художественными особенностями и масштабом фасадов исторических зданий и пространств, носить сдержанный характер, подчеркивающий уникальные черты архитектурного фона.</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В районах массовой застройки оправдано подчеркнуто современное, акцентное решение ОРИ, отвечающее укрупненному масштабу и характеру архитектурного окружения.</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Шрифтовое и художественное решение всех ОРИ, относящихся к объекту, должно выполняться на основе единого проекта и иметь комплексный характер.</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Надписи и знаки должны быть соразмерны фасаду, композиционно упорядочены в соответствии с архитектурными осями, членениями, ритмической организацией фасада.</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Изобразительные элементы могут использоваться как дополнение к текстовой информации. Доминирование их в композиции вывески не рекомендуется.</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Не допустимо применение переносных стендов, форма которых имеет изобразительный характер (фигуры людей, животных и т.п.).</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Не рекомендуются:</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громоздкие, нарочито стилизованные формы консолей и других вспомогательных элементов;</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активная пластика и силуэт ОРИ, диссонирующие с архитектурой фасада;</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использование рукописных шрифтов и рисованных фигур, диссонирующих с архитектурой фасада.</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По характеру устройства различаются:</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фоновые вывески (буквы и знаки расположены на поверхности фона);</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безфоновые вывески (состоят из отдельных букв и знаков);</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lastRenderedPageBreak/>
        <w:t>световые короба (представляют собой единый объем или ряд объемных элементов с внутренней подсветкой).</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Характер устройства вывески определяется местом размещения, композицией фасада, условиями восприятия.</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В границах исторического центра предпочтительно бесфоновое решение настенных ОРИ, корректное по отношению к архитектуре фасадов.</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Фоновое решение настенных ОРИ целесообразно при наличии архитектурных полей (свободных участков поверхности над витринами, оформленных профилем, тягами и т.п.).</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При наличии архитектурных и декоративных деталей на поверхности фасада возможно использование прозрачного фона, обеспечивающего визуальную проницаемость вывесок.</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Для вертикальных консольных вывесок рекомендуется светлый нейтральный фон.</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Настенное размещение световых коробов в районах исторической застройки ограничено.  Условием является включение в композицию фасада и сдержанное свето-цветовое решение, не диссонирующее с архитектурным фоном.</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Вывески на крыше должны быть бесфоновыми.  Использование фона допускается лишь при размещении вывески на глухом парапете ограждения, без ущерба архитектурному силуэту здания.</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Не допускается:</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окраска поверхности остекления витрин;</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использование некачественных наклеек;</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неупорядоченное размещение наклеек, «засорение» поверхности остекления.</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Колористика ОРИ должна отвечать следующим требованиям:</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гармония с цветовой гаммой фасада;</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ограниченное использование ярких насыщенных цветов (в районах исторической застройки допустимо по особому согласованию с уполномоченным органом);</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 xml:space="preserve">ограниченное использование фирменных цветов и цветосочетаний; </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согласованность в пределах фасада.</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Цвет фона настенных вывесок на фасадах исторических зданий должен быть по тону приближен к цвету стен.</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Использование яркого, насыщенного фона настенных вывесок допустимо преимущественно за пределами исторического центра населенного пункта и должно быть композиционно обосновано.</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Для фона консольных вывесок рекомендуется использование светлых тонов (белого, серебристого, светло-серого, светло-бежевого), в отдельных случаях – доминирующего цвета фасада.</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 xml:space="preserve">Для металлических деталей вывесок рекомендуются цвета: </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в исторических районах: графит, темно-коричневый, темно-зеленый, патинированная бронза, темно-серый;</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в районах современной застройки: графит, серый, светлые нейтральные.</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Не допускается:</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использование цветов, диссонирующих с колористикой фасада;</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применение флуоресцентных составов;</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цветовое решение малых консольных ОРИ, близкое к цветовой символике дорожных знаков.</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В границах исторического центра не допускается:</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доминирование крупных поверхностей ярких насыщенных цветов;</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броское полихромное решение вывесок;</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использование сильных контрастов, «разрушающих» единство архитектурного фона.</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Не рекомендуется:</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использование темных насыщенных цветов в качестве фона вертикальных консольных ОРИ;</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доминирование больших поверхностей белого и черного.</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Декоративная подсветка является эстетически и утилитарно значимым элементом дизайна вывесок.  К основным видам подсветки относятся:</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наружная подсветка;</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внутренняя подсветка знаков;</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внутренняя подсветка коробов;</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lastRenderedPageBreak/>
        <w:t>эффект контражура (подсветка фона, обеспечивающая силуэтную читаемость знаков);</w:t>
      </w:r>
    </w:p>
    <w:p w:rsidR="00D3675C" w:rsidRPr="009D6DD5" w:rsidRDefault="00D3675C" w:rsidP="008A7959">
      <w:pPr>
        <w:widowControl/>
        <w:numPr>
          <w:ilvl w:val="0"/>
          <w:numId w:val="13"/>
        </w:numPr>
        <w:suppressAutoHyphens w:val="0"/>
        <w:autoSpaceDE w:val="0"/>
        <w:autoSpaceDN w:val="0"/>
        <w:adjustRightInd w:val="0"/>
        <w:ind w:left="0" w:firstLine="709"/>
        <w:contextualSpacing/>
        <w:jc w:val="both"/>
        <w:rPr>
          <w:rFonts w:eastAsia="CharterITC-Regular"/>
        </w:rPr>
      </w:pPr>
      <w:r w:rsidRPr="009D6DD5">
        <w:rPr>
          <w:rFonts w:eastAsia="CharterITC-Regular"/>
        </w:rPr>
        <w:t>газосветные устройства (контурная и линейная подсветка, открытый неон).</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Светильники наружной подсветки должны иметь малый размер, компактную форму, окраску, близкую к цвету фасада.  Их размещение не должно мешать восприятию фасада и ОРИ.</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Подсветка должна быть равномерной, обеспечивать ясную читаемость информации, композиционное единство вывески и фасада.</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Световые акценты должны быть скоординированы с архитектурным ритмом и общей свето-цветовой композицией фасада.</w:t>
      </w:r>
    </w:p>
    <w:p w:rsidR="00D3675C" w:rsidRPr="009D6DD5" w:rsidRDefault="00D3675C" w:rsidP="008A7959">
      <w:pPr>
        <w:widowControl/>
        <w:numPr>
          <w:ilvl w:val="1"/>
          <w:numId w:val="14"/>
        </w:numPr>
        <w:suppressAutoHyphens w:val="0"/>
        <w:autoSpaceDE w:val="0"/>
        <w:autoSpaceDN w:val="0"/>
        <w:adjustRightInd w:val="0"/>
        <w:ind w:left="0" w:firstLine="709"/>
        <w:contextualSpacing/>
        <w:jc w:val="both"/>
        <w:rPr>
          <w:rFonts w:eastAsia="CharterITC-Regular"/>
        </w:rPr>
      </w:pPr>
      <w:r w:rsidRPr="009D6DD5">
        <w:rPr>
          <w:rFonts w:eastAsia="CharterITC-Regular"/>
        </w:rPr>
        <w:t>Использование свето-динамических эффектов (мигания, бегущей строки и т.п.)  разрешается только для зрелищно-развлекательных объектов.</w:t>
      </w:r>
    </w:p>
    <w:p w:rsidR="00D3675C" w:rsidRPr="009D6DD5" w:rsidRDefault="00D3675C" w:rsidP="00D3675C">
      <w:pPr>
        <w:pStyle w:val="af6"/>
        <w:spacing w:line="360" w:lineRule="auto"/>
        <w:ind w:left="708"/>
        <w:jc w:val="both"/>
      </w:pPr>
    </w:p>
    <w:p w:rsidR="00D3675C" w:rsidRPr="009D6DD5" w:rsidRDefault="00D3675C" w:rsidP="00D3675C">
      <w:pPr>
        <w:pStyle w:val="af6"/>
        <w:spacing w:line="360" w:lineRule="auto"/>
        <w:ind w:left="708"/>
        <w:jc w:val="both"/>
      </w:pPr>
    </w:p>
    <w:p w:rsidR="00D3675C" w:rsidRPr="009D6DD5" w:rsidRDefault="00D3675C" w:rsidP="00D3675C">
      <w:pPr>
        <w:pStyle w:val="af6"/>
        <w:spacing w:line="360" w:lineRule="auto"/>
        <w:ind w:left="708"/>
        <w:jc w:val="both"/>
      </w:pPr>
    </w:p>
    <w:p w:rsidR="00D3675C" w:rsidRDefault="00D3675C" w:rsidP="00D3675C">
      <w:pPr>
        <w:pStyle w:val="af6"/>
        <w:spacing w:line="360" w:lineRule="auto"/>
        <w:ind w:left="0"/>
        <w:jc w:val="center"/>
        <w:rPr>
          <w:b/>
          <w:sz w:val="28"/>
          <w:szCs w:val="28"/>
        </w:rPr>
      </w:pPr>
    </w:p>
    <w:p w:rsidR="009D6DD5" w:rsidRDefault="009D6DD5" w:rsidP="00D3675C">
      <w:pPr>
        <w:pStyle w:val="af6"/>
        <w:spacing w:line="360" w:lineRule="auto"/>
        <w:ind w:left="0"/>
        <w:jc w:val="center"/>
        <w:rPr>
          <w:b/>
          <w:sz w:val="28"/>
          <w:szCs w:val="28"/>
        </w:rPr>
      </w:pPr>
    </w:p>
    <w:p w:rsidR="009D6DD5" w:rsidRDefault="009D6DD5" w:rsidP="00D3675C">
      <w:pPr>
        <w:pStyle w:val="af6"/>
        <w:spacing w:line="360" w:lineRule="auto"/>
        <w:ind w:left="0"/>
        <w:jc w:val="center"/>
        <w:rPr>
          <w:b/>
          <w:sz w:val="28"/>
          <w:szCs w:val="28"/>
        </w:rPr>
      </w:pPr>
    </w:p>
    <w:p w:rsidR="009D6DD5" w:rsidRDefault="009D6DD5" w:rsidP="00D3675C">
      <w:pPr>
        <w:pStyle w:val="af6"/>
        <w:spacing w:line="360" w:lineRule="auto"/>
        <w:ind w:left="0"/>
        <w:jc w:val="center"/>
        <w:rPr>
          <w:b/>
          <w:sz w:val="28"/>
          <w:szCs w:val="28"/>
        </w:rPr>
      </w:pPr>
    </w:p>
    <w:p w:rsidR="009D6DD5" w:rsidRDefault="009D6DD5" w:rsidP="00D3675C">
      <w:pPr>
        <w:pStyle w:val="af6"/>
        <w:spacing w:line="360" w:lineRule="auto"/>
        <w:ind w:left="0"/>
        <w:jc w:val="center"/>
        <w:rPr>
          <w:b/>
          <w:sz w:val="28"/>
          <w:szCs w:val="28"/>
        </w:rPr>
      </w:pPr>
    </w:p>
    <w:p w:rsidR="009D6DD5" w:rsidRDefault="009D6DD5" w:rsidP="00D3675C">
      <w:pPr>
        <w:pStyle w:val="af6"/>
        <w:spacing w:line="360" w:lineRule="auto"/>
        <w:ind w:left="0"/>
        <w:jc w:val="center"/>
        <w:rPr>
          <w:b/>
          <w:sz w:val="28"/>
          <w:szCs w:val="28"/>
        </w:rPr>
      </w:pPr>
    </w:p>
    <w:p w:rsidR="009D6DD5" w:rsidRDefault="009D6DD5" w:rsidP="00D3675C">
      <w:pPr>
        <w:pStyle w:val="af6"/>
        <w:spacing w:line="360" w:lineRule="auto"/>
        <w:ind w:left="0"/>
        <w:jc w:val="center"/>
        <w:rPr>
          <w:b/>
          <w:sz w:val="28"/>
          <w:szCs w:val="28"/>
        </w:rPr>
      </w:pPr>
    </w:p>
    <w:p w:rsidR="009D6DD5" w:rsidRDefault="009D6DD5" w:rsidP="00D3675C">
      <w:pPr>
        <w:pStyle w:val="af6"/>
        <w:spacing w:line="360" w:lineRule="auto"/>
        <w:ind w:left="0"/>
        <w:jc w:val="center"/>
        <w:rPr>
          <w:b/>
          <w:sz w:val="28"/>
          <w:szCs w:val="28"/>
        </w:rPr>
      </w:pPr>
    </w:p>
    <w:p w:rsidR="00732459" w:rsidRDefault="00732459" w:rsidP="00D3675C">
      <w:pPr>
        <w:pStyle w:val="af6"/>
        <w:spacing w:line="360" w:lineRule="auto"/>
        <w:ind w:left="0"/>
        <w:jc w:val="center"/>
        <w:rPr>
          <w:b/>
          <w:sz w:val="28"/>
          <w:szCs w:val="28"/>
        </w:rPr>
      </w:pPr>
    </w:p>
    <w:p w:rsidR="00732459" w:rsidRDefault="00732459" w:rsidP="00D3675C">
      <w:pPr>
        <w:pStyle w:val="af6"/>
        <w:spacing w:line="360" w:lineRule="auto"/>
        <w:ind w:left="0"/>
        <w:jc w:val="center"/>
        <w:rPr>
          <w:b/>
          <w:sz w:val="28"/>
          <w:szCs w:val="28"/>
        </w:rPr>
      </w:pPr>
    </w:p>
    <w:p w:rsidR="00732459" w:rsidRDefault="00732459" w:rsidP="00D3675C">
      <w:pPr>
        <w:pStyle w:val="af6"/>
        <w:spacing w:line="360" w:lineRule="auto"/>
        <w:ind w:left="0"/>
        <w:jc w:val="center"/>
        <w:rPr>
          <w:b/>
          <w:sz w:val="28"/>
          <w:szCs w:val="28"/>
        </w:rPr>
      </w:pPr>
    </w:p>
    <w:p w:rsidR="00732459" w:rsidRDefault="00732459" w:rsidP="00D3675C">
      <w:pPr>
        <w:pStyle w:val="af6"/>
        <w:spacing w:line="360" w:lineRule="auto"/>
        <w:ind w:left="0"/>
        <w:jc w:val="center"/>
        <w:rPr>
          <w:b/>
          <w:sz w:val="28"/>
          <w:szCs w:val="28"/>
        </w:rPr>
      </w:pPr>
    </w:p>
    <w:p w:rsidR="009D6DD5" w:rsidRDefault="009D6DD5" w:rsidP="00D3675C">
      <w:pPr>
        <w:pStyle w:val="af6"/>
        <w:spacing w:line="360" w:lineRule="auto"/>
        <w:ind w:left="0"/>
        <w:jc w:val="center"/>
        <w:rPr>
          <w:b/>
          <w:sz w:val="28"/>
          <w:szCs w:val="28"/>
        </w:rPr>
      </w:pPr>
    </w:p>
    <w:p w:rsidR="00D3675C" w:rsidRDefault="00D3675C" w:rsidP="00D3675C">
      <w:pPr>
        <w:pStyle w:val="af6"/>
        <w:spacing w:line="360" w:lineRule="auto"/>
        <w:ind w:left="0"/>
        <w:jc w:val="center"/>
        <w:rPr>
          <w:b/>
          <w:sz w:val="28"/>
          <w:szCs w:val="28"/>
        </w:rPr>
      </w:pPr>
      <w:r w:rsidRPr="00A335F5">
        <w:rPr>
          <w:b/>
          <w:sz w:val="28"/>
          <w:szCs w:val="28"/>
        </w:rPr>
        <w:t xml:space="preserve">Варианты размещения информационных элементов и устройств, </w:t>
      </w:r>
    </w:p>
    <w:p w:rsidR="00D3675C" w:rsidRDefault="00D3675C" w:rsidP="00D3675C">
      <w:pPr>
        <w:pStyle w:val="af6"/>
        <w:spacing w:line="360" w:lineRule="auto"/>
        <w:ind w:left="0"/>
        <w:jc w:val="center"/>
        <w:rPr>
          <w:b/>
          <w:sz w:val="28"/>
          <w:szCs w:val="28"/>
        </w:rPr>
      </w:pPr>
      <w:r w:rsidRPr="00A335F5">
        <w:rPr>
          <w:b/>
          <w:sz w:val="28"/>
          <w:szCs w:val="28"/>
        </w:rPr>
        <w:t>рекламных конструкций на фасадах зданий (сооружений)</w:t>
      </w:r>
    </w:p>
    <w:p w:rsidR="00D3675C" w:rsidRDefault="00D3675C" w:rsidP="00D3675C">
      <w:pPr>
        <w:pStyle w:val="af6"/>
        <w:spacing w:line="360" w:lineRule="auto"/>
        <w:ind w:left="0"/>
        <w:jc w:val="center"/>
        <w:rPr>
          <w:b/>
          <w:sz w:val="28"/>
          <w:szCs w:val="28"/>
        </w:rPr>
      </w:pPr>
    </w:p>
    <w:p w:rsidR="00D3675C" w:rsidRDefault="00D3675C" w:rsidP="00D3675C">
      <w:pPr>
        <w:pStyle w:val="af6"/>
        <w:spacing w:line="360" w:lineRule="auto"/>
        <w:ind w:left="0"/>
        <w:jc w:val="center"/>
        <w:rPr>
          <w:b/>
          <w:sz w:val="28"/>
          <w:szCs w:val="28"/>
        </w:rPr>
      </w:pPr>
      <w:r>
        <w:rPr>
          <w:b/>
          <w:noProof/>
          <w:sz w:val="28"/>
          <w:szCs w:val="28"/>
        </w:rPr>
        <w:lastRenderedPageBreak/>
        <w:drawing>
          <wp:inline distT="0" distB="0" distL="0" distR="0">
            <wp:extent cx="5534025" cy="1992739"/>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1-1.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50017" cy="1998498"/>
                    </a:xfrm>
                    <a:prstGeom prst="rect">
                      <a:avLst/>
                    </a:prstGeom>
                  </pic:spPr>
                </pic:pic>
              </a:graphicData>
            </a:graphic>
          </wp:inline>
        </w:drawing>
      </w:r>
    </w:p>
    <w:p w:rsidR="009D6DD5" w:rsidRDefault="009D6DD5" w:rsidP="00D3675C">
      <w:pPr>
        <w:pStyle w:val="af6"/>
        <w:spacing w:line="360" w:lineRule="auto"/>
        <w:ind w:left="0"/>
        <w:jc w:val="center"/>
        <w:rPr>
          <w:b/>
          <w:sz w:val="28"/>
          <w:szCs w:val="28"/>
        </w:rPr>
      </w:pPr>
    </w:p>
    <w:p w:rsidR="00D3675C" w:rsidRDefault="00D3675C" w:rsidP="00D3675C">
      <w:pPr>
        <w:pStyle w:val="af6"/>
        <w:spacing w:line="360" w:lineRule="auto"/>
        <w:ind w:left="0"/>
        <w:jc w:val="center"/>
        <w:rPr>
          <w:b/>
          <w:sz w:val="28"/>
          <w:szCs w:val="28"/>
        </w:rPr>
      </w:pPr>
      <w:r>
        <w:rPr>
          <w:b/>
          <w:noProof/>
          <w:sz w:val="28"/>
          <w:szCs w:val="28"/>
        </w:rPr>
        <w:drawing>
          <wp:inline distT="0" distB="0" distL="0" distR="0">
            <wp:extent cx="5800658" cy="257007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0495" cy="2569998"/>
                    </a:xfrm>
                    <a:prstGeom prst="rect">
                      <a:avLst/>
                    </a:prstGeom>
                    <a:noFill/>
                  </pic:spPr>
                </pic:pic>
              </a:graphicData>
            </a:graphic>
          </wp:inline>
        </w:drawing>
      </w:r>
    </w:p>
    <w:p w:rsidR="00D3675C" w:rsidRDefault="00D3675C" w:rsidP="00D3675C">
      <w:pPr>
        <w:pStyle w:val="af6"/>
        <w:spacing w:line="360" w:lineRule="auto"/>
        <w:ind w:left="0"/>
        <w:jc w:val="center"/>
        <w:rPr>
          <w:b/>
          <w:noProof/>
          <w:sz w:val="28"/>
          <w:szCs w:val="28"/>
        </w:rPr>
      </w:pPr>
    </w:p>
    <w:p w:rsidR="00D3675C" w:rsidRDefault="00D3675C" w:rsidP="00D3675C">
      <w:pPr>
        <w:pStyle w:val="af6"/>
        <w:spacing w:line="360" w:lineRule="auto"/>
        <w:ind w:left="0"/>
        <w:jc w:val="center"/>
        <w:rPr>
          <w:b/>
          <w:noProof/>
          <w:sz w:val="28"/>
          <w:szCs w:val="28"/>
        </w:rPr>
      </w:pPr>
      <w:r>
        <w:rPr>
          <w:b/>
          <w:noProof/>
          <w:sz w:val="28"/>
          <w:szCs w:val="28"/>
        </w:rPr>
        <w:drawing>
          <wp:inline distT="0" distB="0" distL="0" distR="0">
            <wp:extent cx="4661312" cy="2692292"/>
            <wp:effectExtent l="19050" t="0" r="5938"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1910" cy="2698414"/>
                    </a:xfrm>
                    <a:prstGeom prst="rect">
                      <a:avLst/>
                    </a:prstGeom>
                    <a:noFill/>
                  </pic:spPr>
                </pic:pic>
              </a:graphicData>
            </a:graphic>
          </wp:inline>
        </w:drawing>
      </w:r>
    </w:p>
    <w:p w:rsidR="00D3675C" w:rsidRDefault="00D3675C" w:rsidP="00D3675C">
      <w:pPr>
        <w:pStyle w:val="af6"/>
        <w:spacing w:line="360" w:lineRule="auto"/>
        <w:ind w:left="0"/>
        <w:jc w:val="center"/>
        <w:rPr>
          <w:b/>
          <w:noProof/>
          <w:sz w:val="28"/>
          <w:szCs w:val="28"/>
        </w:rPr>
      </w:pPr>
      <w:r>
        <w:rPr>
          <w:b/>
          <w:noProof/>
          <w:sz w:val="28"/>
          <w:szCs w:val="28"/>
        </w:rPr>
        <w:lastRenderedPageBreak/>
        <w:drawing>
          <wp:inline distT="0" distB="0" distL="0" distR="0">
            <wp:extent cx="6524625" cy="2736870"/>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25856" cy="2737386"/>
                    </a:xfrm>
                    <a:prstGeom prst="rect">
                      <a:avLst/>
                    </a:prstGeom>
                    <a:noFill/>
                  </pic:spPr>
                </pic:pic>
              </a:graphicData>
            </a:graphic>
          </wp:inline>
        </w:drawing>
      </w:r>
    </w:p>
    <w:p w:rsidR="00D3675C" w:rsidRDefault="00D3675C" w:rsidP="00D3675C">
      <w:pPr>
        <w:pStyle w:val="af6"/>
        <w:spacing w:line="360" w:lineRule="auto"/>
        <w:ind w:left="0"/>
        <w:jc w:val="center"/>
        <w:rPr>
          <w:b/>
          <w:noProof/>
          <w:sz w:val="28"/>
          <w:szCs w:val="28"/>
        </w:rPr>
      </w:pPr>
      <w:r>
        <w:rPr>
          <w:b/>
          <w:noProof/>
          <w:sz w:val="28"/>
          <w:szCs w:val="28"/>
        </w:rPr>
        <w:drawing>
          <wp:inline distT="0" distB="0" distL="0" distR="0">
            <wp:extent cx="7187058" cy="2722363"/>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88499" cy="2722909"/>
                    </a:xfrm>
                    <a:prstGeom prst="rect">
                      <a:avLst/>
                    </a:prstGeom>
                    <a:noFill/>
                  </pic:spPr>
                </pic:pic>
              </a:graphicData>
            </a:graphic>
          </wp:inline>
        </w:drawing>
      </w:r>
    </w:p>
    <w:p w:rsidR="00D3675C" w:rsidRDefault="00D3675C" w:rsidP="00D3675C">
      <w:pPr>
        <w:pStyle w:val="af6"/>
        <w:spacing w:line="360" w:lineRule="auto"/>
        <w:ind w:left="0"/>
        <w:jc w:val="center"/>
        <w:rPr>
          <w:b/>
          <w:noProof/>
          <w:sz w:val="28"/>
          <w:szCs w:val="28"/>
        </w:rPr>
      </w:pPr>
      <w:r>
        <w:rPr>
          <w:b/>
          <w:noProof/>
          <w:sz w:val="28"/>
          <w:szCs w:val="28"/>
        </w:rPr>
        <w:drawing>
          <wp:inline distT="0" distB="0" distL="0" distR="0">
            <wp:extent cx="7048557" cy="308610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1-2.jp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049772" cy="3086632"/>
                    </a:xfrm>
                    <a:prstGeom prst="rect">
                      <a:avLst/>
                    </a:prstGeom>
                  </pic:spPr>
                </pic:pic>
              </a:graphicData>
            </a:graphic>
          </wp:inline>
        </w:drawing>
      </w:r>
    </w:p>
    <w:p w:rsidR="00A75066" w:rsidRDefault="00D3675C" w:rsidP="00D3675C">
      <w:pPr>
        <w:autoSpaceDE w:val="0"/>
        <w:ind w:firstLine="540"/>
        <w:jc w:val="center"/>
        <w:rPr>
          <w:sz w:val="20"/>
          <w:szCs w:val="20"/>
        </w:rPr>
      </w:pPr>
      <w:r>
        <w:rPr>
          <w:b/>
          <w:noProof/>
          <w:sz w:val="28"/>
          <w:szCs w:val="28"/>
        </w:rPr>
        <w:lastRenderedPageBreak/>
        <w:drawing>
          <wp:inline distT="0" distB="0" distL="0" distR="0">
            <wp:extent cx="6468957" cy="3900219"/>
            <wp:effectExtent l="19050" t="0" r="8043"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5-1.jpg"/>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69380" cy="3895725"/>
                    </a:xfrm>
                    <a:prstGeom prst="rect">
                      <a:avLst/>
                    </a:prstGeom>
                  </pic:spPr>
                </pic:pic>
              </a:graphicData>
            </a:graphic>
          </wp:inline>
        </w:drawing>
      </w:r>
    </w:p>
    <w:p w:rsidR="00A75066" w:rsidRPr="00A75066" w:rsidRDefault="00A75066" w:rsidP="00A75066">
      <w:pPr>
        <w:rPr>
          <w:sz w:val="20"/>
          <w:szCs w:val="20"/>
        </w:rPr>
      </w:pPr>
    </w:p>
    <w:p w:rsidR="00A75066" w:rsidRPr="00A75066" w:rsidRDefault="00A75066" w:rsidP="00A75066">
      <w:pPr>
        <w:rPr>
          <w:sz w:val="20"/>
          <w:szCs w:val="20"/>
        </w:rPr>
      </w:pPr>
    </w:p>
    <w:p w:rsidR="00A75066" w:rsidRPr="00A75066" w:rsidRDefault="00A75066" w:rsidP="00A75066">
      <w:pPr>
        <w:rPr>
          <w:sz w:val="20"/>
          <w:szCs w:val="20"/>
        </w:rPr>
      </w:pPr>
    </w:p>
    <w:p w:rsidR="00A75066" w:rsidRPr="00A75066" w:rsidRDefault="00A75066" w:rsidP="00A75066">
      <w:pPr>
        <w:rPr>
          <w:sz w:val="20"/>
          <w:szCs w:val="20"/>
        </w:rPr>
      </w:pPr>
    </w:p>
    <w:p w:rsidR="00A75066" w:rsidRPr="00A75066" w:rsidRDefault="00A75066" w:rsidP="00A75066">
      <w:pPr>
        <w:rPr>
          <w:sz w:val="20"/>
          <w:szCs w:val="20"/>
        </w:rPr>
      </w:pPr>
    </w:p>
    <w:p w:rsidR="00A75066" w:rsidRPr="00A75066" w:rsidRDefault="00A75066" w:rsidP="00A75066">
      <w:pPr>
        <w:rPr>
          <w:sz w:val="20"/>
          <w:szCs w:val="20"/>
        </w:rPr>
      </w:pPr>
    </w:p>
    <w:p w:rsidR="00A75066" w:rsidRPr="00A75066" w:rsidRDefault="00A75066" w:rsidP="00A75066">
      <w:pPr>
        <w:rPr>
          <w:sz w:val="20"/>
          <w:szCs w:val="20"/>
        </w:rPr>
      </w:pPr>
    </w:p>
    <w:p w:rsidR="00A75066" w:rsidRPr="00A75066" w:rsidRDefault="00A75066" w:rsidP="00A75066">
      <w:pPr>
        <w:rPr>
          <w:sz w:val="20"/>
          <w:szCs w:val="20"/>
        </w:rPr>
      </w:pPr>
    </w:p>
    <w:p w:rsidR="00A75066" w:rsidRPr="00A75066" w:rsidRDefault="00A75066" w:rsidP="00A75066">
      <w:pPr>
        <w:rPr>
          <w:sz w:val="20"/>
          <w:szCs w:val="20"/>
        </w:rPr>
      </w:pPr>
    </w:p>
    <w:p w:rsidR="00A75066" w:rsidRPr="00A75066" w:rsidRDefault="00A75066" w:rsidP="00A75066">
      <w:pPr>
        <w:rPr>
          <w:sz w:val="20"/>
          <w:szCs w:val="20"/>
        </w:rPr>
      </w:pPr>
    </w:p>
    <w:p w:rsidR="00A75066" w:rsidRPr="00A75066" w:rsidRDefault="00A75066" w:rsidP="00A75066">
      <w:pPr>
        <w:rPr>
          <w:sz w:val="20"/>
          <w:szCs w:val="20"/>
        </w:rPr>
      </w:pPr>
    </w:p>
    <w:p w:rsidR="00A75066" w:rsidRPr="00A75066" w:rsidRDefault="00A75066" w:rsidP="00A75066">
      <w:pPr>
        <w:rPr>
          <w:sz w:val="20"/>
          <w:szCs w:val="20"/>
        </w:rPr>
      </w:pPr>
    </w:p>
    <w:p w:rsidR="00A75066" w:rsidRPr="00A75066" w:rsidRDefault="00A75066" w:rsidP="00A75066">
      <w:pPr>
        <w:rPr>
          <w:sz w:val="20"/>
          <w:szCs w:val="20"/>
        </w:rPr>
      </w:pPr>
    </w:p>
    <w:p w:rsidR="00A75066" w:rsidRDefault="00A75066"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lang w:val="en-US"/>
        </w:rPr>
      </w:pPr>
    </w:p>
    <w:p w:rsidR="00190CB9" w:rsidRDefault="00190CB9" w:rsidP="00A75066">
      <w:pPr>
        <w:rPr>
          <w:sz w:val="20"/>
          <w:szCs w:val="20"/>
          <w:lang w:val="en-US"/>
        </w:rPr>
      </w:pPr>
    </w:p>
    <w:p w:rsidR="00190CB9" w:rsidRDefault="00190CB9" w:rsidP="00A75066">
      <w:pPr>
        <w:rPr>
          <w:sz w:val="20"/>
          <w:szCs w:val="20"/>
          <w:lang w:val="en-US"/>
        </w:rPr>
      </w:pPr>
    </w:p>
    <w:p w:rsidR="00190CB9" w:rsidRDefault="00190CB9" w:rsidP="00A75066">
      <w:pPr>
        <w:rPr>
          <w:sz w:val="20"/>
          <w:szCs w:val="20"/>
          <w:lang w:val="en-US"/>
        </w:rPr>
      </w:pPr>
    </w:p>
    <w:p w:rsidR="00190CB9" w:rsidRDefault="00190CB9" w:rsidP="00A75066">
      <w:pPr>
        <w:rPr>
          <w:sz w:val="20"/>
          <w:szCs w:val="20"/>
          <w:lang w:val="en-US"/>
        </w:rPr>
      </w:pPr>
    </w:p>
    <w:p w:rsidR="00190CB9" w:rsidRPr="00190CB9" w:rsidRDefault="00190CB9" w:rsidP="00190CB9">
      <w:pPr>
        <w:pStyle w:val="af4"/>
        <w:jc w:val="right"/>
        <w:rPr>
          <w:rFonts w:ascii="Times New Roman" w:hAnsi="Times New Roman"/>
          <w:sz w:val="24"/>
          <w:szCs w:val="24"/>
        </w:rPr>
      </w:pPr>
      <w:r w:rsidRPr="00190CB9">
        <w:rPr>
          <w:rFonts w:ascii="Times New Roman" w:hAnsi="Times New Roman"/>
          <w:sz w:val="24"/>
          <w:szCs w:val="24"/>
        </w:rPr>
        <w:lastRenderedPageBreak/>
        <w:t>Приложение №  2</w:t>
      </w:r>
    </w:p>
    <w:p w:rsidR="00190CB9" w:rsidRPr="00190CB9" w:rsidRDefault="00190CB9" w:rsidP="00190CB9">
      <w:pPr>
        <w:pStyle w:val="af4"/>
        <w:jc w:val="right"/>
        <w:rPr>
          <w:rFonts w:ascii="Times New Roman" w:hAnsi="Times New Roman"/>
          <w:sz w:val="24"/>
          <w:szCs w:val="24"/>
        </w:rPr>
      </w:pPr>
      <w:r w:rsidRPr="00190CB9">
        <w:rPr>
          <w:rFonts w:ascii="Times New Roman" w:hAnsi="Times New Roman"/>
          <w:sz w:val="24"/>
          <w:szCs w:val="24"/>
        </w:rPr>
        <w:t>к постановлению Совета народных депутатов</w:t>
      </w:r>
    </w:p>
    <w:p w:rsidR="00190CB9" w:rsidRPr="00190CB9" w:rsidRDefault="00190CB9" w:rsidP="00190CB9">
      <w:pPr>
        <w:pStyle w:val="af4"/>
        <w:jc w:val="right"/>
        <w:rPr>
          <w:rFonts w:ascii="Times New Roman" w:hAnsi="Times New Roman"/>
          <w:sz w:val="24"/>
          <w:szCs w:val="24"/>
        </w:rPr>
      </w:pPr>
      <w:r w:rsidRPr="00190CB9">
        <w:rPr>
          <w:rFonts w:ascii="Times New Roman" w:hAnsi="Times New Roman"/>
          <w:sz w:val="24"/>
          <w:szCs w:val="24"/>
        </w:rPr>
        <w:t xml:space="preserve"> городского поселения город Поворино</w:t>
      </w:r>
    </w:p>
    <w:p w:rsidR="00190CB9" w:rsidRPr="00190CB9" w:rsidRDefault="00190CB9" w:rsidP="00190CB9">
      <w:pPr>
        <w:pStyle w:val="af4"/>
        <w:jc w:val="right"/>
        <w:rPr>
          <w:rFonts w:ascii="Times New Roman" w:hAnsi="Times New Roman"/>
          <w:sz w:val="24"/>
          <w:szCs w:val="24"/>
        </w:rPr>
      </w:pPr>
      <w:r w:rsidRPr="00190CB9">
        <w:rPr>
          <w:rFonts w:ascii="Times New Roman" w:hAnsi="Times New Roman"/>
          <w:sz w:val="24"/>
          <w:szCs w:val="24"/>
        </w:rPr>
        <w:t xml:space="preserve">Поворинского муниципального района </w:t>
      </w:r>
    </w:p>
    <w:p w:rsidR="00190CB9" w:rsidRPr="00190CB9" w:rsidRDefault="00190CB9" w:rsidP="00190CB9">
      <w:pPr>
        <w:pStyle w:val="af4"/>
        <w:jc w:val="right"/>
        <w:rPr>
          <w:rFonts w:ascii="Times New Roman" w:hAnsi="Times New Roman"/>
          <w:sz w:val="24"/>
          <w:szCs w:val="24"/>
        </w:rPr>
      </w:pPr>
      <w:r w:rsidRPr="00190CB9">
        <w:rPr>
          <w:rFonts w:ascii="Times New Roman" w:hAnsi="Times New Roman"/>
          <w:sz w:val="24"/>
          <w:szCs w:val="24"/>
        </w:rPr>
        <w:t xml:space="preserve">Воронежской области </w:t>
      </w:r>
    </w:p>
    <w:p w:rsidR="00190CB9" w:rsidRPr="00190CB9" w:rsidRDefault="00190CB9" w:rsidP="00190CB9">
      <w:pPr>
        <w:pStyle w:val="af4"/>
        <w:jc w:val="right"/>
        <w:rPr>
          <w:sz w:val="24"/>
          <w:szCs w:val="24"/>
        </w:rPr>
      </w:pPr>
      <w:r w:rsidRPr="00190CB9">
        <w:rPr>
          <w:rFonts w:ascii="Times New Roman" w:hAnsi="Times New Roman"/>
          <w:sz w:val="24"/>
          <w:szCs w:val="24"/>
        </w:rPr>
        <w:t>от   09.10.2017г.  №  13</w:t>
      </w:r>
      <w:r w:rsidRPr="00190CB9">
        <w:rPr>
          <w:sz w:val="24"/>
          <w:szCs w:val="24"/>
        </w:rPr>
        <w:t xml:space="preserve"> </w:t>
      </w:r>
    </w:p>
    <w:p w:rsidR="00190CB9" w:rsidRPr="00190CB9" w:rsidRDefault="00190CB9" w:rsidP="00190CB9">
      <w:pPr>
        <w:spacing w:after="270"/>
        <w:jc w:val="right"/>
        <w:textAlignment w:val="baseline"/>
        <w:rPr>
          <w:rFonts w:eastAsia="Times New Roman"/>
          <w:color w:val="000000"/>
        </w:rPr>
      </w:pPr>
    </w:p>
    <w:p w:rsidR="00190CB9" w:rsidRPr="00190CB9" w:rsidRDefault="00190CB9" w:rsidP="00190CB9">
      <w:pPr>
        <w:pStyle w:val="af4"/>
        <w:jc w:val="center"/>
        <w:rPr>
          <w:rFonts w:ascii="Times New Roman" w:hAnsi="Times New Roman"/>
          <w:sz w:val="24"/>
          <w:szCs w:val="24"/>
        </w:rPr>
      </w:pPr>
      <w:r w:rsidRPr="00190CB9">
        <w:rPr>
          <w:rFonts w:ascii="Times New Roman" w:hAnsi="Times New Roman"/>
          <w:sz w:val="24"/>
          <w:szCs w:val="24"/>
        </w:rPr>
        <w:t>СОСТАВ</w:t>
      </w:r>
    </w:p>
    <w:p w:rsidR="00190CB9" w:rsidRPr="00190CB9" w:rsidRDefault="00190CB9" w:rsidP="00190CB9">
      <w:pPr>
        <w:pStyle w:val="af4"/>
        <w:jc w:val="center"/>
        <w:rPr>
          <w:rFonts w:ascii="Times New Roman" w:hAnsi="Times New Roman"/>
          <w:sz w:val="24"/>
          <w:szCs w:val="24"/>
        </w:rPr>
      </w:pPr>
      <w:r w:rsidRPr="00190CB9">
        <w:rPr>
          <w:rFonts w:ascii="Times New Roman" w:hAnsi="Times New Roman"/>
          <w:sz w:val="24"/>
          <w:szCs w:val="24"/>
        </w:rPr>
        <w:t xml:space="preserve">рабочей комиссии по   проведению публичных слушаний по проекту </w:t>
      </w:r>
      <w:r w:rsidRPr="00190CB9">
        <w:rPr>
          <w:rStyle w:val="ac"/>
          <w:rFonts w:ascii="Times New Roman" w:eastAsia="OpenSymbol" w:hAnsi="Times New Roman"/>
          <w:b w:val="0"/>
          <w:sz w:val="24"/>
          <w:szCs w:val="24"/>
        </w:rPr>
        <w:t xml:space="preserve">изменений </w:t>
      </w:r>
      <w:r w:rsidRPr="00190CB9">
        <w:rPr>
          <w:rFonts w:ascii="Times New Roman" w:hAnsi="Times New Roman"/>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w:t>
      </w:r>
    </w:p>
    <w:p w:rsidR="00190CB9" w:rsidRPr="00190CB9" w:rsidRDefault="00190CB9" w:rsidP="00190CB9">
      <w:pPr>
        <w:pStyle w:val="af4"/>
        <w:jc w:val="center"/>
        <w:rPr>
          <w:rFonts w:ascii="Times New Roman" w:hAnsi="Times New Roman"/>
          <w:sz w:val="24"/>
          <w:szCs w:val="24"/>
        </w:rPr>
      </w:pPr>
    </w:p>
    <w:p w:rsidR="00190CB9" w:rsidRPr="00190CB9" w:rsidRDefault="00190CB9" w:rsidP="00190CB9">
      <w:pPr>
        <w:pStyle w:val="af9"/>
        <w:spacing w:before="0" w:beforeAutospacing="0" w:after="0" w:afterAutospacing="0"/>
        <w:jc w:val="both"/>
        <w:rPr>
          <w:u w:val="single"/>
        </w:rPr>
      </w:pPr>
      <w:r w:rsidRPr="00190CB9">
        <w:rPr>
          <w:u w:val="single"/>
        </w:rPr>
        <w:t>Председатель комиссии:</w:t>
      </w:r>
    </w:p>
    <w:p w:rsidR="00190CB9" w:rsidRPr="00190CB9" w:rsidRDefault="00190CB9" w:rsidP="00190CB9">
      <w:pPr>
        <w:pStyle w:val="af9"/>
        <w:spacing w:before="0" w:beforeAutospacing="0" w:after="0" w:afterAutospacing="0"/>
        <w:jc w:val="both"/>
      </w:pPr>
      <w:r w:rsidRPr="00190CB9">
        <w:t>Пшеничных А.А. –  глава администрации городского поселения город Поворино Поворинского муниципального района Воронежской области;</w:t>
      </w:r>
    </w:p>
    <w:p w:rsidR="00190CB9" w:rsidRPr="00190CB9" w:rsidRDefault="00190CB9" w:rsidP="00190CB9">
      <w:pPr>
        <w:pStyle w:val="af9"/>
        <w:spacing w:before="0" w:beforeAutospacing="0" w:after="0" w:afterAutospacing="0"/>
        <w:jc w:val="both"/>
      </w:pPr>
    </w:p>
    <w:p w:rsidR="00190CB9" w:rsidRPr="00190CB9" w:rsidRDefault="00190CB9" w:rsidP="00190CB9">
      <w:pPr>
        <w:pStyle w:val="af9"/>
        <w:spacing w:before="0" w:beforeAutospacing="0" w:after="0" w:afterAutospacing="0"/>
        <w:jc w:val="both"/>
        <w:rPr>
          <w:u w:val="single"/>
        </w:rPr>
      </w:pPr>
      <w:r w:rsidRPr="00190CB9">
        <w:rPr>
          <w:u w:val="single"/>
        </w:rPr>
        <w:t>заместитель председателя комиссии:</w:t>
      </w:r>
    </w:p>
    <w:p w:rsidR="00190CB9" w:rsidRPr="00190CB9" w:rsidRDefault="00190CB9" w:rsidP="00190CB9">
      <w:pPr>
        <w:pStyle w:val="af4"/>
        <w:jc w:val="both"/>
        <w:rPr>
          <w:rFonts w:ascii="Times New Roman" w:hAnsi="Times New Roman"/>
          <w:color w:val="FF0000"/>
          <w:sz w:val="24"/>
          <w:szCs w:val="24"/>
        </w:rPr>
      </w:pPr>
      <w:r w:rsidRPr="00190CB9">
        <w:rPr>
          <w:rFonts w:ascii="Times New Roman" w:hAnsi="Times New Roman"/>
          <w:sz w:val="24"/>
          <w:szCs w:val="24"/>
        </w:rPr>
        <w:t>Кривошеин В.И. – исполняющий обязанности заместителя главы администрации -начальник  отдела ЖКХ;</w:t>
      </w:r>
      <w:r w:rsidRPr="00190CB9">
        <w:rPr>
          <w:rFonts w:ascii="Times New Roman" w:hAnsi="Times New Roman"/>
          <w:color w:val="FF0000"/>
          <w:sz w:val="24"/>
          <w:szCs w:val="24"/>
        </w:rPr>
        <w:t xml:space="preserve"> </w:t>
      </w:r>
    </w:p>
    <w:p w:rsidR="00190CB9" w:rsidRPr="00190CB9" w:rsidRDefault="00190CB9" w:rsidP="00190CB9">
      <w:pPr>
        <w:pStyle w:val="af9"/>
        <w:spacing w:before="0" w:beforeAutospacing="0" w:after="0" w:afterAutospacing="0"/>
        <w:jc w:val="both"/>
      </w:pPr>
    </w:p>
    <w:p w:rsidR="00190CB9" w:rsidRPr="00190CB9" w:rsidRDefault="00190CB9" w:rsidP="00190CB9">
      <w:pPr>
        <w:pStyle w:val="af9"/>
        <w:spacing w:before="0" w:beforeAutospacing="0" w:after="0" w:afterAutospacing="0"/>
        <w:jc w:val="both"/>
        <w:rPr>
          <w:u w:val="single"/>
        </w:rPr>
      </w:pPr>
      <w:r w:rsidRPr="00190CB9">
        <w:rPr>
          <w:u w:val="single"/>
        </w:rPr>
        <w:t>секретарь комиссии:</w:t>
      </w:r>
    </w:p>
    <w:p w:rsidR="00190CB9" w:rsidRPr="00190CB9" w:rsidRDefault="00190CB9" w:rsidP="00190CB9">
      <w:pPr>
        <w:pStyle w:val="af9"/>
        <w:spacing w:before="0" w:beforeAutospacing="0" w:after="0" w:afterAutospacing="0"/>
        <w:jc w:val="both"/>
      </w:pPr>
      <w:r w:rsidRPr="00190CB9">
        <w:t>Овчарова Л.Б. - старший инспектор отдела ЖКХ;</w:t>
      </w:r>
    </w:p>
    <w:p w:rsidR="00190CB9" w:rsidRPr="00190CB9" w:rsidRDefault="00190CB9" w:rsidP="00190CB9">
      <w:pPr>
        <w:pStyle w:val="af9"/>
        <w:spacing w:before="0" w:beforeAutospacing="0" w:after="0" w:afterAutospacing="0"/>
        <w:jc w:val="both"/>
      </w:pPr>
    </w:p>
    <w:p w:rsidR="00190CB9" w:rsidRPr="00190CB9" w:rsidRDefault="00190CB9" w:rsidP="00190CB9">
      <w:pPr>
        <w:pStyle w:val="af9"/>
        <w:spacing w:before="0" w:beforeAutospacing="0" w:after="0" w:afterAutospacing="0"/>
        <w:jc w:val="both"/>
        <w:rPr>
          <w:u w:val="single"/>
        </w:rPr>
      </w:pPr>
      <w:r w:rsidRPr="00190CB9">
        <w:rPr>
          <w:u w:val="single"/>
        </w:rPr>
        <w:t>члены комиссии:</w:t>
      </w:r>
    </w:p>
    <w:p w:rsidR="00190CB9" w:rsidRPr="00190CB9" w:rsidRDefault="00190CB9" w:rsidP="00190CB9">
      <w:pPr>
        <w:pStyle w:val="af4"/>
        <w:jc w:val="both"/>
        <w:rPr>
          <w:rFonts w:ascii="Times New Roman" w:hAnsi="Times New Roman"/>
          <w:sz w:val="24"/>
          <w:szCs w:val="24"/>
        </w:rPr>
      </w:pPr>
      <w:r w:rsidRPr="00190CB9">
        <w:rPr>
          <w:rFonts w:ascii="Times New Roman" w:hAnsi="Times New Roman"/>
          <w:sz w:val="24"/>
          <w:szCs w:val="24"/>
        </w:rPr>
        <w:t>Гусева Е.В.</w:t>
      </w:r>
      <w:r w:rsidRPr="00190CB9">
        <w:rPr>
          <w:rFonts w:ascii="Times New Roman" w:hAnsi="Times New Roman"/>
          <w:color w:val="FF0000"/>
          <w:sz w:val="24"/>
          <w:szCs w:val="24"/>
        </w:rPr>
        <w:t xml:space="preserve"> </w:t>
      </w:r>
      <w:r w:rsidRPr="00190CB9">
        <w:rPr>
          <w:rFonts w:ascii="Times New Roman" w:hAnsi="Times New Roman"/>
          <w:sz w:val="24"/>
          <w:szCs w:val="24"/>
        </w:rPr>
        <w:t>- старший инспектор отдела ЖКХ;</w:t>
      </w:r>
      <w:r w:rsidRPr="00190CB9">
        <w:rPr>
          <w:rFonts w:ascii="Times New Roman" w:hAnsi="Times New Roman"/>
          <w:color w:val="FF0000"/>
          <w:sz w:val="24"/>
          <w:szCs w:val="24"/>
        </w:rPr>
        <w:t xml:space="preserve"> </w:t>
      </w:r>
    </w:p>
    <w:p w:rsidR="00190CB9" w:rsidRPr="00190CB9" w:rsidRDefault="00190CB9" w:rsidP="00190CB9">
      <w:pPr>
        <w:pStyle w:val="af9"/>
        <w:spacing w:before="0" w:beforeAutospacing="0" w:after="0" w:afterAutospacing="0"/>
        <w:jc w:val="both"/>
      </w:pPr>
      <w:r w:rsidRPr="00190CB9">
        <w:t>Мордасова Л.С.</w:t>
      </w:r>
      <w:r w:rsidRPr="00190CB9">
        <w:rPr>
          <w:color w:val="FF0000"/>
        </w:rPr>
        <w:t xml:space="preserve"> </w:t>
      </w:r>
      <w:r w:rsidRPr="00190CB9">
        <w:t>- старший инспектор общего отдела.</w:t>
      </w:r>
    </w:p>
    <w:p w:rsidR="00190CB9" w:rsidRPr="00190CB9" w:rsidRDefault="00190CB9" w:rsidP="00190CB9">
      <w:pPr>
        <w:pStyle w:val="af4"/>
        <w:jc w:val="center"/>
        <w:rPr>
          <w:rFonts w:ascii="Times New Roman" w:hAnsi="Times New Roman"/>
          <w:color w:val="000000"/>
          <w:sz w:val="24"/>
          <w:szCs w:val="24"/>
        </w:rPr>
      </w:pPr>
      <w:r w:rsidRPr="00190CB9">
        <w:rPr>
          <w:rFonts w:ascii="Times New Roman" w:hAnsi="Times New Roman"/>
          <w:color w:val="000000"/>
          <w:spacing w:val="-1"/>
          <w:sz w:val="24"/>
          <w:szCs w:val="24"/>
        </w:rPr>
        <w:t xml:space="preserve"> </w:t>
      </w:r>
    </w:p>
    <w:p w:rsidR="00190CB9" w:rsidRPr="00190CB9" w:rsidRDefault="00190CB9" w:rsidP="00190CB9">
      <w:pPr>
        <w:spacing w:after="270"/>
        <w:jc w:val="right"/>
        <w:textAlignment w:val="baseline"/>
        <w:rPr>
          <w:rFonts w:eastAsia="Times New Roman"/>
          <w:color w:val="000000"/>
        </w:rPr>
      </w:pPr>
      <w:r w:rsidRPr="00190CB9">
        <w:rPr>
          <w:rFonts w:eastAsia="Times New Roman"/>
          <w:color w:val="000000"/>
        </w:rPr>
        <w:t> </w:t>
      </w:r>
    </w:p>
    <w:p w:rsidR="00190CB9" w:rsidRPr="00190CB9" w:rsidRDefault="00190CB9" w:rsidP="00190CB9">
      <w:pPr>
        <w:spacing w:after="270" w:line="300" w:lineRule="atLeast"/>
        <w:jc w:val="right"/>
        <w:textAlignment w:val="baseline"/>
        <w:rPr>
          <w:rFonts w:eastAsia="Times New Roman"/>
          <w:color w:val="000000"/>
        </w:rPr>
      </w:pPr>
    </w:p>
    <w:p w:rsidR="00190CB9" w:rsidRPr="00190CB9" w:rsidRDefault="00190CB9" w:rsidP="00190CB9">
      <w:pPr>
        <w:spacing w:after="270" w:line="300" w:lineRule="atLeast"/>
        <w:jc w:val="right"/>
        <w:textAlignment w:val="baseline"/>
        <w:rPr>
          <w:rFonts w:eastAsia="Times New Roman"/>
          <w:color w:val="000000"/>
        </w:rPr>
      </w:pPr>
    </w:p>
    <w:p w:rsidR="00190CB9" w:rsidRPr="00190CB9" w:rsidRDefault="00190CB9" w:rsidP="00190CB9">
      <w:pPr>
        <w:spacing w:after="270" w:line="300" w:lineRule="atLeast"/>
        <w:jc w:val="right"/>
        <w:textAlignment w:val="baseline"/>
        <w:rPr>
          <w:rFonts w:eastAsia="Times New Roman"/>
          <w:color w:val="000000"/>
        </w:rPr>
      </w:pPr>
    </w:p>
    <w:p w:rsidR="00190CB9" w:rsidRPr="00190CB9" w:rsidRDefault="00190CB9" w:rsidP="00190CB9">
      <w:pPr>
        <w:spacing w:after="270" w:line="300" w:lineRule="atLeast"/>
        <w:jc w:val="right"/>
        <w:textAlignment w:val="baseline"/>
        <w:rPr>
          <w:rFonts w:eastAsia="Times New Roman"/>
          <w:color w:val="000000"/>
        </w:rPr>
      </w:pPr>
    </w:p>
    <w:p w:rsidR="00190CB9" w:rsidRPr="00190CB9" w:rsidRDefault="00190CB9" w:rsidP="00190CB9">
      <w:pPr>
        <w:spacing w:after="270" w:line="300" w:lineRule="atLeast"/>
        <w:jc w:val="right"/>
        <w:textAlignment w:val="baseline"/>
        <w:rPr>
          <w:rFonts w:eastAsia="Times New Roman"/>
          <w:color w:val="000000"/>
        </w:rPr>
      </w:pPr>
    </w:p>
    <w:p w:rsidR="00190CB9" w:rsidRPr="00190CB9" w:rsidRDefault="00190CB9" w:rsidP="00190CB9">
      <w:pPr>
        <w:spacing w:after="270" w:line="300" w:lineRule="atLeast"/>
        <w:jc w:val="right"/>
        <w:textAlignment w:val="baseline"/>
        <w:rPr>
          <w:rFonts w:eastAsia="Times New Roman"/>
          <w:color w:val="000000"/>
        </w:rPr>
      </w:pPr>
    </w:p>
    <w:p w:rsidR="00190CB9" w:rsidRPr="00190CB9" w:rsidRDefault="00190CB9" w:rsidP="00190CB9">
      <w:pPr>
        <w:spacing w:after="270" w:line="300" w:lineRule="atLeast"/>
        <w:jc w:val="right"/>
        <w:textAlignment w:val="baseline"/>
        <w:rPr>
          <w:rFonts w:eastAsia="Times New Roman"/>
          <w:color w:val="000000"/>
        </w:rPr>
      </w:pPr>
    </w:p>
    <w:p w:rsidR="00190CB9" w:rsidRPr="00190CB9" w:rsidRDefault="00190CB9" w:rsidP="00190CB9">
      <w:pPr>
        <w:spacing w:after="270" w:line="300" w:lineRule="atLeast"/>
        <w:jc w:val="right"/>
        <w:textAlignment w:val="baseline"/>
        <w:rPr>
          <w:rFonts w:eastAsia="Times New Roman"/>
          <w:color w:val="000000"/>
        </w:rPr>
      </w:pPr>
    </w:p>
    <w:p w:rsidR="00190CB9" w:rsidRPr="00190CB9" w:rsidRDefault="00190CB9" w:rsidP="00190CB9">
      <w:pPr>
        <w:spacing w:after="270" w:line="300" w:lineRule="atLeast"/>
        <w:jc w:val="right"/>
        <w:textAlignment w:val="baseline"/>
        <w:rPr>
          <w:rFonts w:eastAsia="Times New Roman"/>
          <w:color w:val="000000"/>
        </w:rPr>
      </w:pPr>
    </w:p>
    <w:p w:rsidR="00190CB9" w:rsidRPr="00190CB9" w:rsidRDefault="00190CB9" w:rsidP="00190CB9">
      <w:pPr>
        <w:spacing w:after="270" w:line="300" w:lineRule="atLeast"/>
        <w:jc w:val="right"/>
        <w:textAlignment w:val="baseline"/>
        <w:rPr>
          <w:rFonts w:eastAsia="Times New Roman"/>
          <w:color w:val="000000"/>
        </w:rPr>
      </w:pPr>
    </w:p>
    <w:p w:rsidR="00190CB9" w:rsidRPr="00190CB9" w:rsidRDefault="00190CB9" w:rsidP="00190CB9">
      <w:pPr>
        <w:spacing w:after="270" w:line="300" w:lineRule="atLeast"/>
        <w:jc w:val="right"/>
        <w:textAlignment w:val="baseline"/>
        <w:rPr>
          <w:rFonts w:eastAsia="Times New Roman"/>
          <w:color w:val="000000"/>
        </w:rPr>
      </w:pPr>
    </w:p>
    <w:p w:rsidR="00190CB9" w:rsidRPr="00190CB9" w:rsidRDefault="00190CB9" w:rsidP="00190CB9">
      <w:pPr>
        <w:spacing w:after="270" w:line="300" w:lineRule="atLeast"/>
        <w:jc w:val="right"/>
        <w:textAlignment w:val="baseline"/>
        <w:rPr>
          <w:rFonts w:eastAsia="Times New Roman"/>
          <w:color w:val="000000"/>
        </w:rPr>
      </w:pPr>
    </w:p>
    <w:p w:rsidR="00190CB9" w:rsidRPr="00A63074" w:rsidRDefault="00190CB9" w:rsidP="00190CB9">
      <w:pPr>
        <w:pStyle w:val="af4"/>
        <w:jc w:val="right"/>
        <w:rPr>
          <w:rFonts w:ascii="Times New Roman" w:hAnsi="Times New Roman"/>
          <w:sz w:val="24"/>
          <w:szCs w:val="24"/>
        </w:rPr>
      </w:pPr>
      <w:r w:rsidRPr="00A63074">
        <w:rPr>
          <w:rFonts w:ascii="Arial" w:hAnsi="Arial" w:cs="Arial"/>
          <w:color w:val="000000"/>
          <w:sz w:val="24"/>
          <w:szCs w:val="24"/>
        </w:rPr>
        <w:lastRenderedPageBreak/>
        <w:t xml:space="preserve"> </w:t>
      </w:r>
      <w:r w:rsidRPr="00A63074">
        <w:rPr>
          <w:rFonts w:ascii="Times New Roman" w:hAnsi="Times New Roman"/>
          <w:sz w:val="24"/>
          <w:szCs w:val="24"/>
        </w:rPr>
        <w:t xml:space="preserve">Приложение </w:t>
      </w:r>
      <w:r>
        <w:rPr>
          <w:rFonts w:ascii="Times New Roman" w:hAnsi="Times New Roman"/>
          <w:sz w:val="24"/>
          <w:szCs w:val="24"/>
        </w:rPr>
        <w:t xml:space="preserve">№ 3 </w:t>
      </w:r>
    </w:p>
    <w:p w:rsidR="00190CB9" w:rsidRPr="00A63074" w:rsidRDefault="00190CB9" w:rsidP="00190CB9">
      <w:pPr>
        <w:pStyle w:val="af4"/>
        <w:jc w:val="right"/>
        <w:rPr>
          <w:rFonts w:ascii="Times New Roman" w:hAnsi="Times New Roman"/>
          <w:sz w:val="24"/>
          <w:szCs w:val="24"/>
        </w:rPr>
      </w:pPr>
      <w:r w:rsidRPr="00A63074">
        <w:rPr>
          <w:rFonts w:ascii="Times New Roman" w:hAnsi="Times New Roman"/>
          <w:sz w:val="24"/>
          <w:szCs w:val="24"/>
        </w:rPr>
        <w:t>к постановлению Совета народных депутатов</w:t>
      </w:r>
    </w:p>
    <w:p w:rsidR="00190CB9" w:rsidRPr="00A63074" w:rsidRDefault="00190CB9" w:rsidP="00190CB9">
      <w:pPr>
        <w:pStyle w:val="af4"/>
        <w:jc w:val="right"/>
        <w:rPr>
          <w:rFonts w:ascii="Times New Roman" w:hAnsi="Times New Roman"/>
          <w:sz w:val="24"/>
          <w:szCs w:val="24"/>
        </w:rPr>
      </w:pPr>
      <w:r w:rsidRPr="00A63074">
        <w:rPr>
          <w:rFonts w:ascii="Times New Roman" w:hAnsi="Times New Roman"/>
          <w:sz w:val="24"/>
          <w:szCs w:val="24"/>
        </w:rPr>
        <w:t xml:space="preserve"> городского поселения город Поворино</w:t>
      </w:r>
    </w:p>
    <w:p w:rsidR="00190CB9" w:rsidRPr="00A63074" w:rsidRDefault="00190CB9" w:rsidP="00190CB9">
      <w:pPr>
        <w:pStyle w:val="af4"/>
        <w:jc w:val="right"/>
        <w:rPr>
          <w:rFonts w:ascii="Times New Roman" w:hAnsi="Times New Roman"/>
          <w:sz w:val="24"/>
          <w:szCs w:val="24"/>
        </w:rPr>
      </w:pPr>
      <w:r w:rsidRPr="00A63074">
        <w:rPr>
          <w:rFonts w:ascii="Times New Roman" w:hAnsi="Times New Roman"/>
          <w:sz w:val="24"/>
          <w:szCs w:val="24"/>
        </w:rPr>
        <w:t xml:space="preserve">Поворинского муниципального района </w:t>
      </w:r>
    </w:p>
    <w:p w:rsidR="00190CB9" w:rsidRPr="00A63074" w:rsidRDefault="00190CB9" w:rsidP="00190CB9">
      <w:pPr>
        <w:pStyle w:val="af4"/>
        <w:jc w:val="right"/>
        <w:rPr>
          <w:rFonts w:ascii="Times New Roman" w:hAnsi="Times New Roman"/>
          <w:sz w:val="24"/>
          <w:szCs w:val="24"/>
        </w:rPr>
      </w:pPr>
      <w:r w:rsidRPr="00A63074">
        <w:rPr>
          <w:rFonts w:ascii="Times New Roman" w:hAnsi="Times New Roman"/>
          <w:sz w:val="24"/>
          <w:szCs w:val="24"/>
        </w:rPr>
        <w:t xml:space="preserve">Воронежской области </w:t>
      </w:r>
    </w:p>
    <w:p w:rsidR="00190CB9" w:rsidRPr="00A63074" w:rsidRDefault="00190CB9" w:rsidP="00190CB9">
      <w:pPr>
        <w:pStyle w:val="af4"/>
        <w:jc w:val="right"/>
        <w:rPr>
          <w:sz w:val="24"/>
          <w:szCs w:val="24"/>
        </w:rPr>
      </w:pPr>
      <w:r w:rsidRPr="00A63074">
        <w:rPr>
          <w:rFonts w:ascii="Times New Roman" w:hAnsi="Times New Roman"/>
          <w:sz w:val="24"/>
          <w:szCs w:val="24"/>
        </w:rPr>
        <w:t xml:space="preserve">от   </w:t>
      </w:r>
      <w:r>
        <w:rPr>
          <w:rFonts w:ascii="Times New Roman" w:hAnsi="Times New Roman"/>
          <w:sz w:val="24"/>
          <w:szCs w:val="24"/>
        </w:rPr>
        <w:t>09.10.</w:t>
      </w:r>
      <w:r w:rsidRPr="00A63074">
        <w:rPr>
          <w:rFonts w:ascii="Times New Roman" w:hAnsi="Times New Roman"/>
          <w:sz w:val="24"/>
          <w:szCs w:val="24"/>
        </w:rPr>
        <w:t xml:space="preserve">2017г.  №   </w:t>
      </w:r>
      <w:r>
        <w:rPr>
          <w:rFonts w:ascii="Times New Roman" w:hAnsi="Times New Roman"/>
          <w:sz w:val="24"/>
          <w:szCs w:val="24"/>
        </w:rPr>
        <w:t>13</w:t>
      </w:r>
      <w:r w:rsidRPr="00A63074">
        <w:rPr>
          <w:sz w:val="24"/>
          <w:szCs w:val="24"/>
        </w:rPr>
        <w:t xml:space="preserve"> </w:t>
      </w:r>
    </w:p>
    <w:p w:rsidR="00190CB9" w:rsidRPr="00A63074" w:rsidRDefault="00190CB9" w:rsidP="00190CB9">
      <w:pPr>
        <w:spacing w:after="270" w:line="300" w:lineRule="atLeast"/>
        <w:jc w:val="right"/>
        <w:textAlignment w:val="baseline"/>
        <w:rPr>
          <w:rFonts w:ascii="Arial" w:eastAsia="Times New Roman" w:hAnsi="Arial" w:cs="Arial"/>
          <w:color w:val="000000"/>
        </w:rPr>
      </w:pPr>
    </w:p>
    <w:p w:rsidR="00190CB9" w:rsidRPr="00A63074" w:rsidRDefault="00190CB9" w:rsidP="00190CB9">
      <w:pPr>
        <w:pStyle w:val="af4"/>
        <w:ind w:firstLine="851"/>
        <w:jc w:val="center"/>
        <w:rPr>
          <w:rFonts w:ascii="Times New Roman" w:hAnsi="Times New Roman"/>
          <w:sz w:val="24"/>
          <w:szCs w:val="24"/>
        </w:rPr>
      </w:pPr>
    </w:p>
    <w:p w:rsidR="00190CB9" w:rsidRPr="00761063" w:rsidRDefault="00190CB9" w:rsidP="00190CB9">
      <w:pPr>
        <w:pStyle w:val="af4"/>
        <w:ind w:firstLine="851"/>
        <w:jc w:val="center"/>
        <w:rPr>
          <w:rFonts w:ascii="Times New Roman" w:hAnsi="Times New Roman"/>
          <w:b/>
          <w:sz w:val="24"/>
          <w:szCs w:val="24"/>
        </w:rPr>
      </w:pPr>
      <w:r w:rsidRPr="00761063">
        <w:rPr>
          <w:rFonts w:ascii="Times New Roman" w:hAnsi="Times New Roman"/>
          <w:b/>
          <w:sz w:val="24"/>
          <w:szCs w:val="24"/>
        </w:rPr>
        <w:t>ПОЛОЖЕНИЕ</w:t>
      </w:r>
    </w:p>
    <w:p w:rsidR="00190CB9" w:rsidRPr="00761063" w:rsidRDefault="00190CB9" w:rsidP="00190CB9">
      <w:pPr>
        <w:pStyle w:val="af4"/>
        <w:jc w:val="center"/>
        <w:rPr>
          <w:rFonts w:ascii="Times New Roman" w:hAnsi="Times New Roman"/>
          <w:b/>
          <w:sz w:val="24"/>
          <w:szCs w:val="24"/>
        </w:rPr>
      </w:pPr>
      <w:r w:rsidRPr="00761063">
        <w:rPr>
          <w:rFonts w:ascii="Times New Roman" w:hAnsi="Times New Roman"/>
          <w:b/>
          <w:sz w:val="24"/>
          <w:szCs w:val="24"/>
        </w:rPr>
        <w:t xml:space="preserve">о порядке работы рабочей комиссии по проведению публичных </w:t>
      </w:r>
      <w:r>
        <w:rPr>
          <w:rFonts w:ascii="Times New Roman" w:hAnsi="Times New Roman"/>
          <w:b/>
          <w:sz w:val="24"/>
          <w:szCs w:val="24"/>
        </w:rPr>
        <w:t>слушаний</w:t>
      </w:r>
      <w:r w:rsidRPr="00761063">
        <w:rPr>
          <w:rFonts w:ascii="Times New Roman" w:hAnsi="Times New Roman"/>
          <w:b/>
          <w:sz w:val="24"/>
          <w:szCs w:val="24"/>
        </w:rPr>
        <w:t xml:space="preserve"> по проекту </w:t>
      </w:r>
      <w:r w:rsidRPr="00761063">
        <w:rPr>
          <w:rStyle w:val="ac"/>
          <w:rFonts w:ascii="Times New Roman" w:eastAsia="OpenSymbol" w:hAnsi="Times New Roman"/>
          <w:sz w:val="24"/>
          <w:szCs w:val="24"/>
        </w:rPr>
        <w:t xml:space="preserve">изменений </w:t>
      </w:r>
      <w:r w:rsidRPr="00761063">
        <w:rPr>
          <w:rFonts w:ascii="Times New Roman" w:hAnsi="Times New Roman"/>
          <w:b/>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w:t>
      </w:r>
    </w:p>
    <w:p w:rsidR="00190CB9" w:rsidRPr="00A63074" w:rsidRDefault="00190CB9" w:rsidP="00190CB9">
      <w:pPr>
        <w:pStyle w:val="af4"/>
        <w:jc w:val="both"/>
        <w:rPr>
          <w:rFonts w:ascii="Times New Roman" w:hAnsi="Times New Roman"/>
          <w:sz w:val="24"/>
          <w:szCs w:val="24"/>
        </w:rPr>
      </w:pPr>
    </w:p>
    <w:p w:rsidR="00190CB9" w:rsidRPr="00761063" w:rsidRDefault="00190CB9" w:rsidP="00190CB9">
      <w:pPr>
        <w:pStyle w:val="af4"/>
        <w:ind w:firstLine="851"/>
        <w:jc w:val="center"/>
        <w:rPr>
          <w:rFonts w:ascii="Times New Roman" w:hAnsi="Times New Roman"/>
          <w:b/>
          <w:sz w:val="24"/>
          <w:szCs w:val="24"/>
        </w:rPr>
      </w:pPr>
      <w:r w:rsidRPr="00761063">
        <w:rPr>
          <w:rFonts w:ascii="Times New Roman" w:hAnsi="Times New Roman"/>
          <w:b/>
          <w:sz w:val="24"/>
          <w:szCs w:val="24"/>
        </w:rPr>
        <w:t>1. Общие положения</w:t>
      </w:r>
    </w:p>
    <w:p w:rsidR="00190CB9" w:rsidRPr="00A63074" w:rsidRDefault="00190CB9" w:rsidP="00190CB9">
      <w:pPr>
        <w:pStyle w:val="af4"/>
        <w:ind w:firstLine="851"/>
        <w:jc w:val="both"/>
        <w:rPr>
          <w:rFonts w:ascii="Times New Roman" w:hAnsi="Times New Roman"/>
          <w:sz w:val="24"/>
          <w:szCs w:val="24"/>
        </w:rPr>
      </w:pP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1.1. Настоящее Положение регулирует компетенцию, регламент работы </w:t>
      </w:r>
      <w:r>
        <w:rPr>
          <w:rFonts w:ascii="Times New Roman" w:hAnsi="Times New Roman"/>
          <w:sz w:val="24"/>
          <w:szCs w:val="24"/>
        </w:rPr>
        <w:t xml:space="preserve">рабочей </w:t>
      </w:r>
      <w:r w:rsidRPr="00A63074">
        <w:rPr>
          <w:rFonts w:ascii="Times New Roman" w:hAnsi="Times New Roman"/>
          <w:sz w:val="24"/>
          <w:szCs w:val="24"/>
        </w:rPr>
        <w:t xml:space="preserve">комиссии по проведению публичных слушаний и порядок принятия комиссией решений.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1.2. </w:t>
      </w:r>
      <w:r>
        <w:rPr>
          <w:rFonts w:ascii="Times New Roman" w:hAnsi="Times New Roman"/>
          <w:sz w:val="24"/>
          <w:szCs w:val="24"/>
        </w:rPr>
        <w:t>Рабочая</w:t>
      </w:r>
      <w:r w:rsidRPr="00A63074">
        <w:rPr>
          <w:rFonts w:ascii="Times New Roman" w:hAnsi="Times New Roman"/>
          <w:sz w:val="24"/>
          <w:szCs w:val="24"/>
        </w:rPr>
        <w:t xml:space="preserve"> </w:t>
      </w:r>
      <w:r>
        <w:rPr>
          <w:rFonts w:ascii="Times New Roman" w:hAnsi="Times New Roman"/>
          <w:sz w:val="24"/>
          <w:szCs w:val="24"/>
        </w:rPr>
        <w:t>к</w:t>
      </w:r>
      <w:r w:rsidRPr="00A63074">
        <w:rPr>
          <w:rFonts w:ascii="Times New Roman" w:hAnsi="Times New Roman"/>
          <w:sz w:val="24"/>
          <w:szCs w:val="24"/>
        </w:rPr>
        <w:t xml:space="preserve">омиссия является коллегиальным органом, который на основании законодательства Российской Федерации, правовых актов органов местного самоуправления, заключений соответствующих служб, органов, учреждений и организаций в соответствии с предоставленными настоящим Положением полномочиями осуществляет подготовку, проведение и подведение итогов публичного слушания по проекту </w:t>
      </w:r>
      <w:r w:rsidRPr="00A63074">
        <w:rPr>
          <w:rStyle w:val="ac"/>
          <w:rFonts w:ascii="Times New Roman" w:eastAsia="OpenSymbol" w:hAnsi="Times New Roman"/>
          <w:sz w:val="24"/>
          <w:szCs w:val="24"/>
        </w:rPr>
        <w:t xml:space="preserve">изменений </w:t>
      </w:r>
      <w:r w:rsidRPr="00A63074">
        <w:rPr>
          <w:rFonts w:ascii="Times New Roman" w:hAnsi="Times New Roman"/>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w:t>
      </w:r>
    </w:p>
    <w:p w:rsidR="00190CB9" w:rsidRPr="00A63074" w:rsidRDefault="00190CB9" w:rsidP="00190CB9">
      <w:pPr>
        <w:pStyle w:val="af4"/>
        <w:ind w:firstLine="851"/>
        <w:jc w:val="both"/>
        <w:rPr>
          <w:rFonts w:ascii="Times New Roman" w:hAnsi="Times New Roman"/>
          <w:sz w:val="24"/>
          <w:szCs w:val="24"/>
        </w:rPr>
      </w:pPr>
    </w:p>
    <w:p w:rsidR="00190CB9" w:rsidRPr="00761063" w:rsidRDefault="00190CB9" w:rsidP="00190CB9">
      <w:pPr>
        <w:pStyle w:val="af4"/>
        <w:ind w:firstLine="851"/>
        <w:jc w:val="center"/>
        <w:rPr>
          <w:rFonts w:ascii="Times New Roman" w:hAnsi="Times New Roman"/>
          <w:b/>
          <w:sz w:val="24"/>
          <w:szCs w:val="24"/>
        </w:rPr>
      </w:pPr>
      <w:r w:rsidRPr="00761063">
        <w:rPr>
          <w:rFonts w:ascii="Times New Roman" w:hAnsi="Times New Roman"/>
          <w:b/>
          <w:sz w:val="24"/>
          <w:szCs w:val="24"/>
        </w:rPr>
        <w:t>2. Задачи, функции и полномочия рабочей комиссии</w:t>
      </w:r>
    </w:p>
    <w:p w:rsidR="00190CB9" w:rsidRPr="00A63074" w:rsidRDefault="00190CB9" w:rsidP="00190CB9">
      <w:pPr>
        <w:pStyle w:val="af4"/>
        <w:ind w:firstLine="851"/>
        <w:jc w:val="both"/>
        <w:rPr>
          <w:rFonts w:ascii="Times New Roman" w:hAnsi="Times New Roman"/>
          <w:sz w:val="24"/>
          <w:szCs w:val="24"/>
        </w:rPr>
      </w:pP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2.1. Задачами </w:t>
      </w:r>
      <w:r>
        <w:rPr>
          <w:rFonts w:ascii="Times New Roman" w:hAnsi="Times New Roman"/>
          <w:sz w:val="24"/>
          <w:szCs w:val="24"/>
        </w:rPr>
        <w:t>рабочей</w:t>
      </w:r>
      <w:r w:rsidRPr="00A63074">
        <w:rPr>
          <w:rFonts w:ascii="Times New Roman" w:hAnsi="Times New Roman"/>
          <w:sz w:val="24"/>
          <w:szCs w:val="24"/>
        </w:rPr>
        <w:t xml:space="preserve"> комиссии являются: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2.1.1. проведение в установленном порядке публичных слушаний по проекту </w:t>
      </w:r>
      <w:r w:rsidRPr="00A63074">
        <w:rPr>
          <w:rStyle w:val="ac"/>
          <w:rFonts w:ascii="Times New Roman" w:eastAsia="OpenSymbol" w:hAnsi="Times New Roman"/>
          <w:sz w:val="24"/>
          <w:szCs w:val="24"/>
        </w:rPr>
        <w:t xml:space="preserve">изменений </w:t>
      </w:r>
      <w:r w:rsidRPr="00A63074">
        <w:rPr>
          <w:rFonts w:ascii="Times New Roman" w:hAnsi="Times New Roman"/>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2.1.2. информирование жителей поселения о  порядке применения «Норм и правил по благоустройству территорий городского поселения город Поворино Поворинского муниципального района Воронежской области» и внесения в них изменений, выявление общественного мнения, предложений и рекомендаций по проекту </w:t>
      </w:r>
      <w:r w:rsidRPr="00A63074">
        <w:rPr>
          <w:rStyle w:val="ac"/>
          <w:rFonts w:ascii="Times New Roman" w:eastAsia="OpenSymbol" w:hAnsi="Times New Roman"/>
          <w:sz w:val="24"/>
          <w:szCs w:val="24"/>
        </w:rPr>
        <w:t xml:space="preserve">изменений </w:t>
      </w:r>
      <w:r w:rsidRPr="00A63074">
        <w:rPr>
          <w:rFonts w:ascii="Times New Roman" w:hAnsi="Times New Roman"/>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2.1.3. подготовка заключения </w:t>
      </w:r>
      <w:r>
        <w:rPr>
          <w:rFonts w:ascii="Times New Roman" w:hAnsi="Times New Roman"/>
          <w:sz w:val="24"/>
          <w:szCs w:val="24"/>
        </w:rPr>
        <w:t>рабочей</w:t>
      </w:r>
      <w:r w:rsidRPr="00A63074">
        <w:rPr>
          <w:rFonts w:ascii="Times New Roman" w:hAnsi="Times New Roman"/>
          <w:sz w:val="24"/>
          <w:szCs w:val="24"/>
        </w:rPr>
        <w:t xml:space="preserve"> комиссии по итогам публичных слушаний  по проекту </w:t>
      </w:r>
      <w:r w:rsidRPr="00A63074">
        <w:rPr>
          <w:rStyle w:val="ac"/>
          <w:rFonts w:ascii="Times New Roman" w:eastAsia="OpenSymbol" w:hAnsi="Times New Roman"/>
          <w:sz w:val="24"/>
          <w:szCs w:val="24"/>
        </w:rPr>
        <w:t xml:space="preserve">изменений </w:t>
      </w:r>
      <w:r w:rsidRPr="00A63074">
        <w:rPr>
          <w:rFonts w:ascii="Times New Roman" w:hAnsi="Times New Roman"/>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2.2. Функциями </w:t>
      </w:r>
      <w:r>
        <w:rPr>
          <w:rFonts w:ascii="Times New Roman" w:hAnsi="Times New Roman"/>
          <w:sz w:val="24"/>
          <w:szCs w:val="24"/>
        </w:rPr>
        <w:t>рабочей</w:t>
      </w:r>
      <w:r w:rsidRPr="00A63074">
        <w:rPr>
          <w:rFonts w:ascii="Times New Roman" w:hAnsi="Times New Roman"/>
          <w:sz w:val="24"/>
          <w:szCs w:val="24"/>
        </w:rPr>
        <w:t xml:space="preserve"> комиссии являются: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2.2.1. составление плана мероприятий публичных слушаний;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2.2.2. определение перечня организаций, должностных лиц, специалистов и граждан, привлекаемых для проведения плановых мероприятий публичных слушаний;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2.2.3. ознакомление участников публичных слушаний и заинтересованных лиц с материалами, выносимыми на публичных слушаний, и информирование указанных лиц о дате, времени и месте проведения мероприятий публичных слушаний;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2.2.4. организация и проведение мероприятий публичных слушаний;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2.2.5. составление протокола при проведении мероприятий, заседаний </w:t>
      </w:r>
      <w:r>
        <w:rPr>
          <w:rFonts w:ascii="Times New Roman" w:hAnsi="Times New Roman"/>
          <w:sz w:val="24"/>
          <w:szCs w:val="24"/>
        </w:rPr>
        <w:t>рабочей</w:t>
      </w:r>
      <w:r w:rsidRPr="00A63074">
        <w:rPr>
          <w:rFonts w:ascii="Times New Roman" w:hAnsi="Times New Roman"/>
          <w:sz w:val="24"/>
          <w:szCs w:val="24"/>
        </w:rPr>
        <w:t xml:space="preserve"> комиссии и публичных слушаний;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2.2.6. сбор, обработка и анализ информации, полученной в процессе публичных слушаний для подготовки заключения о результатах публичных слушаний по проекту </w:t>
      </w:r>
      <w:r w:rsidRPr="00A63074">
        <w:rPr>
          <w:rStyle w:val="ac"/>
          <w:rFonts w:ascii="Times New Roman" w:eastAsia="OpenSymbol" w:hAnsi="Times New Roman"/>
          <w:sz w:val="24"/>
          <w:szCs w:val="24"/>
        </w:rPr>
        <w:t xml:space="preserve">изменений </w:t>
      </w:r>
      <w:r w:rsidRPr="00A63074">
        <w:rPr>
          <w:rFonts w:ascii="Times New Roman" w:hAnsi="Times New Roman"/>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lastRenderedPageBreak/>
        <w:t xml:space="preserve"> 2.2.7. иные предусмотренные законом и правовыми актами органов местного самоуправления функции;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2.3. Полномочия </w:t>
      </w:r>
      <w:r>
        <w:rPr>
          <w:rFonts w:ascii="Times New Roman" w:hAnsi="Times New Roman"/>
          <w:sz w:val="24"/>
          <w:szCs w:val="24"/>
        </w:rPr>
        <w:t>рабочей</w:t>
      </w:r>
      <w:r w:rsidRPr="00A63074">
        <w:rPr>
          <w:rFonts w:ascii="Times New Roman" w:hAnsi="Times New Roman"/>
          <w:sz w:val="24"/>
          <w:szCs w:val="24"/>
        </w:rPr>
        <w:t xml:space="preserve"> комиссии: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2.3.1. принятие решений о форме, теме и содержании планируемого мероприятия публичных слушаний, составе приглашенных специалистов, составе аудитории приглашенных участников мероприятия, месте, времени, сроке и продолжительности мероприятия;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2.3.2. утверждение плана мероприятий, подлежащих проведению в процессе публичных слушаний;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2.3.3. утверждение протокола публичных слушаний;</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2.3.4. утверждение заключения по итогам публичных слушаний по проекту </w:t>
      </w:r>
      <w:r w:rsidRPr="00A63074">
        <w:rPr>
          <w:rStyle w:val="ac"/>
          <w:rFonts w:ascii="Times New Roman" w:eastAsia="OpenSymbol" w:hAnsi="Times New Roman"/>
          <w:sz w:val="24"/>
          <w:szCs w:val="24"/>
        </w:rPr>
        <w:t xml:space="preserve">изменений </w:t>
      </w:r>
      <w:r w:rsidRPr="00A63074">
        <w:rPr>
          <w:rFonts w:ascii="Times New Roman" w:hAnsi="Times New Roman"/>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w:t>
      </w:r>
    </w:p>
    <w:p w:rsidR="00190CB9" w:rsidRPr="00A63074" w:rsidRDefault="00190CB9" w:rsidP="00190CB9">
      <w:pPr>
        <w:pStyle w:val="af4"/>
        <w:ind w:firstLine="851"/>
        <w:jc w:val="both"/>
        <w:rPr>
          <w:rFonts w:ascii="Times New Roman" w:hAnsi="Times New Roman"/>
          <w:sz w:val="24"/>
          <w:szCs w:val="24"/>
        </w:rPr>
      </w:pPr>
    </w:p>
    <w:p w:rsidR="00190CB9" w:rsidRPr="00761063" w:rsidRDefault="00190CB9" w:rsidP="00190CB9">
      <w:pPr>
        <w:pStyle w:val="af4"/>
        <w:ind w:firstLine="851"/>
        <w:jc w:val="center"/>
        <w:rPr>
          <w:rFonts w:ascii="Times New Roman" w:hAnsi="Times New Roman"/>
          <w:b/>
          <w:sz w:val="24"/>
          <w:szCs w:val="24"/>
        </w:rPr>
      </w:pPr>
      <w:r w:rsidRPr="00761063">
        <w:rPr>
          <w:rFonts w:ascii="Times New Roman" w:hAnsi="Times New Roman"/>
          <w:b/>
          <w:sz w:val="24"/>
          <w:szCs w:val="24"/>
        </w:rPr>
        <w:t>3. Порядок проведения заседаний рабочей комиссии и принятия решений</w:t>
      </w:r>
    </w:p>
    <w:p w:rsidR="00190CB9" w:rsidRPr="00A63074" w:rsidRDefault="00190CB9" w:rsidP="00190CB9">
      <w:pPr>
        <w:pStyle w:val="af4"/>
        <w:ind w:firstLine="851"/>
        <w:jc w:val="both"/>
        <w:rPr>
          <w:rFonts w:ascii="Times New Roman" w:hAnsi="Times New Roman"/>
          <w:sz w:val="24"/>
          <w:szCs w:val="24"/>
        </w:rPr>
      </w:pP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3.1. Периодичность заседаний </w:t>
      </w:r>
      <w:r>
        <w:rPr>
          <w:rFonts w:ascii="Times New Roman" w:hAnsi="Times New Roman"/>
          <w:sz w:val="24"/>
          <w:szCs w:val="24"/>
        </w:rPr>
        <w:t>рабочей</w:t>
      </w:r>
      <w:r w:rsidRPr="00A63074">
        <w:rPr>
          <w:rFonts w:ascii="Times New Roman" w:hAnsi="Times New Roman"/>
          <w:sz w:val="24"/>
          <w:szCs w:val="24"/>
        </w:rPr>
        <w:t xml:space="preserve"> комиссии определяется председателем комиссии в рабочем порядке по мере необходимости принятия оперативного решения по вопросам, находящимся в компетенции комиссии. Место, дата и время заседаний комиссии устанавливаются председателем комиссии.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3.2. В случае отсутствия председателя комиссии его полномочия осуществляются заместителем председателя комиссии.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3.3. Заседания </w:t>
      </w:r>
      <w:r>
        <w:rPr>
          <w:rFonts w:ascii="Times New Roman" w:hAnsi="Times New Roman"/>
          <w:sz w:val="24"/>
          <w:szCs w:val="24"/>
        </w:rPr>
        <w:t>рабочей</w:t>
      </w:r>
      <w:r w:rsidRPr="00A63074">
        <w:rPr>
          <w:rFonts w:ascii="Times New Roman" w:hAnsi="Times New Roman"/>
          <w:sz w:val="24"/>
          <w:szCs w:val="24"/>
        </w:rPr>
        <w:t xml:space="preserve"> комиссии ведет ее председатель. Решения </w:t>
      </w:r>
      <w:r>
        <w:rPr>
          <w:rFonts w:ascii="Times New Roman" w:hAnsi="Times New Roman"/>
          <w:sz w:val="24"/>
          <w:szCs w:val="24"/>
        </w:rPr>
        <w:t>рабочей</w:t>
      </w:r>
      <w:r w:rsidRPr="00A63074">
        <w:rPr>
          <w:rFonts w:ascii="Times New Roman" w:hAnsi="Times New Roman"/>
          <w:sz w:val="24"/>
          <w:szCs w:val="24"/>
        </w:rPr>
        <w:t xml:space="preserve"> комиссии по текущим вопросам проведения публичных слушаний по проекту </w:t>
      </w:r>
      <w:r w:rsidRPr="00A63074">
        <w:rPr>
          <w:rStyle w:val="ac"/>
          <w:rFonts w:ascii="Times New Roman" w:eastAsia="OpenSymbol" w:hAnsi="Times New Roman"/>
          <w:sz w:val="24"/>
          <w:szCs w:val="24"/>
        </w:rPr>
        <w:t xml:space="preserve">изменений </w:t>
      </w:r>
      <w:r w:rsidRPr="00A63074">
        <w:rPr>
          <w:rFonts w:ascii="Times New Roman" w:hAnsi="Times New Roman"/>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 оформляются протоколами.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3.4. По результатам заседаний </w:t>
      </w:r>
      <w:r>
        <w:rPr>
          <w:rFonts w:ascii="Times New Roman" w:hAnsi="Times New Roman"/>
          <w:sz w:val="24"/>
          <w:szCs w:val="24"/>
        </w:rPr>
        <w:t>рабочей</w:t>
      </w:r>
      <w:r w:rsidRPr="00A63074">
        <w:rPr>
          <w:rFonts w:ascii="Times New Roman" w:hAnsi="Times New Roman"/>
          <w:sz w:val="24"/>
          <w:szCs w:val="24"/>
        </w:rPr>
        <w:t xml:space="preserve"> комиссии в 3-дневный срок составляется протокол, который подписывается присутствовавшими участниками </w:t>
      </w:r>
      <w:r>
        <w:rPr>
          <w:rFonts w:ascii="Times New Roman" w:hAnsi="Times New Roman"/>
          <w:sz w:val="24"/>
          <w:szCs w:val="24"/>
        </w:rPr>
        <w:t>рабочей</w:t>
      </w:r>
      <w:r w:rsidRPr="00A63074">
        <w:rPr>
          <w:rFonts w:ascii="Times New Roman" w:hAnsi="Times New Roman"/>
          <w:sz w:val="24"/>
          <w:szCs w:val="24"/>
        </w:rPr>
        <w:t xml:space="preserve"> комиссии и утверждается ее председателем. В необходимых случаях оформляются и заверяются в установленном порядке выписки из протокола заседания </w:t>
      </w:r>
      <w:r>
        <w:rPr>
          <w:rFonts w:ascii="Times New Roman" w:hAnsi="Times New Roman"/>
          <w:sz w:val="24"/>
          <w:szCs w:val="24"/>
        </w:rPr>
        <w:t>рабочей</w:t>
      </w:r>
      <w:r w:rsidRPr="00A63074">
        <w:rPr>
          <w:rFonts w:ascii="Times New Roman" w:hAnsi="Times New Roman"/>
          <w:sz w:val="24"/>
          <w:szCs w:val="24"/>
        </w:rPr>
        <w:t xml:space="preserve"> комиссии.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3.5. Повестка заседания </w:t>
      </w:r>
      <w:r>
        <w:rPr>
          <w:rFonts w:ascii="Times New Roman" w:hAnsi="Times New Roman"/>
          <w:sz w:val="24"/>
          <w:szCs w:val="24"/>
        </w:rPr>
        <w:t>рабочей</w:t>
      </w:r>
      <w:r w:rsidRPr="00A63074">
        <w:rPr>
          <w:rFonts w:ascii="Times New Roman" w:hAnsi="Times New Roman"/>
          <w:sz w:val="24"/>
          <w:szCs w:val="24"/>
        </w:rPr>
        <w:t xml:space="preserve"> комиссии утверждается ее председателем и доводится до сведения членов комиссии в оперативном порядке.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3.6. </w:t>
      </w:r>
      <w:r>
        <w:rPr>
          <w:rFonts w:ascii="Times New Roman" w:hAnsi="Times New Roman"/>
          <w:sz w:val="24"/>
          <w:szCs w:val="24"/>
        </w:rPr>
        <w:t>Рабочая</w:t>
      </w:r>
      <w:r w:rsidRPr="00A63074">
        <w:rPr>
          <w:rFonts w:ascii="Times New Roman" w:hAnsi="Times New Roman"/>
          <w:sz w:val="24"/>
          <w:szCs w:val="24"/>
        </w:rPr>
        <w:t xml:space="preserve"> </w:t>
      </w:r>
      <w:r>
        <w:rPr>
          <w:rFonts w:ascii="Times New Roman" w:hAnsi="Times New Roman"/>
          <w:sz w:val="24"/>
          <w:szCs w:val="24"/>
        </w:rPr>
        <w:t>к</w:t>
      </w:r>
      <w:r w:rsidRPr="00A63074">
        <w:rPr>
          <w:rFonts w:ascii="Times New Roman" w:hAnsi="Times New Roman"/>
          <w:sz w:val="24"/>
          <w:szCs w:val="24"/>
        </w:rPr>
        <w:t xml:space="preserve">омиссия вправе принимать решения по результатам публичных слушаний, если на ее заседании присутствует не менее 2/3 от общего числа участников комиссии.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3.7. Решения по вопросам, находящимся в компетенции </w:t>
      </w:r>
      <w:r>
        <w:rPr>
          <w:rFonts w:ascii="Times New Roman" w:hAnsi="Times New Roman"/>
          <w:sz w:val="24"/>
          <w:szCs w:val="24"/>
        </w:rPr>
        <w:t>рабочей</w:t>
      </w:r>
      <w:r w:rsidRPr="00A63074">
        <w:rPr>
          <w:rFonts w:ascii="Times New Roman" w:hAnsi="Times New Roman"/>
          <w:sz w:val="24"/>
          <w:szCs w:val="24"/>
        </w:rPr>
        <w:t xml:space="preserve"> комиссии, принимаются после их обсуждения и изучения представленных документов по результатам голосования (простым большинством голосов). В случае равенства голосов решающим является голос председателя </w:t>
      </w:r>
      <w:r>
        <w:rPr>
          <w:rFonts w:ascii="Times New Roman" w:hAnsi="Times New Roman"/>
          <w:sz w:val="24"/>
          <w:szCs w:val="24"/>
        </w:rPr>
        <w:t>рабочей</w:t>
      </w:r>
      <w:r w:rsidRPr="00A63074">
        <w:rPr>
          <w:rFonts w:ascii="Times New Roman" w:hAnsi="Times New Roman"/>
          <w:sz w:val="24"/>
          <w:szCs w:val="24"/>
        </w:rPr>
        <w:t xml:space="preserve"> комиссии.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3.8. Результаты публичных слушаний по проекту </w:t>
      </w:r>
      <w:r w:rsidRPr="00A63074">
        <w:rPr>
          <w:rStyle w:val="ac"/>
          <w:rFonts w:ascii="Times New Roman" w:eastAsia="OpenSymbol" w:hAnsi="Times New Roman"/>
          <w:sz w:val="24"/>
          <w:szCs w:val="24"/>
        </w:rPr>
        <w:t xml:space="preserve">изменений </w:t>
      </w:r>
      <w:r w:rsidRPr="00A63074">
        <w:rPr>
          <w:rFonts w:ascii="Times New Roman" w:hAnsi="Times New Roman"/>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  оформляются заключением </w:t>
      </w:r>
      <w:r>
        <w:rPr>
          <w:rFonts w:ascii="Times New Roman" w:hAnsi="Times New Roman"/>
          <w:sz w:val="24"/>
          <w:szCs w:val="24"/>
        </w:rPr>
        <w:t>рабочей</w:t>
      </w:r>
      <w:r w:rsidRPr="00A63074">
        <w:rPr>
          <w:rFonts w:ascii="Times New Roman" w:hAnsi="Times New Roman"/>
          <w:sz w:val="24"/>
          <w:szCs w:val="24"/>
        </w:rPr>
        <w:t xml:space="preserve"> комиссии. </w:t>
      </w:r>
    </w:p>
    <w:p w:rsidR="00190CB9" w:rsidRPr="00A63074" w:rsidRDefault="00190CB9" w:rsidP="00190CB9">
      <w:pPr>
        <w:pStyle w:val="af4"/>
        <w:ind w:firstLine="851"/>
        <w:jc w:val="both"/>
        <w:rPr>
          <w:rFonts w:ascii="Times New Roman" w:hAnsi="Times New Roman"/>
          <w:sz w:val="24"/>
          <w:szCs w:val="24"/>
        </w:rPr>
      </w:pPr>
    </w:p>
    <w:p w:rsidR="00190CB9" w:rsidRPr="00761063" w:rsidRDefault="00190CB9" w:rsidP="00190CB9">
      <w:pPr>
        <w:pStyle w:val="af4"/>
        <w:ind w:firstLine="851"/>
        <w:jc w:val="center"/>
        <w:rPr>
          <w:rFonts w:ascii="Times New Roman" w:hAnsi="Times New Roman"/>
          <w:b/>
          <w:sz w:val="24"/>
          <w:szCs w:val="24"/>
        </w:rPr>
      </w:pPr>
      <w:r w:rsidRPr="00761063">
        <w:rPr>
          <w:rFonts w:ascii="Times New Roman" w:hAnsi="Times New Roman"/>
          <w:b/>
          <w:sz w:val="24"/>
          <w:szCs w:val="24"/>
        </w:rPr>
        <w:t xml:space="preserve">4. Порядок принятия предложений и замечаний по проекту </w:t>
      </w:r>
      <w:r w:rsidRPr="00761063">
        <w:rPr>
          <w:rStyle w:val="ac"/>
          <w:rFonts w:ascii="Times New Roman" w:eastAsia="OpenSymbol" w:hAnsi="Times New Roman"/>
          <w:sz w:val="24"/>
          <w:szCs w:val="24"/>
        </w:rPr>
        <w:t xml:space="preserve">изменений </w:t>
      </w:r>
      <w:r w:rsidRPr="00761063">
        <w:rPr>
          <w:rFonts w:ascii="Times New Roman" w:hAnsi="Times New Roman"/>
          <w:b/>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w:t>
      </w:r>
    </w:p>
    <w:p w:rsidR="00190CB9" w:rsidRPr="00A63074" w:rsidRDefault="00190CB9" w:rsidP="00190CB9">
      <w:pPr>
        <w:pStyle w:val="af4"/>
        <w:ind w:firstLine="851"/>
        <w:jc w:val="both"/>
        <w:rPr>
          <w:rFonts w:ascii="Times New Roman" w:hAnsi="Times New Roman"/>
          <w:sz w:val="24"/>
          <w:szCs w:val="24"/>
        </w:rPr>
      </w:pP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4.1. Предложения и замечания по проекту </w:t>
      </w:r>
      <w:r w:rsidRPr="00A63074">
        <w:rPr>
          <w:rStyle w:val="ac"/>
          <w:rFonts w:ascii="Times New Roman" w:eastAsia="OpenSymbol" w:hAnsi="Times New Roman"/>
          <w:sz w:val="24"/>
          <w:szCs w:val="24"/>
        </w:rPr>
        <w:t xml:space="preserve">изменений </w:t>
      </w:r>
      <w:r w:rsidRPr="00A63074">
        <w:rPr>
          <w:rFonts w:ascii="Times New Roman" w:hAnsi="Times New Roman"/>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 принимаются согласно установленного регламента с указанием периода, места и времени.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4.2. Предложения принимаются </w:t>
      </w:r>
      <w:r>
        <w:rPr>
          <w:rFonts w:ascii="Times New Roman" w:hAnsi="Times New Roman"/>
          <w:sz w:val="24"/>
          <w:szCs w:val="24"/>
        </w:rPr>
        <w:t>рабочей</w:t>
      </w:r>
      <w:r w:rsidRPr="00A63074">
        <w:rPr>
          <w:rFonts w:ascii="Times New Roman" w:hAnsi="Times New Roman"/>
          <w:sz w:val="24"/>
          <w:szCs w:val="24"/>
        </w:rPr>
        <w:t xml:space="preserve"> комиссией по проведению публичных слушаний.</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4.3. Предложения по вопросу публичных слушаний принимаются лично от каждого, в письменном виде. </w:t>
      </w:r>
    </w:p>
    <w:p w:rsidR="00190CB9" w:rsidRPr="00A63074" w:rsidRDefault="00190CB9" w:rsidP="00190CB9">
      <w:pPr>
        <w:pStyle w:val="af4"/>
        <w:ind w:firstLine="851"/>
        <w:jc w:val="both"/>
        <w:rPr>
          <w:rFonts w:ascii="Times New Roman" w:hAnsi="Times New Roman"/>
          <w:sz w:val="24"/>
          <w:szCs w:val="24"/>
        </w:rPr>
      </w:pPr>
    </w:p>
    <w:p w:rsidR="00190CB9" w:rsidRPr="00761063" w:rsidRDefault="00190CB9" w:rsidP="00190CB9">
      <w:pPr>
        <w:pStyle w:val="af4"/>
        <w:ind w:firstLine="851"/>
        <w:jc w:val="center"/>
        <w:rPr>
          <w:rFonts w:ascii="Times New Roman" w:hAnsi="Times New Roman"/>
          <w:b/>
          <w:sz w:val="24"/>
          <w:szCs w:val="24"/>
        </w:rPr>
      </w:pPr>
      <w:r w:rsidRPr="00761063">
        <w:rPr>
          <w:rFonts w:ascii="Times New Roman" w:hAnsi="Times New Roman"/>
          <w:b/>
          <w:sz w:val="24"/>
          <w:szCs w:val="24"/>
        </w:rPr>
        <w:t xml:space="preserve">5. Порядок учёта предложений и замечаний по проекту </w:t>
      </w:r>
      <w:r w:rsidRPr="00761063">
        <w:rPr>
          <w:rStyle w:val="ac"/>
          <w:rFonts w:ascii="Times New Roman" w:eastAsia="OpenSymbol" w:hAnsi="Times New Roman"/>
          <w:sz w:val="24"/>
          <w:szCs w:val="24"/>
        </w:rPr>
        <w:t xml:space="preserve">изменений </w:t>
      </w:r>
      <w:r w:rsidRPr="00761063">
        <w:rPr>
          <w:rFonts w:ascii="Times New Roman" w:hAnsi="Times New Roman"/>
          <w:b/>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w:t>
      </w:r>
    </w:p>
    <w:p w:rsidR="00190CB9" w:rsidRPr="00A63074" w:rsidRDefault="00190CB9" w:rsidP="00190CB9">
      <w:pPr>
        <w:pStyle w:val="af4"/>
        <w:ind w:firstLine="851"/>
        <w:jc w:val="both"/>
        <w:rPr>
          <w:rFonts w:ascii="Times New Roman" w:hAnsi="Times New Roman"/>
          <w:sz w:val="24"/>
          <w:szCs w:val="24"/>
        </w:rPr>
      </w:pP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lastRenderedPageBreak/>
        <w:t xml:space="preserve">5.1. К учёту </w:t>
      </w:r>
      <w:r>
        <w:rPr>
          <w:rFonts w:ascii="Times New Roman" w:hAnsi="Times New Roman"/>
          <w:sz w:val="24"/>
          <w:szCs w:val="24"/>
        </w:rPr>
        <w:t>рабочей</w:t>
      </w:r>
      <w:r w:rsidRPr="00A63074">
        <w:rPr>
          <w:rFonts w:ascii="Times New Roman" w:hAnsi="Times New Roman"/>
          <w:sz w:val="24"/>
          <w:szCs w:val="24"/>
        </w:rPr>
        <w:t xml:space="preserve"> комиссией принимаются предложения, замечания жителей и правообладателей объектов капитального строительства и (или) земельных участков, находящихся в границах городского поселения город Поворино: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5.1.1. выраженные только в письменной форме;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5.1.2. надлежаще оформленные, т.е. с указанием фамилии, имени, отчества, паспортных данных, адреса заявителя, личной подписи и даты;</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5.1.3. поступившие в </w:t>
      </w:r>
      <w:r>
        <w:rPr>
          <w:rFonts w:ascii="Times New Roman" w:hAnsi="Times New Roman"/>
          <w:sz w:val="24"/>
          <w:szCs w:val="24"/>
        </w:rPr>
        <w:t>рабочую</w:t>
      </w:r>
      <w:r w:rsidRPr="00A63074">
        <w:rPr>
          <w:rFonts w:ascii="Times New Roman" w:hAnsi="Times New Roman"/>
          <w:sz w:val="24"/>
          <w:szCs w:val="24"/>
        </w:rPr>
        <w:t xml:space="preserve"> комиссию по проведению публичных слушаний по проекту </w:t>
      </w:r>
      <w:r w:rsidRPr="00A63074">
        <w:rPr>
          <w:rStyle w:val="ac"/>
          <w:rFonts w:ascii="Times New Roman" w:eastAsia="OpenSymbol" w:hAnsi="Times New Roman"/>
          <w:sz w:val="24"/>
          <w:szCs w:val="24"/>
        </w:rPr>
        <w:t xml:space="preserve">изменений </w:t>
      </w:r>
      <w:r w:rsidRPr="00A63074">
        <w:rPr>
          <w:rFonts w:ascii="Times New Roman" w:hAnsi="Times New Roman"/>
          <w:sz w:val="24"/>
          <w:szCs w:val="24"/>
        </w:rPr>
        <w:t xml:space="preserve"> в «Нормы и правила по благоустройству территорий городского поселения город Поворино Поворинского муниципального района Воронежской области» в период сбора предложений, указанный в информационном сообщении;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5.1.4. содержащие конструктивные обоснования, в случае отрицательного мнения.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5.2. По принятым к учёту мнениям и предложениям составляется опись. </w:t>
      </w:r>
    </w:p>
    <w:p w:rsidR="00190CB9" w:rsidRPr="00A63074" w:rsidRDefault="00190CB9" w:rsidP="00190CB9">
      <w:pPr>
        <w:pStyle w:val="af4"/>
        <w:ind w:firstLine="851"/>
        <w:jc w:val="both"/>
        <w:rPr>
          <w:rFonts w:ascii="Times New Roman" w:hAnsi="Times New Roman"/>
          <w:sz w:val="24"/>
          <w:szCs w:val="24"/>
        </w:rPr>
      </w:pPr>
      <w:r w:rsidRPr="00A63074">
        <w:rPr>
          <w:rFonts w:ascii="Times New Roman" w:hAnsi="Times New Roman"/>
          <w:sz w:val="24"/>
          <w:szCs w:val="24"/>
        </w:rPr>
        <w:t xml:space="preserve">5.3. Результаты публичных слушаний оформляются протоколом заседания </w:t>
      </w:r>
      <w:r>
        <w:rPr>
          <w:rFonts w:ascii="Times New Roman" w:hAnsi="Times New Roman"/>
          <w:sz w:val="24"/>
          <w:szCs w:val="24"/>
        </w:rPr>
        <w:t>рабочей</w:t>
      </w:r>
      <w:r w:rsidRPr="00A63074">
        <w:rPr>
          <w:rFonts w:ascii="Times New Roman" w:hAnsi="Times New Roman"/>
          <w:sz w:val="24"/>
          <w:szCs w:val="24"/>
        </w:rPr>
        <w:t xml:space="preserve"> </w:t>
      </w:r>
      <w:r>
        <w:rPr>
          <w:rFonts w:ascii="Times New Roman" w:hAnsi="Times New Roman"/>
          <w:sz w:val="24"/>
          <w:szCs w:val="24"/>
        </w:rPr>
        <w:t xml:space="preserve"> </w:t>
      </w:r>
      <w:r w:rsidRPr="00A63074">
        <w:rPr>
          <w:rFonts w:ascii="Times New Roman" w:hAnsi="Times New Roman"/>
          <w:sz w:val="24"/>
          <w:szCs w:val="24"/>
        </w:rPr>
        <w:t xml:space="preserve">комиссии, который подписывается членами </w:t>
      </w:r>
      <w:r>
        <w:rPr>
          <w:rFonts w:ascii="Times New Roman" w:hAnsi="Times New Roman"/>
          <w:sz w:val="24"/>
          <w:szCs w:val="24"/>
        </w:rPr>
        <w:t>рабочей</w:t>
      </w:r>
      <w:r w:rsidRPr="00A63074">
        <w:rPr>
          <w:rFonts w:ascii="Times New Roman" w:hAnsi="Times New Roman"/>
          <w:sz w:val="24"/>
          <w:szCs w:val="24"/>
        </w:rPr>
        <w:t xml:space="preserve"> комиссии. </w:t>
      </w:r>
    </w:p>
    <w:p w:rsidR="00190CB9" w:rsidRPr="00A63074" w:rsidRDefault="00190CB9" w:rsidP="00190CB9">
      <w:pPr>
        <w:pStyle w:val="af4"/>
        <w:ind w:firstLine="851"/>
        <w:jc w:val="both"/>
        <w:rPr>
          <w:rFonts w:ascii="Times New Roman" w:hAnsi="Times New Roman"/>
          <w:b/>
          <w:sz w:val="24"/>
          <w:szCs w:val="24"/>
        </w:rPr>
      </w:pPr>
      <w:r w:rsidRPr="00A63074">
        <w:rPr>
          <w:rFonts w:ascii="Times New Roman" w:hAnsi="Times New Roman"/>
          <w:sz w:val="24"/>
          <w:szCs w:val="24"/>
        </w:rPr>
        <w:t xml:space="preserve">5.4. Заключение по результатам публичных слушаний подписывается Председателем </w:t>
      </w:r>
      <w:r>
        <w:rPr>
          <w:rFonts w:ascii="Times New Roman" w:hAnsi="Times New Roman"/>
          <w:sz w:val="24"/>
          <w:szCs w:val="24"/>
        </w:rPr>
        <w:t>рабочей</w:t>
      </w:r>
      <w:r w:rsidRPr="00A63074">
        <w:rPr>
          <w:rFonts w:ascii="Times New Roman" w:hAnsi="Times New Roman"/>
          <w:sz w:val="24"/>
          <w:szCs w:val="24"/>
        </w:rPr>
        <w:t xml:space="preserve"> комиссии и публикуется в установленном порядке.</w:t>
      </w:r>
    </w:p>
    <w:p w:rsidR="00190CB9" w:rsidRPr="00A63074" w:rsidRDefault="00190CB9" w:rsidP="00190CB9">
      <w:pPr>
        <w:pStyle w:val="af4"/>
        <w:ind w:firstLine="567"/>
        <w:jc w:val="both"/>
        <w:rPr>
          <w:rFonts w:ascii="Times New Roman" w:hAnsi="Times New Roman"/>
          <w:b/>
          <w:sz w:val="24"/>
          <w:szCs w:val="24"/>
        </w:rPr>
      </w:pPr>
    </w:p>
    <w:p w:rsidR="00190CB9" w:rsidRPr="00A63074" w:rsidRDefault="00190CB9" w:rsidP="00190CB9">
      <w:pPr>
        <w:pStyle w:val="af4"/>
        <w:ind w:firstLine="567"/>
        <w:jc w:val="both"/>
        <w:rPr>
          <w:rFonts w:ascii="Times New Roman" w:hAnsi="Times New Roman"/>
          <w:b/>
          <w:sz w:val="24"/>
          <w:szCs w:val="24"/>
        </w:rPr>
      </w:pPr>
    </w:p>
    <w:p w:rsidR="00190CB9" w:rsidRPr="00A63074" w:rsidRDefault="00190CB9" w:rsidP="00190CB9">
      <w:pPr>
        <w:pStyle w:val="af4"/>
        <w:ind w:firstLine="567"/>
        <w:jc w:val="both"/>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Pr="00A63074" w:rsidRDefault="00190CB9" w:rsidP="00190CB9">
      <w:pPr>
        <w:pStyle w:val="af4"/>
        <w:ind w:firstLine="567"/>
        <w:jc w:val="center"/>
        <w:rPr>
          <w:rFonts w:ascii="Times New Roman" w:hAnsi="Times New Roman"/>
          <w:b/>
          <w:sz w:val="24"/>
          <w:szCs w:val="24"/>
        </w:rPr>
      </w:pPr>
    </w:p>
    <w:p w:rsidR="00190CB9" w:rsidRDefault="00190CB9" w:rsidP="00190CB9"/>
    <w:p w:rsidR="00190CB9" w:rsidRPr="00190CB9" w:rsidRDefault="00190CB9" w:rsidP="00A75066">
      <w:pPr>
        <w:rPr>
          <w:sz w:val="20"/>
          <w:szCs w:val="20"/>
        </w:rPr>
      </w:pPr>
    </w:p>
    <w:p w:rsidR="0040569D" w:rsidRDefault="0040569D" w:rsidP="00A75066">
      <w:pPr>
        <w:rPr>
          <w:sz w:val="20"/>
          <w:szCs w:val="20"/>
        </w:rPr>
      </w:pPr>
    </w:p>
    <w:p w:rsidR="0040569D" w:rsidRDefault="0040569D" w:rsidP="00A75066">
      <w:pPr>
        <w:rPr>
          <w:sz w:val="20"/>
          <w:szCs w:val="20"/>
        </w:rPr>
      </w:pPr>
    </w:p>
    <w:p w:rsidR="0040569D" w:rsidRDefault="0040569D" w:rsidP="00A75066">
      <w:pPr>
        <w:rPr>
          <w:sz w:val="20"/>
          <w:szCs w:val="20"/>
        </w:rPr>
      </w:pPr>
    </w:p>
    <w:sectPr w:rsidR="0040569D" w:rsidSect="000473AA">
      <w:pgSz w:w="13325" w:h="16840" w:code="9"/>
      <w:pgMar w:top="680" w:right="828" w:bottom="680" w:left="851" w:header="720" w:footer="720" w:gutter="0"/>
      <w:cols w:space="720"/>
      <w:docGrid w:linePitch="360" w:charSpace="2457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7130D" w:rsidRDefault="0007130D" w:rsidP="003C7C15">
      <w:r>
        <w:separator/>
      </w:r>
    </w:p>
  </w:endnote>
  <w:endnote w:type="continuationSeparator" w:id="0">
    <w:p w:rsidR="0007130D" w:rsidRDefault="0007130D" w:rsidP="003C7C1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ndale Sans UI">
    <w:altName w:val="Arial Unicode MS"/>
    <w:charset w:val="CC"/>
    <w:family w:val="auto"/>
    <w:pitch w:val="variable"/>
    <w:sig w:usb0="00000000" w:usb1="00000000" w:usb2="00000000" w:usb3="00000000" w:csb0="00000000" w:csb1="00000000"/>
  </w:font>
  <w:font w:name="OpenSymbol">
    <w:altName w:val="Arial Unicode MS"/>
    <w:charset w:val="CC"/>
    <w:family w:val="auto"/>
    <w:pitch w:val="default"/>
    <w:sig w:usb0="00000000" w:usb1="00000000" w:usb2="00000000" w:usb3="00000000" w:csb0="00000000"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0"/>
    <w:family w:val="auto"/>
    <w:pitch w:val="variable"/>
    <w:sig w:usb0="00008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 w:name="CharterITC-Regular">
    <w:altName w:val="MS Mincho"/>
    <w:panose1 w:val="00000000000000000000"/>
    <w:charset w:val="80"/>
    <w:family w:val="auto"/>
    <w:notTrueType/>
    <w:pitch w:val="default"/>
    <w:sig w:usb0="00000003" w:usb1="08070000" w:usb2="00000010" w:usb3="00000000" w:csb0="0002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626D" w:rsidRDefault="007D61BE" w:rsidP="00074E23">
    <w:pPr>
      <w:pStyle w:val="af1"/>
      <w:framePr w:wrap="around" w:vAnchor="text" w:hAnchor="margin" w:xAlign="right" w:y="1"/>
      <w:rPr>
        <w:rStyle w:val="af3"/>
      </w:rPr>
    </w:pPr>
    <w:r>
      <w:rPr>
        <w:rStyle w:val="af3"/>
      </w:rPr>
      <w:fldChar w:fldCharType="begin"/>
    </w:r>
    <w:r w:rsidR="00FA626D">
      <w:rPr>
        <w:rStyle w:val="af3"/>
      </w:rPr>
      <w:instrText xml:space="preserve">PAGE  </w:instrText>
    </w:r>
    <w:r>
      <w:rPr>
        <w:rStyle w:val="af3"/>
      </w:rPr>
      <w:fldChar w:fldCharType="end"/>
    </w:r>
  </w:p>
  <w:p w:rsidR="00FA626D" w:rsidRDefault="00FA626D" w:rsidP="00666644">
    <w:pPr>
      <w:pStyle w:val="af1"/>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626D" w:rsidRDefault="00FA626D" w:rsidP="00666644">
    <w:pPr>
      <w:pStyle w:val="af1"/>
      <w:ind w:right="360"/>
      <w:jc w:val="right"/>
    </w:pPr>
  </w:p>
  <w:p w:rsidR="00FA626D" w:rsidRDefault="00FA626D">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7130D" w:rsidRDefault="0007130D" w:rsidP="003C7C15">
      <w:r>
        <w:separator/>
      </w:r>
    </w:p>
  </w:footnote>
  <w:footnote w:type="continuationSeparator" w:id="0">
    <w:p w:rsidR="0007130D" w:rsidRDefault="0007130D" w:rsidP="003C7C1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2"/>
      <w:numFmt w:val="decimal"/>
      <w:lvlText w:val="%1."/>
      <w:lvlJc w:val="left"/>
      <w:pPr>
        <w:tabs>
          <w:tab w:val="num" w:pos="720"/>
        </w:tabs>
        <w:ind w:left="720" w:hanging="360"/>
      </w:pPr>
    </w:lvl>
    <w:lvl w:ilvl="1">
      <w:start w:val="4"/>
      <w:numFmt w:val="decimal"/>
      <w:lvlText w:val="%1.%2."/>
      <w:lvlJc w:val="left"/>
      <w:pPr>
        <w:tabs>
          <w:tab w:val="num" w:pos="1080"/>
        </w:tabs>
        <w:ind w:left="1080" w:hanging="360"/>
      </w:pPr>
    </w:lvl>
    <w:lvl w:ilvl="2">
      <w:start w:val="5"/>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nsid w:val="00000003"/>
    <w:multiLevelType w:val="multilevel"/>
    <w:tmpl w:val="00000003"/>
    <w:lvl w:ilvl="0">
      <w:start w:val="2"/>
      <w:numFmt w:val="decimal"/>
      <w:lvlText w:val="%1."/>
      <w:lvlJc w:val="left"/>
      <w:pPr>
        <w:tabs>
          <w:tab w:val="num" w:pos="720"/>
        </w:tabs>
        <w:ind w:left="720" w:hanging="360"/>
      </w:pPr>
    </w:lvl>
    <w:lvl w:ilvl="1">
      <w:start w:val="7"/>
      <w:numFmt w:val="decimal"/>
      <w:lvlText w:val="%1.%2."/>
      <w:lvlJc w:val="left"/>
      <w:pPr>
        <w:tabs>
          <w:tab w:val="num" w:pos="1080"/>
        </w:tabs>
        <w:ind w:left="1080" w:hanging="360"/>
      </w:pPr>
    </w:lvl>
    <w:lvl w:ilvl="2">
      <w:start w:val="4"/>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
    <w:nsid w:val="00000004"/>
    <w:multiLevelType w:val="multilevel"/>
    <w:tmpl w:val="00000004"/>
    <w:lvl w:ilvl="0">
      <w:start w:val="2"/>
      <w:numFmt w:val="decimal"/>
      <w:lvlText w:val="%1."/>
      <w:lvlJc w:val="left"/>
      <w:pPr>
        <w:tabs>
          <w:tab w:val="num" w:pos="720"/>
        </w:tabs>
        <w:ind w:left="720" w:hanging="360"/>
      </w:pPr>
    </w:lvl>
    <w:lvl w:ilvl="1">
      <w:start w:val="8"/>
      <w:numFmt w:val="decimal"/>
      <w:lvlText w:val="%1.%2."/>
      <w:lvlJc w:val="left"/>
      <w:pPr>
        <w:tabs>
          <w:tab w:val="num" w:pos="1080"/>
        </w:tabs>
        <w:ind w:left="1080" w:hanging="360"/>
      </w:pPr>
    </w:lvl>
    <w:lvl w:ilvl="2">
      <w:start w:val="8"/>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nsid w:val="00000005"/>
    <w:multiLevelType w:val="multilevel"/>
    <w:tmpl w:val="00000005"/>
    <w:lvl w:ilvl="0">
      <w:start w:val="2"/>
      <w:numFmt w:val="decimal"/>
      <w:lvlText w:val="%1."/>
      <w:lvlJc w:val="left"/>
      <w:pPr>
        <w:tabs>
          <w:tab w:val="num" w:pos="720"/>
        </w:tabs>
        <w:ind w:left="720" w:hanging="360"/>
      </w:pPr>
    </w:lvl>
    <w:lvl w:ilvl="1">
      <w:start w:val="9"/>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nsid w:val="00000007"/>
    <w:multiLevelType w:val="multilevel"/>
    <w:tmpl w:val="00000007"/>
    <w:lvl w:ilvl="0">
      <w:start w:val="7"/>
      <w:numFmt w:val="decimal"/>
      <w:lvlText w:val="%1."/>
      <w:lvlJc w:val="left"/>
      <w:pPr>
        <w:tabs>
          <w:tab w:val="num" w:pos="720"/>
        </w:tabs>
        <w:ind w:left="720" w:hanging="360"/>
      </w:pPr>
    </w:lvl>
    <w:lvl w:ilvl="1">
      <w:start w:val="5"/>
      <w:numFmt w:val="decimal"/>
      <w:lvlText w:val="%1.%2."/>
      <w:lvlJc w:val="left"/>
      <w:pPr>
        <w:tabs>
          <w:tab w:val="num" w:pos="1080"/>
        </w:tabs>
        <w:ind w:left="1080" w:hanging="360"/>
      </w:pPr>
    </w:lvl>
    <w:lvl w:ilvl="2">
      <w:start w:val="5"/>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5">
    <w:nsid w:val="01695622"/>
    <w:multiLevelType w:val="hybridMultilevel"/>
    <w:tmpl w:val="47AC02C4"/>
    <w:lvl w:ilvl="0" w:tplc="25C6A50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05C3412F"/>
    <w:multiLevelType w:val="multilevel"/>
    <w:tmpl w:val="D854A512"/>
    <w:lvl w:ilvl="0">
      <w:start w:val="2"/>
      <w:numFmt w:val="decimal"/>
      <w:lvlText w:val="%1."/>
      <w:lvlJc w:val="left"/>
      <w:pPr>
        <w:ind w:left="840" w:hanging="840"/>
      </w:pPr>
      <w:rPr>
        <w:rFonts w:hint="default"/>
      </w:rPr>
    </w:lvl>
    <w:lvl w:ilvl="1">
      <w:start w:val="8"/>
      <w:numFmt w:val="decimal"/>
      <w:lvlText w:val="%1.%2."/>
      <w:lvlJc w:val="left"/>
      <w:pPr>
        <w:ind w:left="1093" w:hanging="840"/>
      </w:pPr>
      <w:rPr>
        <w:rFonts w:hint="default"/>
      </w:rPr>
    </w:lvl>
    <w:lvl w:ilvl="2">
      <w:start w:val="11"/>
      <w:numFmt w:val="decimal"/>
      <w:lvlText w:val="%1.%2.%3."/>
      <w:lvlJc w:val="left"/>
      <w:pPr>
        <w:ind w:left="1346" w:hanging="840"/>
      </w:pPr>
      <w:rPr>
        <w:rFonts w:hint="default"/>
      </w:rPr>
    </w:lvl>
    <w:lvl w:ilvl="3">
      <w:start w:val="1"/>
      <w:numFmt w:val="decimal"/>
      <w:lvlText w:val="%1.%2.%3.%4."/>
      <w:lvlJc w:val="left"/>
      <w:pPr>
        <w:ind w:left="1599" w:hanging="840"/>
      </w:pPr>
      <w:rPr>
        <w:rFonts w:hint="default"/>
      </w:rPr>
    </w:lvl>
    <w:lvl w:ilvl="4">
      <w:start w:val="1"/>
      <w:numFmt w:val="decimal"/>
      <w:lvlText w:val="%1.%2.%3.%4.%5."/>
      <w:lvlJc w:val="left"/>
      <w:pPr>
        <w:ind w:left="2092" w:hanging="1080"/>
      </w:pPr>
      <w:rPr>
        <w:rFonts w:hint="default"/>
      </w:rPr>
    </w:lvl>
    <w:lvl w:ilvl="5">
      <w:start w:val="1"/>
      <w:numFmt w:val="decimal"/>
      <w:lvlText w:val="%1.%2.%3.%4.%5.%6."/>
      <w:lvlJc w:val="left"/>
      <w:pPr>
        <w:ind w:left="2345" w:hanging="1080"/>
      </w:pPr>
      <w:rPr>
        <w:rFonts w:hint="default"/>
      </w:rPr>
    </w:lvl>
    <w:lvl w:ilvl="6">
      <w:start w:val="1"/>
      <w:numFmt w:val="decimal"/>
      <w:lvlText w:val="%1.%2.%3.%4.%5.%6.%7."/>
      <w:lvlJc w:val="left"/>
      <w:pPr>
        <w:ind w:left="2958" w:hanging="1440"/>
      </w:pPr>
      <w:rPr>
        <w:rFonts w:hint="default"/>
      </w:rPr>
    </w:lvl>
    <w:lvl w:ilvl="7">
      <w:start w:val="1"/>
      <w:numFmt w:val="decimal"/>
      <w:lvlText w:val="%1.%2.%3.%4.%5.%6.%7.%8."/>
      <w:lvlJc w:val="left"/>
      <w:pPr>
        <w:ind w:left="3211" w:hanging="1440"/>
      </w:pPr>
      <w:rPr>
        <w:rFonts w:hint="default"/>
      </w:rPr>
    </w:lvl>
    <w:lvl w:ilvl="8">
      <w:start w:val="1"/>
      <w:numFmt w:val="decimal"/>
      <w:lvlText w:val="%1.%2.%3.%4.%5.%6.%7.%8.%9."/>
      <w:lvlJc w:val="left"/>
      <w:pPr>
        <w:ind w:left="3824" w:hanging="1800"/>
      </w:pPr>
      <w:rPr>
        <w:rFonts w:hint="default"/>
      </w:rPr>
    </w:lvl>
  </w:abstractNum>
  <w:abstractNum w:abstractNumId="7">
    <w:nsid w:val="13206CA0"/>
    <w:multiLevelType w:val="hybridMultilevel"/>
    <w:tmpl w:val="1AFCBF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3EC7985"/>
    <w:multiLevelType w:val="hybridMultilevel"/>
    <w:tmpl w:val="79FC237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nsid w:val="1B472E9C"/>
    <w:multiLevelType w:val="hybridMultilevel"/>
    <w:tmpl w:val="81CCFDE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nsid w:val="21835222"/>
    <w:multiLevelType w:val="hybridMultilevel"/>
    <w:tmpl w:val="5A80443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nsid w:val="2EB74FB9"/>
    <w:multiLevelType w:val="hybridMultilevel"/>
    <w:tmpl w:val="DE68F5F2"/>
    <w:lvl w:ilvl="0" w:tplc="4710B792">
      <w:start w:val="1"/>
      <w:numFmt w:val="decimal"/>
      <w:lvlText w:val="%1."/>
      <w:lvlJc w:val="left"/>
      <w:pPr>
        <w:ind w:left="1211" w:hanging="360"/>
      </w:pPr>
      <w:rPr>
        <w:rFonts w:eastAsia="Andale Sans U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nsid w:val="31194802"/>
    <w:multiLevelType w:val="multilevel"/>
    <w:tmpl w:val="66DA34E8"/>
    <w:lvl w:ilvl="0">
      <w:start w:val="1"/>
      <w:numFmt w:val="decimal"/>
      <w:lvlText w:val="6.10.%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20C371D"/>
    <w:multiLevelType w:val="hybridMultilevel"/>
    <w:tmpl w:val="2F2ABBDE"/>
    <w:lvl w:ilvl="0" w:tplc="0350715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nsid w:val="3EE22EC8"/>
    <w:multiLevelType w:val="hybridMultilevel"/>
    <w:tmpl w:val="F5B828DA"/>
    <w:lvl w:ilvl="0" w:tplc="2BC69D3E">
      <w:start w:val="1"/>
      <w:numFmt w:val="decimal"/>
      <w:lvlText w:val="%1."/>
      <w:lvlJc w:val="left"/>
      <w:pPr>
        <w:ind w:left="1211" w:hanging="360"/>
      </w:pPr>
      <w:rPr>
        <w:rFonts w:hint="default"/>
        <w:color w:val="FF000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5">
    <w:nsid w:val="3FE157CE"/>
    <w:multiLevelType w:val="hybridMultilevel"/>
    <w:tmpl w:val="A8B6D4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4C87703"/>
    <w:multiLevelType w:val="hybridMultilevel"/>
    <w:tmpl w:val="F04EA20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nsid w:val="45D94964"/>
    <w:multiLevelType w:val="multilevel"/>
    <w:tmpl w:val="6E0A16B8"/>
    <w:lvl w:ilvl="0">
      <w:start w:val="2"/>
      <w:numFmt w:val="decimal"/>
      <w:lvlText w:val="%1."/>
      <w:lvlJc w:val="left"/>
      <w:pPr>
        <w:ind w:left="660" w:hanging="660"/>
      </w:pPr>
      <w:rPr>
        <w:rFonts w:hint="default"/>
      </w:rPr>
    </w:lvl>
    <w:lvl w:ilvl="1">
      <w:start w:val="15"/>
      <w:numFmt w:val="decimal"/>
      <w:lvlText w:val="%1.%2."/>
      <w:lvlJc w:val="left"/>
      <w:pPr>
        <w:ind w:left="1370" w:hanging="66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nsid w:val="506034E1"/>
    <w:multiLevelType w:val="hybridMultilevel"/>
    <w:tmpl w:val="C782631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
    <w:nsid w:val="50CA1131"/>
    <w:multiLevelType w:val="hybridMultilevel"/>
    <w:tmpl w:val="5A4A3DB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39A1548"/>
    <w:multiLevelType w:val="hybridMultilevel"/>
    <w:tmpl w:val="326A884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1">
    <w:nsid w:val="570C4246"/>
    <w:multiLevelType w:val="multilevel"/>
    <w:tmpl w:val="7D905F5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5C451C3C"/>
    <w:multiLevelType w:val="hybridMultilevel"/>
    <w:tmpl w:val="B9BE445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3">
    <w:nsid w:val="5CA56642"/>
    <w:multiLevelType w:val="hybridMultilevel"/>
    <w:tmpl w:val="62AE385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nsid w:val="61A0707A"/>
    <w:multiLevelType w:val="multilevel"/>
    <w:tmpl w:val="8898CE1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6390509F"/>
    <w:multiLevelType w:val="hybridMultilevel"/>
    <w:tmpl w:val="0206F600"/>
    <w:lvl w:ilvl="0" w:tplc="CD1A0A0E">
      <w:start w:val="1"/>
      <w:numFmt w:val="decimal"/>
      <w:lvlText w:val="%1."/>
      <w:lvlJc w:val="left"/>
      <w:pPr>
        <w:ind w:left="1991" w:hanging="114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6">
    <w:nsid w:val="6C92606A"/>
    <w:multiLevelType w:val="hybridMultilevel"/>
    <w:tmpl w:val="D0A8425A"/>
    <w:lvl w:ilvl="0" w:tplc="7D327BAC">
      <w:start w:val="3"/>
      <w:numFmt w:val="decimal"/>
      <w:lvlText w:val="%1)"/>
      <w:lvlJc w:val="left"/>
      <w:pPr>
        <w:ind w:left="1211" w:hanging="360"/>
      </w:pPr>
      <w:rPr>
        <w:rFonts w:ascii="Times New Roman" w:hAnsi="Times New Roman" w:cs="Times New Roman"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7">
    <w:nsid w:val="70716F32"/>
    <w:multiLevelType w:val="multilevel"/>
    <w:tmpl w:val="A7FAC4B2"/>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8">
    <w:nsid w:val="7A5B50DE"/>
    <w:multiLevelType w:val="hybridMultilevel"/>
    <w:tmpl w:val="4C8A9F20"/>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9">
    <w:nsid w:val="7FB3562B"/>
    <w:multiLevelType w:val="multilevel"/>
    <w:tmpl w:val="0F66309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1"/>
  </w:num>
  <w:num w:numId="3">
    <w:abstractNumId w:val="2"/>
  </w:num>
  <w:num w:numId="4">
    <w:abstractNumId w:val="3"/>
  </w:num>
  <w:num w:numId="5">
    <w:abstractNumId w:val="4"/>
  </w:num>
  <w:num w:numId="6">
    <w:abstractNumId w:val="15"/>
  </w:num>
  <w:num w:numId="7">
    <w:abstractNumId w:val="8"/>
  </w:num>
  <w:num w:numId="8">
    <w:abstractNumId w:val="9"/>
  </w:num>
  <w:num w:numId="9">
    <w:abstractNumId w:val="16"/>
  </w:num>
  <w:num w:numId="10">
    <w:abstractNumId w:val="10"/>
  </w:num>
  <w:num w:numId="11">
    <w:abstractNumId w:val="23"/>
  </w:num>
  <w:num w:numId="12">
    <w:abstractNumId w:val="20"/>
  </w:num>
  <w:num w:numId="13">
    <w:abstractNumId w:val="5"/>
  </w:num>
  <w:num w:numId="14">
    <w:abstractNumId w:val="27"/>
  </w:num>
  <w:num w:numId="15">
    <w:abstractNumId w:val="22"/>
  </w:num>
  <w:num w:numId="16">
    <w:abstractNumId w:val="11"/>
  </w:num>
  <w:num w:numId="17">
    <w:abstractNumId w:val="7"/>
  </w:num>
  <w:num w:numId="18">
    <w:abstractNumId w:val="17"/>
  </w:num>
  <w:num w:numId="19">
    <w:abstractNumId w:val="24"/>
  </w:num>
  <w:num w:numId="20">
    <w:abstractNumId w:val="12"/>
  </w:num>
  <w:num w:numId="21">
    <w:abstractNumId w:val="29"/>
  </w:num>
  <w:num w:numId="22">
    <w:abstractNumId w:val="21"/>
  </w:num>
  <w:num w:numId="23">
    <w:abstractNumId w:val="6"/>
  </w:num>
  <w:num w:numId="24">
    <w:abstractNumId w:val="25"/>
  </w:num>
  <w:num w:numId="25">
    <w:abstractNumId w:val="26"/>
  </w:num>
  <w:num w:numId="26">
    <w:abstractNumId w:val="14"/>
  </w:num>
  <w:num w:numId="27">
    <w:abstractNumId w:val="18"/>
  </w:num>
  <w:num w:numId="28">
    <w:abstractNumId w:val="28"/>
  </w:num>
  <w:num w:numId="29">
    <w:abstractNumId w:val="13"/>
  </w:num>
  <w:num w:numId="30">
    <w:abstractNumId w:val="19"/>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stylePaneFormatFilter w:val="0000"/>
  <w:defaultTabStop w:val="706"/>
  <w:defaultTableStyle w:val="a"/>
  <w:drawingGridHorizontalSpacing w:val="120"/>
  <w:drawingGridVerticalSpacing w:val="0"/>
  <w:displayHorizontalDrawingGridEvery w:val="0"/>
  <w:displayVerticalDrawingGridEvery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
  <w:rsids>
    <w:rsidRoot w:val="00700F57"/>
    <w:rsid w:val="000235B4"/>
    <w:rsid w:val="00024D43"/>
    <w:rsid w:val="00027CA5"/>
    <w:rsid w:val="00032EF5"/>
    <w:rsid w:val="0003720C"/>
    <w:rsid w:val="00041732"/>
    <w:rsid w:val="00045902"/>
    <w:rsid w:val="000473AA"/>
    <w:rsid w:val="00054643"/>
    <w:rsid w:val="00065A72"/>
    <w:rsid w:val="0007130D"/>
    <w:rsid w:val="0007367D"/>
    <w:rsid w:val="00074E23"/>
    <w:rsid w:val="00074E88"/>
    <w:rsid w:val="0007515F"/>
    <w:rsid w:val="00086CAC"/>
    <w:rsid w:val="00091D3F"/>
    <w:rsid w:val="00092CC5"/>
    <w:rsid w:val="000930F8"/>
    <w:rsid w:val="000953DC"/>
    <w:rsid w:val="000A1B23"/>
    <w:rsid w:val="000A3D96"/>
    <w:rsid w:val="000A4D05"/>
    <w:rsid w:val="000C752A"/>
    <w:rsid w:val="000D29A6"/>
    <w:rsid w:val="000E1CEE"/>
    <w:rsid w:val="000E5241"/>
    <w:rsid w:val="000F2E3F"/>
    <w:rsid w:val="000F61F4"/>
    <w:rsid w:val="00104C49"/>
    <w:rsid w:val="00105007"/>
    <w:rsid w:val="00107D73"/>
    <w:rsid w:val="001134EC"/>
    <w:rsid w:val="001242CC"/>
    <w:rsid w:val="00135121"/>
    <w:rsid w:val="00135EDD"/>
    <w:rsid w:val="00147663"/>
    <w:rsid w:val="00154DCE"/>
    <w:rsid w:val="0016097D"/>
    <w:rsid w:val="001611EE"/>
    <w:rsid w:val="00183D9C"/>
    <w:rsid w:val="00185104"/>
    <w:rsid w:val="00190CB9"/>
    <w:rsid w:val="00193C37"/>
    <w:rsid w:val="001943EE"/>
    <w:rsid w:val="001A15E7"/>
    <w:rsid w:val="001A3DFF"/>
    <w:rsid w:val="001A74F1"/>
    <w:rsid w:val="001B423B"/>
    <w:rsid w:val="001B4C41"/>
    <w:rsid w:val="001B4D14"/>
    <w:rsid w:val="001C095D"/>
    <w:rsid w:val="001C3E49"/>
    <w:rsid w:val="001D3A73"/>
    <w:rsid w:val="001D41A9"/>
    <w:rsid w:val="001E3939"/>
    <w:rsid w:val="001E50AD"/>
    <w:rsid w:val="001F2744"/>
    <w:rsid w:val="001F365D"/>
    <w:rsid w:val="001F75A1"/>
    <w:rsid w:val="00205ADC"/>
    <w:rsid w:val="00206FE3"/>
    <w:rsid w:val="002108B6"/>
    <w:rsid w:val="00224AEA"/>
    <w:rsid w:val="002364B0"/>
    <w:rsid w:val="0024475D"/>
    <w:rsid w:val="0024649B"/>
    <w:rsid w:val="00254964"/>
    <w:rsid w:val="00255905"/>
    <w:rsid w:val="002654CB"/>
    <w:rsid w:val="0026572A"/>
    <w:rsid w:val="002733EC"/>
    <w:rsid w:val="00273640"/>
    <w:rsid w:val="002772B7"/>
    <w:rsid w:val="0027754E"/>
    <w:rsid w:val="00286716"/>
    <w:rsid w:val="00286FC8"/>
    <w:rsid w:val="00290528"/>
    <w:rsid w:val="002A1A8D"/>
    <w:rsid w:val="002C5D64"/>
    <w:rsid w:val="002D1BF7"/>
    <w:rsid w:val="002E1155"/>
    <w:rsid w:val="002E1DB1"/>
    <w:rsid w:val="002E3DA3"/>
    <w:rsid w:val="002F3C84"/>
    <w:rsid w:val="00300FD0"/>
    <w:rsid w:val="003042B5"/>
    <w:rsid w:val="003072B7"/>
    <w:rsid w:val="003112EB"/>
    <w:rsid w:val="00313AB7"/>
    <w:rsid w:val="003140EF"/>
    <w:rsid w:val="00316ABD"/>
    <w:rsid w:val="00316EA8"/>
    <w:rsid w:val="003170C6"/>
    <w:rsid w:val="00325EA5"/>
    <w:rsid w:val="003312F6"/>
    <w:rsid w:val="00332969"/>
    <w:rsid w:val="0034522A"/>
    <w:rsid w:val="003551F9"/>
    <w:rsid w:val="00367ADF"/>
    <w:rsid w:val="00370154"/>
    <w:rsid w:val="00383732"/>
    <w:rsid w:val="00383B76"/>
    <w:rsid w:val="00387A19"/>
    <w:rsid w:val="003B1C86"/>
    <w:rsid w:val="003C0874"/>
    <w:rsid w:val="003C7C15"/>
    <w:rsid w:val="003D5561"/>
    <w:rsid w:val="003E089E"/>
    <w:rsid w:val="003F0300"/>
    <w:rsid w:val="003F0D82"/>
    <w:rsid w:val="003F2BE0"/>
    <w:rsid w:val="003F65CE"/>
    <w:rsid w:val="0040569D"/>
    <w:rsid w:val="004268D1"/>
    <w:rsid w:val="00460400"/>
    <w:rsid w:val="004712EB"/>
    <w:rsid w:val="004778F4"/>
    <w:rsid w:val="00492AF0"/>
    <w:rsid w:val="00494A10"/>
    <w:rsid w:val="004A24E8"/>
    <w:rsid w:val="004B7829"/>
    <w:rsid w:val="004C6208"/>
    <w:rsid w:val="004D1901"/>
    <w:rsid w:val="004E68BD"/>
    <w:rsid w:val="005039C5"/>
    <w:rsid w:val="005064DC"/>
    <w:rsid w:val="005108F9"/>
    <w:rsid w:val="005119BE"/>
    <w:rsid w:val="0051230B"/>
    <w:rsid w:val="00512920"/>
    <w:rsid w:val="00513157"/>
    <w:rsid w:val="00520FC3"/>
    <w:rsid w:val="0053367E"/>
    <w:rsid w:val="005569E0"/>
    <w:rsid w:val="005612D1"/>
    <w:rsid w:val="0056418F"/>
    <w:rsid w:val="005655F5"/>
    <w:rsid w:val="00570315"/>
    <w:rsid w:val="00572882"/>
    <w:rsid w:val="00576DE9"/>
    <w:rsid w:val="0058382A"/>
    <w:rsid w:val="005850BC"/>
    <w:rsid w:val="005A32A5"/>
    <w:rsid w:val="005A414A"/>
    <w:rsid w:val="005B630E"/>
    <w:rsid w:val="005C494D"/>
    <w:rsid w:val="005C7952"/>
    <w:rsid w:val="005D7D68"/>
    <w:rsid w:val="005E7BFA"/>
    <w:rsid w:val="006005F2"/>
    <w:rsid w:val="00601129"/>
    <w:rsid w:val="00606743"/>
    <w:rsid w:val="006119F8"/>
    <w:rsid w:val="00613646"/>
    <w:rsid w:val="00624619"/>
    <w:rsid w:val="006422B1"/>
    <w:rsid w:val="00643615"/>
    <w:rsid w:val="006464FE"/>
    <w:rsid w:val="00646F70"/>
    <w:rsid w:val="0065655C"/>
    <w:rsid w:val="006629FF"/>
    <w:rsid w:val="006633B6"/>
    <w:rsid w:val="00664DD2"/>
    <w:rsid w:val="00666644"/>
    <w:rsid w:val="00674891"/>
    <w:rsid w:val="00676045"/>
    <w:rsid w:val="0068438E"/>
    <w:rsid w:val="00687908"/>
    <w:rsid w:val="00693292"/>
    <w:rsid w:val="006A0D90"/>
    <w:rsid w:val="006A430C"/>
    <w:rsid w:val="006C3E2B"/>
    <w:rsid w:val="006C5D71"/>
    <w:rsid w:val="006E1236"/>
    <w:rsid w:val="006E328A"/>
    <w:rsid w:val="006F21DE"/>
    <w:rsid w:val="006F3B67"/>
    <w:rsid w:val="00700E7F"/>
    <w:rsid w:val="00700F57"/>
    <w:rsid w:val="00711C61"/>
    <w:rsid w:val="007124DC"/>
    <w:rsid w:val="00712A80"/>
    <w:rsid w:val="00713172"/>
    <w:rsid w:val="007226DE"/>
    <w:rsid w:val="00723823"/>
    <w:rsid w:val="00726AD0"/>
    <w:rsid w:val="00730932"/>
    <w:rsid w:val="00732459"/>
    <w:rsid w:val="007368D9"/>
    <w:rsid w:val="00740E58"/>
    <w:rsid w:val="00742F03"/>
    <w:rsid w:val="00746904"/>
    <w:rsid w:val="00747405"/>
    <w:rsid w:val="00755D8A"/>
    <w:rsid w:val="00757631"/>
    <w:rsid w:val="00762AEA"/>
    <w:rsid w:val="00766F82"/>
    <w:rsid w:val="0077620A"/>
    <w:rsid w:val="00780C06"/>
    <w:rsid w:val="00783903"/>
    <w:rsid w:val="00784E2E"/>
    <w:rsid w:val="00795946"/>
    <w:rsid w:val="00797276"/>
    <w:rsid w:val="007A16B4"/>
    <w:rsid w:val="007A5366"/>
    <w:rsid w:val="007A5CCB"/>
    <w:rsid w:val="007B473A"/>
    <w:rsid w:val="007D61BE"/>
    <w:rsid w:val="007E4C6F"/>
    <w:rsid w:val="007E51ED"/>
    <w:rsid w:val="007E631C"/>
    <w:rsid w:val="007F1410"/>
    <w:rsid w:val="007F7587"/>
    <w:rsid w:val="00801134"/>
    <w:rsid w:val="00810AAB"/>
    <w:rsid w:val="00822E26"/>
    <w:rsid w:val="00831D27"/>
    <w:rsid w:val="00831DC9"/>
    <w:rsid w:val="00874F16"/>
    <w:rsid w:val="00876601"/>
    <w:rsid w:val="0088632F"/>
    <w:rsid w:val="00890E9F"/>
    <w:rsid w:val="008924F2"/>
    <w:rsid w:val="008929D3"/>
    <w:rsid w:val="008A4EEF"/>
    <w:rsid w:val="008A7959"/>
    <w:rsid w:val="008B0AB4"/>
    <w:rsid w:val="008B3A0F"/>
    <w:rsid w:val="008E2F71"/>
    <w:rsid w:val="00906F72"/>
    <w:rsid w:val="00911949"/>
    <w:rsid w:val="0091629A"/>
    <w:rsid w:val="0092537E"/>
    <w:rsid w:val="009318D4"/>
    <w:rsid w:val="0095338A"/>
    <w:rsid w:val="009545A6"/>
    <w:rsid w:val="00964992"/>
    <w:rsid w:val="00976AE8"/>
    <w:rsid w:val="009A3D0F"/>
    <w:rsid w:val="009A5171"/>
    <w:rsid w:val="009A658D"/>
    <w:rsid w:val="009B49FD"/>
    <w:rsid w:val="009C22A8"/>
    <w:rsid w:val="009C7263"/>
    <w:rsid w:val="009D4393"/>
    <w:rsid w:val="009D6DD5"/>
    <w:rsid w:val="009E26AB"/>
    <w:rsid w:val="009E7449"/>
    <w:rsid w:val="009F2554"/>
    <w:rsid w:val="009F5A50"/>
    <w:rsid w:val="00A169C4"/>
    <w:rsid w:val="00A4167E"/>
    <w:rsid w:val="00A43D28"/>
    <w:rsid w:val="00A45877"/>
    <w:rsid w:val="00A46DB4"/>
    <w:rsid w:val="00A47DAE"/>
    <w:rsid w:val="00A51B1C"/>
    <w:rsid w:val="00A51C65"/>
    <w:rsid w:val="00A5472E"/>
    <w:rsid w:val="00A668E2"/>
    <w:rsid w:val="00A707C9"/>
    <w:rsid w:val="00A72563"/>
    <w:rsid w:val="00A72CB5"/>
    <w:rsid w:val="00A75066"/>
    <w:rsid w:val="00A836D7"/>
    <w:rsid w:val="00A931F2"/>
    <w:rsid w:val="00A95562"/>
    <w:rsid w:val="00AA0287"/>
    <w:rsid w:val="00AB3E17"/>
    <w:rsid w:val="00AB7184"/>
    <w:rsid w:val="00AC2920"/>
    <w:rsid w:val="00AC4A05"/>
    <w:rsid w:val="00AD16B5"/>
    <w:rsid w:val="00AD7289"/>
    <w:rsid w:val="00B00275"/>
    <w:rsid w:val="00B01615"/>
    <w:rsid w:val="00B02EEC"/>
    <w:rsid w:val="00B50D65"/>
    <w:rsid w:val="00B52298"/>
    <w:rsid w:val="00B67D29"/>
    <w:rsid w:val="00B712D8"/>
    <w:rsid w:val="00B82F5E"/>
    <w:rsid w:val="00BA0DCC"/>
    <w:rsid w:val="00BA37F1"/>
    <w:rsid w:val="00BB2D25"/>
    <w:rsid w:val="00BB5A1D"/>
    <w:rsid w:val="00BB70DC"/>
    <w:rsid w:val="00BB78B5"/>
    <w:rsid w:val="00BC1533"/>
    <w:rsid w:val="00BC33BF"/>
    <w:rsid w:val="00BE3EE3"/>
    <w:rsid w:val="00BE5C4C"/>
    <w:rsid w:val="00BE7369"/>
    <w:rsid w:val="00C008AC"/>
    <w:rsid w:val="00C00D69"/>
    <w:rsid w:val="00C1138F"/>
    <w:rsid w:val="00C135C2"/>
    <w:rsid w:val="00C353F6"/>
    <w:rsid w:val="00C5495F"/>
    <w:rsid w:val="00C57113"/>
    <w:rsid w:val="00C61BB9"/>
    <w:rsid w:val="00C64FBD"/>
    <w:rsid w:val="00C72B10"/>
    <w:rsid w:val="00C91F2A"/>
    <w:rsid w:val="00CA67CB"/>
    <w:rsid w:val="00CC1059"/>
    <w:rsid w:val="00CD2510"/>
    <w:rsid w:val="00CD4056"/>
    <w:rsid w:val="00D02D29"/>
    <w:rsid w:val="00D23AC2"/>
    <w:rsid w:val="00D25702"/>
    <w:rsid w:val="00D316B0"/>
    <w:rsid w:val="00D3675C"/>
    <w:rsid w:val="00D44427"/>
    <w:rsid w:val="00D56244"/>
    <w:rsid w:val="00D82601"/>
    <w:rsid w:val="00D95CA1"/>
    <w:rsid w:val="00DA05DC"/>
    <w:rsid w:val="00DA2140"/>
    <w:rsid w:val="00DA75EF"/>
    <w:rsid w:val="00DB2875"/>
    <w:rsid w:val="00DB3DF7"/>
    <w:rsid w:val="00DC2B76"/>
    <w:rsid w:val="00DC6589"/>
    <w:rsid w:val="00E00AC7"/>
    <w:rsid w:val="00E015BB"/>
    <w:rsid w:val="00E13AC0"/>
    <w:rsid w:val="00E160E9"/>
    <w:rsid w:val="00E34F86"/>
    <w:rsid w:val="00E3740F"/>
    <w:rsid w:val="00E41623"/>
    <w:rsid w:val="00E47A82"/>
    <w:rsid w:val="00EA134A"/>
    <w:rsid w:val="00EA65D7"/>
    <w:rsid w:val="00ED28DC"/>
    <w:rsid w:val="00ED5899"/>
    <w:rsid w:val="00EE1CD7"/>
    <w:rsid w:val="00F022F9"/>
    <w:rsid w:val="00F11013"/>
    <w:rsid w:val="00F114B9"/>
    <w:rsid w:val="00F37055"/>
    <w:rsid w:val="00F53256"/>
    <w:rsid w:val="00F55FE7"/>
    <w:rsid w:val="00F577B9"/>
    <w:rsid w:val="00F718E5"/>
    <w:rsid w:val="00F74B6A"/>
    <w:rsid w:val="00F819DE"/>
    <w:rsid w:val="00F860F9"/>
    <w:rsid w:val="00F863D7"/>
    <w:rsid w:val="00F95668"/>
    <w:rsid w:val="00FA626D"/>
    <w:rsid w:val="00FB511B"/>
    <w:rsid w:val="00FC512F"/>
    <w:rsid w:val="00FC5897"/>
    <w:rsid w:val="00FD0F1A"/>
    <w:rsid w:val="00FD3C65"/>
    <w:rsid w:val="00FD7248"/>
    <w:rsid w:val="00FF41C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4D43"/>
    <w:pPr>
      <w:widowControl w:val="0"/>
      <w:suppressAutoHyphens/>
    </w:pPr>
    <w:rPr>
      <w:rFonts w:eastAsia="Andale Sans UI"/>
      <w:kern w:val="1"/>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024D43"/>
    <w:rPr>
      <w:color w:val="000080"/>
      <w:u w:val="single"/>
    </w:rPr>
  </w:style>
  <w:style w:type="character" w:customStyle="1" w:styleId="a4">
    <w:name w:val="Символ нумерации"/>
    <w:rsid w:val="00024D43"/>
  </w:style>
  <w:style w:type="character" w:customStyle="1" w:styleId="a5">
    <w:name w:val="Маркеры списка"/>
    <w:rsid w:val="00024D43"/>
    <w:rPr>
      <w:rFonts w:ascii="OpenSymbol" w:eastAsia="OpenSymbol" w:hAnsi="OpenSymbol" w:cs="OpenSymbol"/>
    </w:rPr>
  </w:style>
  <w:style w:type="paragraph" w:customStyle="1" w:styleId="a6">
    <w:name w:val="Заголовок"/>
    <w:basedOn w:val="a"/>
    <w:next w:val="a7"/>
    <w:rsid w:val="00024D43"/>
    <w:pPr>
      <w:keepNext/>
      <w:spacing w:before="240" w:after="120"/>
    </w:pPr>
    <w:rPr>
      <w:rFonts w:ascii="Arial" w:hAnsi="Arial" w:cs="Tahoma"/>
      <w:sz w:val="28"/>
      <w:szCs w:val="28"/>
    </w:rPr>
  </w:style>
  <w:style w:type="paragraph" w:styleId="a7">
    <w:name w:val="Body Text"/>
    <w:basedOn w:val="a"/>
    <w:rsid w:val="00024D43"/>
    <w:pPr>
      <w:spacing w:after="120"/>
    </w:pPr>
  </w:style>
  <w:style w:type="paragraph" w:styleId="a8">
    <w:name w:val="Title"/>
    <w:basedOn w:val="a6"/>
    <w:next w:val="a9"/>
    <w:qFormat/>
    <w:rsid w:val="00024D43"/>
  </w:style>
  <w:style w:type="paragraph" w:styleId="a9">
    <w:name w:val="Subtitle"/>
    <w:basedOn w:val="a6"/>
    <w:next w:val="a7"/>
    <w:qFormat/>
    <w:rsid w:val="00024D43"/>
    <w:pPr>
      <w:jc w:val="center"/>
    </w:pPr>
    <w:rPr>
      <w:i/>
      <w:iCs/>
    </w:rPr>
  </w:style>
  <w:style w:type="paragraph" w:styleId="aa">
    <w:name w:val="List"/>
    <w:basedOn w:val="a7"/>
    <w:rsid w:val="00024D43"/>
    <w:rPr>
      <w:rFonts w:cs="Tahoma"/>
    </w:rPr>
  </w:style>
  <w:style w:type="paragraph" w:customStyle="1" w:styleId="1">
    <w:name w:val="Название1"/>
    <w:basedOn w:val="a"/>
    <w:rsid w:val="00024D43"/>
    <w:pPr>
      <w:suppressLineNumbers/>
      <w:spacing w:before="120" w:after="120"/>
    </w:pPr>
    <w:rPr>
      <w:rFonts w:cs="Tahoma"/>
      <w:i/>
      <w:iCs/>
    </w:rPr>
  </w:style>
  <w:style w:type="paragraph" w:customStyle="1" w:styleId="10">
    <w:name w:val="Указатель1"/>
    <w:basedOn w:val="a"/>
    <w:rsid w:val="00024D43"/>
    <w:pPr>
      <w:suppressLineNumbers/>
    </w:pPr>
    <w:rPr>
      <w:rFonts w:cs="Tahoma"/>
    </w:rPr>
  </w:style>
  <w:style w:type="paragraph" w:customStyle="1" w:styleId="ConsPlusTitle">
    <w:name w:val="ConsPlusTitle"/>
    <w:rsid w:val="00024D43"/>
    <w:pPr>
      <w:widowControl w:val="0"/>
      <w:suppressAutoHyphens/>
      <w:autoSpaceDE w:val="0"/>
    </w:pPr>
    <w:rPr>
      <w:rFonts w:eastAsia="Arial"/>
      <w:b/>
      <w:bCs/>
      <w:kern w:val="1"/>
      <w:sz w:val="24"/>
      <w:szCs w:val="24"/>
      <w:lang w:eastAsia="ar-SA"/>
    </w:rPr>
  </w:style>
  <w:style w:type="paragraph" w:customStyle="1" w:styleId="ConsPlusNonformat">
    <w:name w:val="ConsPlusNonformat"/>
    <w:rsid w:val="00024D43"/>
    <w:pPr>
      <w:widowControl w:val="0"/>
      <w:suppressAutoHyphens/>
      <w:autoSpaceDE w:val="0"/>
    </w:pPr>
    <w:rPr>
      <w:rFonts w:ascii="Courier New" w:eastAsia="Arial" w:hAnsi="Courier New" w:cs="Courier New"/>
      <w:kern w:val="1"/>
      <w:lang w:eastAsia="ar-SA"/>
    </w:rPr>
  </w:style>
  <w:style w:type="paragraph" w:customStyle="1" w:styleId="ConsPlusCell">
    <w:name w:val="ConsPlusCell"/>
    <w:rsid w:val="00024D43"/>
    <w:pPr>
      <w:widowControl w:val="0"/>
      <w:suppressAutoHyphens/>
      <w:autoSpaceDE w:val="0"/>
    </w:pPr>
    <w:rPr>
      <w:rFonts w:ascii="Arial" w:eastAsia="Arial" w:hAnsi="Arial" w:cs="Arial"/>
      <w:kern w:val="1"/>
      <w:lang w:eastAsia="ar-SA"/>
    </w:rPr>
  </w:style>
  <w:style w:type="paragraph" w:customStyle="1" w:styleId="ab">
    <w:name w:val="Содержимое таблицы"/>
    <w:basedOn w:val="a"/>
    <w:rsid w:val="00024D43"/>
    <w:pPr>
      <w:suppressLineNumbers/>
    </w:pPr>
  </w:style>
  <w:style w:type="character" w:styleId="ac">
    <w:name w:val="Strong"/>
    <w:uiPriority w:val="22"/>
    <w:qFormat/>
    <w:rsid w:val="002E3DA3"/>
    <w:rPr>
      <w:b/>
      <w:bCs/>
    </w:rPr>
  </w:style>
  <w:style w:type="paragraph" w:styleId="ad">
    <w:name w:val="Balloon Text"/>
    <w:basedOn w:val="a"/>
    <w:link w:val="ae"/>
    <w:uiPriority w:val="99"/>
    <w:semiHidden/>
    <w:unhideWhenUsed/>
    <w:rsid w:val="003C7C15"/>
    <w:rPr>
      <w:rFonts w:ascii="Tahoma" w:hAnsi="Tahoma"/>
      <w:sz w:val="16"/>
      <w:szCs w:val="16"/>
    </w:rPr>
  </w:style>
  <w:style w:type="character" w:customStyle="1" w:styleId="ae">
    <w:name w:val="Текст выноски Знак"/>
    <w:link w:val="ad"/>
    <w:uiPriority w:val="99"/>
    <w:semiHidden/>
    <w:rsid w:val="003C7C15"/>
    <w:rPr>
      <w:rFonts w:ascii="Tahoma" w:eastAsia="Andale Sans UI" w:hAnsi="Tahoma" w:cs="Tahoma"/>
      <w:kern w:val="1"/>
      <w:sz w:val="16"/>
      <w:szCs w:val="16"/>
    </w:rPr>
  </w:style>
  <w:style w:type="paragraph" w:styleId="af">
    <w:name w:val="header"/>
    <w:basedOn w:val="a"/>
    <w:link w:val="af0"/>
    <w:uiPriority w:val="99"/>
    <w:unhideWhenUsed/>
    <w:rsid w:val="003C7C15"/>
    <w:pPr>
      <w:tabs>
        <w:tab w:val="center" w:pos="4677"/>
        <w:tab w:val="right" w:pos="9355"/>
      </w:tabs>
    </w:pPr>
  </w:style>
  <w:style w:type="character" w:customStyle="1" w:styleId="af0">
    <w:name w:val="Верхний колонтитул Знак"/>
    <w:link w:val="af"/>
    <w:uiPriority w:val="99"/>
    <w:rsid w:val="003C7C15"/>
    <w:rPr>
      <w:rFonts w:eastAsia="Andale Sans UI"/>
      <w:kern w:val="1"/>
      <w:sz w:val="24"/>
      <w:szCs w:val="24"/>
    </w:rPr>
  </w:style>
  <w:style w:type="paragraph" w:styleId="af1">
    <w:name w:val="footer"/>
    <w:basedOn w:val="a"/>
    <w:link w:val="af2"/>
    <w:uiPriority w:val="99"/>
    <w:unhideWhenUsed/>
    <w:rsid w:val="003C7C15"/>
    <w:pPr>
      <w:tabs>
        <w:tab w:val="center" w:pos="4677"/>
        <w:tab w:val="right" w:pos="9355"/>
      </w:tabs>
    </w:pPr>
  </w:style>
  <w:style w:type="character" w:customStyle="1" w:styleId="af2">
    <w:name w:val="Нижний колонтитул Знак"/>
    <w:link w:val="af1"/>
    <w:uiPriority w:val="99"/>
    <w:rsid w:val="003C7C15"/>
    <w:rPr>
      <w:rFonts w:eastAsia="Andale Sans UI"/>
      <w:kern w:val="1"/>
      <w:sz w:val="24"/>
      <w:szCs w:val="24"/>
    </w:rPr>
  </w:style>
  <w:style w:type="character" w:styleId="af3">
    <w:name w:val="page number"/>
    <w:basedOn w:val="a0"/>
    <w:rsid w:val="00666644"/>
  </w:style>
  <w:style w:type="paragraph" w:customStyle="1" w:styleId="Standard">
    <w:name w:val="Standard"/>
    <w:rsid w:val="001E3939"/>
    <w:pPr>
      <w:widowControl w:val="0"/>
      <w:suppressAutoHyphens/>
      <w:autoSpaceDN w:val="0"/>
      <w:textAlignment w:val="baseline"/>
    </w:pPr>
    <w:rPr>
      <w:rFonts w:ascii="Arial" w:eastAsia="Lucida Sans Unicode" w:hAnsi="Arial" w:cs="Mangal"/>
      <w:kern w:val="3"/>
      <w:sz w:val="21"/>
      <w:szCs w:val="24"/>
      <w:lang w:eastAsia="zh-CN" w:bidi="hi-IN"/>
    </w:rPr>
  </w:style>
  <w:style w:type="character" w:customStyle="1" w:styleId="Internetlink">
    <w:name w:val="Internet link"/>
    <w:rsid w:val="001E3939"/>
    <w:rPr>
      <w:color w:val="000080"/>
      <w:u w:val="single"/>
      <w:lang w:val="ru-RU" w:eastAsia="ru-RU" w:bidi="ru-RU"/>
    </w:rPr>
  </w:style>
  <w:style w:type="paragraph" w:styleId="af4">
    <w:name w:val="No Spacing"/>
    <w:link w:val="af5"/>
    <w:uiPriority w:val="1"/>
    <w:qFormat/>
    <w:rsid w:val="0077620A"/>
    <w:rPr>
      <w:rFonts w:ascii="Calibri" w:hAnsi="Calibri"/>
      <w:sz w:val="22"/>
      <w:szCs w:val="22"/>
    </w:rPr>
  </w:style>
  <w:style w:type="paragraph" w:styleId="af6">
    <w:name w:val="List Paragraph"/>
    <w:basedOn w:val="a"/>
    <w:uiPriority w:val="34"/>
    <w:qFormat/>
    <w:rsid w:val="0077620A"/>
    <w:pPr>
      <w:ind w:left="720"/>
      <w:contextualSpacing/>
    </w:pPr>
  </w:style>
  <w:style w:type="character" w:customStyle="1" w:styleId="2">
    <w:name w:val="Заголовок №2_"/>
    <w:basedOn w:val="a0"/>
    <w:link w:val="20"/>
    <w:rsid w:val="00383732"/>
    <w:rPr>
      <w:sz w:val="27"/>
      <w:szCs w:val="27"/>
      <w:shd w:val="clear" w:color="auto" w:fill="FFFFFF"/>
    </w:rPr>
  </w:style>
  <w:style w:type="character" w:customStyle="1" w:styleId="af7">
    <w:name w:val="Основной текст_"/>
    <w:basedOn w:val="a0"/>
    <w:link w:val="11"/>
    <w:rsid w:val="00383732"/>
    <w:rPr>
      <w:sz w:val="27"/>
      <w:szCs w:val="27"/>
      <w:shd w:val="clear" w:color="auto" w:fill="FFFFFF"/>
    </w:rPr>
  </w:style>
  <w:style w:type="paragraph" w:customStyle="1" w:styleId="20">
    <w:name w:val="Заголовок №2"/>
    <w:basedOn w:val="a"/>
    <w:link w:val="2"/>
    <w:rsid w:val="00383732"/>
    <w:pPr>
      <w:widowControl/>
      <w:shd w:val="clear" w:color="auto" w:fill="FFFFFF"/>
      <w:suppressAutoHyphens w:val="0"/>
      <w:spacing w:before="240" w:after="240" w:line="341" w:lineRule="exact"/>
      <w:jc w:val="center"/>
      <w:outlineLvl w:val="1"/>
    </w:pPr>
    <w:rPr>
      <w:rFonts w:eastAsia="Times New Roman"/>
      <w:kern w:val="0"/>
      <w:sz w:val="27"/>
      <w:szCs w:val="27"/>
    </w:rPr>
  </w:style>
  <w:style w:type="paragraph" w:customStyle="1" w:styleId="11">
    <w:name w:val="Основной текст1"/>
    <w:basedOn w:val="a"/>
    <w:link w:val="af7"/>
    <w:rsid w:val="00383732"/>
    <w:pPr>
      <w:widowControl/>
      <w:shd w:val="clear" w:color="auto" w:fill="FFFFFF"/>
      <w:suppressAutoHyphens w:val="0"/>
      <w:spacing w:after="900" w:line="0" w:lineRule="atLeast"/>
      <w:jc w:val="center"/>
    </w:pPr>
    <w:rPr>
      <w:rFonts w:eastAsia="Times New Roman"/>
      <w:kern w:val="0"/>
      <w:sz w:val="27"/>
      <w:szCs w:val="27"/>
    </w:rPr>
  </w:style>
  <w:style w:type="paragraph" w:customStyle="1" w:styleId="ConsPlusNormal">
    <w:name w:val="ConsPlusNormal"/>
    <w:link w:val="ConsPlusNormal0"/>
    <w:rsid w:val="00DC2B76"/>
    <w:pPr>
      <w:widowControl w:val="0"/>
      <w:suppressAutoHyphens/>
      <w:autoSpaceDE w:val="0"/>
      <w:ind w:firstLine="720"/>
    </w:pPr>
    <w:rPr>
      <w:rFonts w:ascii="Arial" w:eastAsia="Arial" w:hAnsi="Arial" w:cs="Arial"/>
      <w:lang w:eastAsia="ar-SA"/>
    </w:rPr>
  </w:style>
  <w:style w:type="character" w:customStyle="1" w:styleId="ConsPlusNormal0">
    <w:name w:val="ConsPlusNormal Знак"/>
    <w:basedOn w:val="a0"/>
    <w:link w:val="ConsPlusNormal"/>
    <w:rsid w:val="00DC2B76"/>
    <w:rPr>
      <w:rFonts w:ascii="Arial" w:eastAsia="Arial" w:hAnsi="Arial" w:cs="Arial"/>
      <w:lang w:eastAsia="ar-SA"/>
    </w:rPr>
  </w:style>
  <w:style w:type="character" w:customStyle="1" w:styleId="af5">
    <w:name w:val="Без интервала Знак"/>
    <w:basedOn w:val="a0"/>
    <w:link w:val="af4"/>
    <w:uiPriority w:val="1"/>
    <w:rsid w:val="00DC2B76"/>
    <w:rPr>
      <w:rFonts w:ascii="Calibri" w:hAnsi="Calibri"/>
      <w:sz w:val="22"/>
      <w:szCs w:val="22"/>
    </w:rPr>
  </w:style>
  <w:style w:type="table" w:styleId="af8">
    <w:name w:val="Table Grid"/>
    <w:basedOn w:val="a1"/>
    <w:uiPriority w:val="59"/>
    <w:rsid w:val="004E68BD"/>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40569D"/>
  </w:style>
  <w:style w:type="character" w:customStyle="1" w:styleId="blk">
    <w:name w:val="blk"/>
    <w:basedOn w:val="a0"/>
    <w:rsid w:val="0040569D"/>
  </w:style>
  <w:style w:type="character" w:customStyle="1" w:styleId="hl">
    <w:name w:val="hl"/>
    <w:basedOn w:val="a0"/>
    <w:rsid w:val="0040569D"/>
  </w:style>
  <w:style w:type="character" w:customStyle="1" w:styleId="4">
    <w:name w:val="Основной текст (4)_"/>
    <w:basedOn w:val="a0"/>
    <w:link w:val="40"/>
    <w:rsid w:val="00FD7248"/>
    <w:rPr>
      <w:sz w:val="27"/>
      <w:szCs w:val="27"/>
      <w:shd w:val="clear" w:color="auto" w:fill="FFFFFF"/>
    </w:rPr>
  </w:style>
  <w:style w:type="paragraph" w:customStyle="1" w:styleId="40">
    <w:name w:val="Основной текст (4)"/>
    <w:basedOn w:val="a"/>
    <w:link w:val="4"/>
    <w:rsid w:val="00FD7248"/>
    <w:pPr>
      <w:widowControl/>
      <w:shd w:val="clear" w:color="auto" w:fill="FFFFFF"/>
      <w:suppressAutoHyphens w:val="0"/>
      <w:spacing w:before="900" w:line="326" w:lineRule="exact"/>
      <w:jc w:val="center"/>
    </w:pPr>
    <w:rPr>
      <w:rFonts w:eastAsia="Times New Roman"/>
      <w:kern w:val="0"/>
      <w:sz w:val="27"/>
      <w:szCs w:val="27"/>
    </w:rPr>
  </w:style>
  <w:style w:type="paragraph" w:styleId="af9">
    <w:name w:val="Normal (Web)"/>
    <w:basedOn w:val="a"/>
    <w:unhideWhenUsed/>
    <w:rsid w:val="00190CB9"/>
    <w:pPr>
      <w:widowControl/>
      <w:suppressAutoHyphens w:val="0"/>
      <w:spacing w:before="100" w:beforeAutospacing="1" w:after="100" w:afterAutospacing="1"/>
    </w:pPr>
    <w:rPr>
      <w:rFonts w:eastAsia="Times New Roman"/>
      <w:kern w:val="0"/>
    </w:rPr>
  </w:style>
</w:styles>
</file>

<file path=word/webSettings.xml><?xml version="1.0" encoding="utf-8"?>
<w:webSettings xmlns:r="http://schemas.openxmlformats.org/officeDocument/2006/relationships" xmlns:w="http://schemas.openxmlformats.org/wordprocessingml/2006/main">
  <w:divs>
    <w:div w:id="114761563">
      <w:bodyDiv w:val="1"/>
      <w:marLeft w:val="0"/>
      <w:marRight w:val="0"/>
      <w:marTop w:val="0"/>
      <w:marBottom w:val="0"/>
      <w:divBdr>
        <w:top w:val="none" w:sz="0" w:space="0" w:color="auto"/>
        <w:left w:val="none" w:sz="0" w:space="0" w:color="auto"/>
        <w:bottom w:val="none" w:sz="0" w:space="0" w:color="auto"/>
        <w:right w:val="none" w:sz="0" w:space="0" w:color="auto"/>
      </w:divBdr>
    </w:div>
    <w:div w:id="1591813670">
      <w:bodyDiv w:val="1"/>
      <w:marLeft w:val="0"/>
      <w:marRight w:val="0"/>
      <w:marTop w:val="0"/>
      <w:marBottom w:val="0"/>
      <w:divBdr>
        <w:top w:val="none" w:sz="0" w:space="0" w:color="auto"/>
        <w:left w:val="none" w:sz="0" w:space="0" w:color="auto"/>
        <w:bottom w:val="none" w:sz="0" w:space="0" w:color="auto"/>
        <w:right w:val="none" w:sz="0" w:space="0" w:color="auto"/>
      </w:divBdr>
    </w:div>
    <w:div w:id="1623221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DFC27CF72BCF2CAFAB4A9544BD2B03A7C8B5E13CCDEE198F7B592C531CD8830888E688734F3493F3zCU6G" TargetMode="External"/><Relationship Id="rId18" Type="http://schemas.openxmlformats.org/officeDocument/2006/relationships/hyperlink" Target="consultantplus://offline/ref=DFC27CF72BCF2CAFAB4A9544BD2B03A7C8B5E13CCDEE198F7B592C531CD8830888E688734F349DF4zCU3G" TargetMode="External"/><Relationship Id="rId26" Type="http://schemas.openxmlformats.org/officeDocument/2006/relationships/hyperlink" Target="consultantplus://offline/ref=DFC27CF72BCF2CAFAB4A9544BD2B03A7C8B7E133CDE8198F7B592C531CD8830888E688734F3494F1zCU6G" TargetMode="External"/><Relationship Id="rId39" Type="http://schemas.openxmlformats.org/officeDocument/2006/relationships/hyperlink" Target="consultantplus://offline/ref=DFC27CF72BCF2CAFAB4A8A51B82B03A7C8B6E23FC6B94E8D2A0C22z5U6G" TargetMode="External"/><Relationship Id="rId21" Type="http://schemas.openxmlformats.org/officeDocument/2006/relationships/hyperlink" Target="consultantplus://offline/ref=DFC27CF72BCF2CAFAB4A9544BD2B03A7C8B5E13CCDEE198F7B592C531CD8830888E688734F349DF8zCU1G" TargetMode="External"/><Relationship Id="rId34" Type="http://schemas.openxmlformats.org/officeDocument/2006/relationships/hyperlink" Target="consultantplus://offline/ref=DFC27CF72BCF2CAFAB4A9544BD2B03A7C8B7E133CDE8198F7B592C531CD8830888E688734F3494F1zCU6G" TargetMode="External"/><Relationship Id="rId42" Type="http://schemas.openxmlformats.org/officeDocument/2006/relationships/hyperlink" Target="consultantplus://offline/ref=DFC27CF72BCF2CAFAB4A9544BD2B03A7C8B5E13CCDEE198F7B592C531CD8830888E688734F3490F4zCU5G" TargetMode="External"/><Relationship Id="rId47" Type="http://schemas.openxmlformats.org/officeDocument/2006/relationships/hyperlink" Target="consultantplus://offline/ref=07580155EB7A53E5DADEE673FF5B70A4CFA7A7E459F976B6D4F2063514473B2EDD3663C72C0BCCB8246F0BR2G4O" TargetMode="External"/><Relationship Id="rId50" Type="http://schemas.openxmlformats.org/officeDocument/2006/relationships/hyperlink" Target="consultantplus://offline/ref=DFC27CF72BCF2CAFAB4A9544BD2B03A7C8B5E13CCDEE198F7B592C531CD8830888E688734F349DF4zCU0G" TargetMode="External"/><Relationship Id="rId55" Type="http://schemas.openxmlformats.org/officeDocument/2006/relationships/footer" Target="footer2.xml"/><Relationship Id="rId63" Type="http://schemas.openxmlformats.org/officeDocument/2006/relationships/hyperlink" Target="consultantplus://offline/ref=DFC27CF72BCF2CAFAB4A9544BD2B03A7C8B5E13CCDEE198F7B592C531CD8830888E688734F3595F9zCU5G" TargetMode="External"/><Relationship Id="rId68" Type="http://schemas.openxmlformats.org/officeDocument/2006/relationships/hyperlink" Target="consultantplus://offline/ref=DFC27CF72BCF2CAFAB4A9544BD2B03A7C8B5E13CCDEE198F7B592C531CD8830888E688734F3595F9zCU5G" TargetMode="External"/><Relationship Id="rId76" Type="http://schemas.openxmlformats.org/officeDocument/2006/relationships/image" Target="media/image4.png"/><Relationship Id="rId7" Type="http://schemas.openxmlformats.org/officeDocument/2006/relationships/endnotes" Target="endnotes.xml"/><Relationship Id="rId71" Type="http://schemas.openxmlformats.org/officeDocument/2006/relationships/hyperlink" Target="consultantplus://offline/ref=DFC27CF72BCF2CAFAB4A9544BD2B03A7C8B5E13CCDEE198F7B592C531CD8830888E688734F3595F9zCU5G" TargetMode="External"/><Relationship Id="rId2" Type="http://schemas.openxmlformats.org/officeDocument/2006/relationships/numbering" Target="numbering.xml"/><Relationship Id="rId16" Type="http://schemas.openxmlformats.org/officeDocument/2006/relationships/hyperlink" Target="consultantplus://offline/ref=DFC27CF72BCF2CAFAB4A9544BD2B03A7C8B5E13CCDEE198F7B592C531CD8830888E688734F349DF5zCU1G" TargetMode="External"/><Relationship Id="rId29" Type="http://schemas.openxmlformats.org/officeDocument/2006/relationships/hyperlink" Target="consultantplus://offline/ref=DFC27CF72BCF2CAFAB4A9544BD2B03A7C8B5E13CCDEE198F7B592C531CD8830888E688734F3594F0zCU5G" TargetMode="External"/><Relationship Id="rId11" Type="http://schemas.openxmlformats.org/officeDocument/2006/relationships/hyperlink" Target="consultantplus://offline/ref=DFC27CF72BCF2CAFAB4A8A51B82B03A7CBBFE2319BB346D4260Ez2U5G" TargetMode="External"/><Relationship Id="rId24" Type="http://schemas.openxmlformats.org/officeDocument/2006/relationships/hyperlink" Target="consultantplus://offline/ref=DFC27CF72BCF2CAFAB4A9C5DBA2B03A7CDB2EC3EC8EE198F7B592C531CzDU8G" TargetMode="External"/><Relationship Id="rId32" Type="http://schemas.openxmlformats.org/officeDocument/2006/relationships/hyperlink" Target="consultantplus://offline/ref=DFC27CF72BCF2CAFAB4A9544BD2B03A7C8B5E13CCDEE198F7B592C531CD8830888E688734F3595F2zCU7G" TargetMode="External"/><Relationship Id="rId37" Type="http://schemas.openxmlformats.org/officeDocument/2006/relationships/hyperlink" Target="consultantplus://offline/ref=DFC27CF72BCF2CAFAB4A9C5DBA2B03A7CAB1EC3ACAE6198F7B592C531CzDU8G" TargetMode="External"/><Relationship Id="rId40" Type="http://schemas.openxmlformats.org/officeDocument/2006/relationships/hyperlink" Target="consultantplus://offline/ref=DFC27CF72BCF2CAFAB4A9C5DBA2B03A7CAB1EC3ACAE6198F7B592C531CzDU8G" TargetMode="External"/><Relationship Id="rId45" Type="http://schemas.openxmlformats.org/officeDocument/2006/relationships/hyperlink" Target="consultantplus://offline/ref=DFC27CF72BCF2CAFAB4A9544BD2B03A7C8B5E13CCDEE198F7B592C531CD8830888E688734F3491F7zCU3G" TargetMode="External"/><Relationship Id="rId53" Type="http://schemas.openxmlformats.org/officeDocument/2006/relationships/image" Target="media/image2.wmf"/><Relationship Id="rId58" Type="http://schemas.openxmlformats.org/officeDocument/2006/relationships/hyperlink" Target="consultantplus://offline/ref=DFC27CF72BCF2CAFAB4A9544BD2B03A7C8B5E13CCDEE198F7B592C531CD8830888E688734F3595F9zCU5G" TargetMode="External"/><Relationship Id="rId66" Type="http://schemas.openxmlformats.org/officeDocument/2006/relationships/hyperlink" Target="consultantplus://offline/ref=DFC27CF72BCF2CAFAB4A9544BD2B03A7C8B5E13CCDEE198F7B592C531CD8830888E688734F3595F9zCU5G" TargetMode="External"/><Relationship Id="rId74" Type="http://schemas.openxmlformats.org/officeDocument/2006/relationships/hyperlink" Target="consultantplus://offline/ref=DFC27CF72BCF2CAFAB4A9544BD2B03A7C8B5E13CCDEE198F7B592C531CD8830888E688734F3595F9zCU5G" TargetMode="External"/><Relationship Id="rId79" Type="http://schemas.openxmlformats.org/officeDocument/2006/relationships/image" Target="media/image7.png"/><Relationship Id="rId5" Type="http://schemas.openxmlformats.org/officeDocument/2006/relationships/webSettings" Target="webSettings.xml"/><Relationship Id="rId61" Type="http://schemas.openxmlformats.org/officeDocument/2006/relationships/hyperlink" Target="consultantplus://offline/ref=DFC27CF72BCF2CAFAB4A9544BD2B03A7C8B5E13CCDEE198F7B592C531CD8830888E688734F3595F9zCU4G" TargetMode="External"/><Relationship Id="rId82" Type="http://schemas.openxmlformats.org/officeDocument/2006/relationships/fontTable" Target="fontTable.xml"/><Relationship Id="rId10" Type="http://schemas.openxmlformats.org/officeDocument/2006/relationships/hyperlink" Target="consultantplus://offline/ref=3B61F950D7FFE525C8D03FB3EC3D04078BA4B40F0F416BD7C1B8650A51E8F47874C292D1937A8FF5w0Q8L" TargetMode="External"/><Relationship Id="rId19" Type="http://schemas.openxmlformats.org/officeDocument/2006/relationships/hyperlink" Target="consultantplus://offline/ref=DFC27CF72BCF2CAFAB4A9544BD2B03A7C8B5E13CCDEE198F7B592C531CD8830888E688734F3493F5zCU1G" TargetMode="External"/><Relationship Id="rId31" Type="http://schemas.openxmlformats.org/officeDocument/2006/relationships/hyperlink" Target="consultantplus://offline/ref=DFC27CF72BCF2CAFAB4A9544BD2B03A7C8B5E13CCDEE198F7B592C531CD8830888E688734F349DF4zCU3G" TargetMode="External"/><Relationship Id="rId44" Type="http://schemas.openxmlformats.org/officeDocument/2006/relationships/hyperlink" Target="consultantplus://offline/ref=DFC27CF72BCF2CAFAB4A9544BD2B03A7C8B5E13CCDEE198F7B592C531CD8830888E688734F3491F7zCU0G" TargetMode="External"/><Relationship Id="rId52" Type="http://schemas.openxmlformats.org/officeDocument/2006/relationships/image" Target="media/image1.wmf"/><Relationship Id="rId60" Type="http://schemas.openxmlformats.org/officeDocument/2006/relationships/hyperlink" Target="consultantplus://offline/ref=DFC27CF72BCF2CAFAB4A9544BD2B03A7C8B5E13CCDEE198F7B592C531CD8830888E688734F3595F9zCU5G" TargetMode="External"/><Relationship Id="rId65" Type="http://schemas.openxmlformats.org/officeDocument/2006/relationships/hyperlink" Target="consultantplus://offline/ref=DFC27CF72BCF2CAFAB4A9544BD2B03A7C8B5E13CCDEE198F7B592C531CD8830888E688734F3595F9zCU5G" TargetMode="External"/><Relationship Id="rId73" Type="http://schemas.openxmlformats.org/officeDocument/2006/relationships/hyperlink" Target="consultantplus://offline/ref=DFC27CF72BCF2CAFAB4A9544BD2B03A7C8B5E13CCDEE198F7B592C531CD8830888E688734F3595F9zCU5G" TargetMode="External"/><Relationship Id="rId78" Type="http://schemas.openxmlformats.org/officeDocument/2006/relationships/image" Target="media/image6.png"/><Relationship Id="rId81"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consultantplus://offline/ref=3B61F950D7FFE525C8D03FB3EC3D04078BA4B40E04496BD7C1B8650A51E8F47874C292D195w7QFL" TargetMode="External"/><Relationship Id="rId14" Type="http://schemas.openxmlformats.org/officeDocument/2006/relationships/hyperlink" Target="consultantplus://offline/ref=DFC27CF72BCF2CAFAB4A9544BD2B03A7C8B5E13CCDEE198F7B592C531CD8830888E688734F3493F5zCU1G" TargetMode="External"/><Relationship Id="rId22" Type="http://schemas.openxmlformats.org/officeDocument/2006/relationships/hyperlink" Target="consultantplus://offline/ref=DFC27CF72BCF2CAFAB4A9544BD2B03A7C8B5E13CCDEE198F7B592C531CD8830888E688734F349DF7zCUDG" TargetMode="External"/><Relationship Id="rId27" Type="http://schemas.openxmlformats.org/officeDocument/2006/relationships/hyperlink" Target="consultantplus://offline/ref=DFC27CF72BCF2CAFAB4A9544BD2B03A7C8B7E133CDE8198F7B592C531CD8830888E688734F3494F1zCU6G" TargetMode="External"/><Relationship Id="rId30" Type="http://schemas.openxmlformats.org/officeDocument/2006/relationships/hyperlink" Target="consultantplus://offline/ref=DFC27CF72BCF2CAFAB4A8A51B82B03A7CCB3E23CC6B94E8D2A0C22z5U6G" TargetMode="External"/><Relationship Id="rId35" Type="http://schemas.openxmlformats.org/officeDocument/2006/relationships/hyperlink" Target="consultantplus://offline/ref=DFC27CF72BCF2CAFAB4A8A51B82B03A7C8B6E0319BB346D4260Ez2U5G" TargetMode="External"/><Relationship Id="rId43" Type="http://schemas.openxmlformats.org/officeDocument/2006/relationships/hyperlink" Target="consultantplus://offline/ref=DFC27CF72BCF2CAFAB4A8A51B82B03A7C8B4E039C6B94E8D2A0C22z5U6G" TargetMode="External"/><Relationship Id="rId48" Type="http://schemas.openxmlformats.org/officeDocument/2006/relationships/hyperlink" Target="consultantplus://offline/ref=DFC27CF72BCF2CAFAB4A9544BD2B03A7CAB6E33BCBE44485730020511BD7DC1F8FAF84724F3492zFU9G" TargetMode="External"/><Relationship Id="rId56" Type="http://schemas.openxmlformats.org/officeDocument/2006/relationships/hyperlink" Target="consultantplus://offline/ref=DFC27CF72BCF2CAFAB4A9544BD2B03A7C8B5E13CCDEE198F7B592C531CD8830888E688734F3595F9zCU5G" TargetMode="External"/><Relationship Id="rId64" Type="http://schemas.openxmlformats.org/officeDocument/2006/relationships/hyperlink" Target="consultantplus://offline/ref=DFC27CF72BCF2CAFAB4A9544BD2B03A7C8B5E13CCDEE198F7B592C531CD8830888E688734F3595F9zCU5G" TargetMode="External"/><Relationship Id="rId69" Type="http://schemas.openxmlformats.org/officeDocument/2006/relationships/hyperlink" Target="consultantplus://offline/ref=DFC27CF72BCF2CAFAB4A9544BD2B03A7C8B5E13CCDEE198F7B592C531CD8830888E688734F3595F9zCU5G" TargetMode="External"/><Relationship Id="rId77" Type="http://schemas.openxmlformats.org/officeDocument/2006/relationships/image" Target="media/image5.png"/><Relationship Id="rId8" Type="http://schemas.openxmlformats.org/officeDocument/2006/relationships/hyperlink" Target="http://www.povorinositi.ru" TargetMode="External"/><Relationship Id="rId51" Type="http://schemas.openxmlformats.org/officeDocument/2006/relationships/hyperlink" Target="consultantplus://offline/ref=DFC27CF72BCF2CAFAB4A9544BD2B03A7C8B5E13CCDEE198F7B592C531CD8830888E688734F349DF4zCU0G" TargetMode="External"/><Relationship Id="rId72" Type="http://schemas.openxmlformats.org/officeDocument/2006/relationships/hyperlink" Target="consultantplus://offline/ref=DFC27CF72BCF2CAFAB4A9544BD2B03A7C8B5E13CCDEE198F7B592C531CD8830888E688734F3595F9zCU5G" TargetMode="External"/><Relationship Id="rId80" Type="http://schemas.openxmlformats.org/officeDocument/2006/relationships/image" Target="media/image8.jpeg"/><Relationship Id="rId3" Type="http://schemas.openxmlformats.org/officeDocument/2006/relationships/styles" Target="styles.xml"/><Relationship Id="rId12" Type="http://schemas.openxmlformats.org/officeDocument/2006/relationships/hyperlink" Target="consultantplus://offline/ref=DFC27CF72BCF2CAFAB4A9544BD2B03A7C8B5E13CCDEE198F7B592C531CD8830888E688734F3492F9zCU0G" TargetMode="External"/><Relationship Id="rId17" Type="http://schemas.openxmlformats.org/officeDocument/2006/relationships/hyperlink" Target="consultantplus://offline/ref=DFC27CF72BCF2CAFAB4A9544BD2B03A7C8B5E13CCDEE198F7B592C531CD8830888E688734F3594F2zCU7G" TargetMode="External"/><Relationship Id="rId25" Type="http://schemas.openxmlformats.org/officeDocument/2006/relationships/hyperlink" Target="consultantplus://offline/ref=DFC27CF72BCF2CAFAB4A9544BD2B03A7C8B5E13CCDEE198F7B592C531CD8830888E688734F349DF7zCUDG" TargetMode="External"/><Relationship Id="rId33" Type="http://schemas.openxmlformats.org/officeDocument/2006/relationships/hyperlink" Target="consultantplus://offline/ref=DFC27CF72BCF2CAFAB4A9544BD2B03A7C8B5E13CCDEE198F7B592C531CD8830888E688734F3595F9zCU6G" TargetMode="External"/><Relationship Id="rId38" Type="http://schemas.openxmlformats.org/officeDocument/2006/relationships/hyperlink" Target="consultantplus://offline/ref=DFC27CF72BCF2CAFAB4A9C5DBA2B03A7CCB7E53FC8E9198F7B592C531CzDU8G" TargetMode="External"/><Relationship Id="rId46" Type="http://schemas.openxmlformats.org/officeDocument/2006/relationships/hyperlink" Target="consultantplus://offline/ref=DFC27CF72BCF2CAFAB4A9544BD2B03A7C8B5E13CCDEE198F7B592C531CD8830888E688734F3490F7zCU4G" TargetMode="External"/><Relationship Id="rId59" Type="http://schemas.openxmlformats.org/officeDocument/2006/relationships/hyperlink" Target="consultantplus://offline/ref=DFC27CF72BCF2CAFAB4A9544BD2B03A7C8B5E13CCDEE198F7B592C531CD8830888E688734F3595F9zCU5G" TargetMode="External"/><Relationship Id="rId67" Type="http://schemas.openxmlformats.org/officeDocument/2006/relationships/hyperlink" Target="consultantplus://offline/ref=DFC27CF72BCF2CAFAB4A9544BD2B03A7C8B5E13CCDEE198F7B592C531CD8830888E688734F3595F9zCU5G" TargetMode="External"/><Relationship Id="rId20" Type="http://schemas.openxmlformats.org/officeDocument/2006/relationships/hyperlink" Target="consultantplus://offline/ref=DFC27CF72BCF2CAFAB4A9544BD2B03A7C8B5E13CCDEE198F7B592C531CD8830888E688734F349DF7zCU7G" TargetMode="External"/><Relationship Id="rId41" Type="http://schemas.openxmlformats.org/officeDocument/2006/relationships/hyperlink" Target="consultantplus://offline/ref=DFC27CF72BCF2CAFAB4A8A51B82B03A7C8B3E23CC6B94E8D2A0C22z5U6G" TargetMode="External"/><Relationship Id="rId54" Type="http://schemas.openxmlformats.org/officeDocument/2006/relationships/footer" Target="footer1.xml"/><Relationship Id="rId62" Type="http://schemas.openxmlformats.org/officeDocument/2006/relationships/hyperlink" Target="consultantplus://offline/ref=DFC27CF72BCF2CAFAB4A9544BD2B03A7C8B5E13CCDEE198F7B592C531CD8830888E688734F3595F9zCU4G" TargetMode="External"/><Relationship Id="rId70" Type="http://schemas.openxmlformats.org/officeDocument/2006/relationships/hyperlink" Target="consultantplus://offline/ref=DFC27CF72BCF2CAFAB4A9544BD2B03A7C8B5E13CCDEE198F7B592C531CD8830888E688734F3595F9zCU5G" TargetMode="External"/><Relationship Id="rId75" Type="http://schemas.openxmlformats.org/officeDocument/2006/relationships/image" Target="media/image3.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DFC27CF72BCF2CAFAB4A9544BD2B03A7C8B5E13CCDEE198F7B592C531CD8830888E688734F349DF4zCU3G" TargetMode="External"/><Relationship Id="rId23" Type="http://schemas.openxmlformats.org/officeDocument/2006/relationships/hyperlink" Target="consultantplus://offline/ref=DFC27CF72BCF2CAFAB4A8A51B82B03A7C8B4E332CDE4448573002051z1UBG" TargetMode="External"/><Relationship Id="rId28" Type="http://schemas.openxmlformats.org/officeDocument/2006/relationships/hyperlink" Target="consultantplus://offline/ref=DFC27CF72BCF2CAFAB4A8A51B82B03A7C8B6E0319BB346D4260Ez2U5G" TargetMode="External"/><Relationship Id="rId36" Type="http://schemas.openxmlformats.org/officeDocument/2006/relationships/hyperlink" Target="consultantplus://offline/ref=DFC27CF72BCF2CAFAB4A8A51B82B03A7CCB3E23CC6B94E8D2A0C22z5U6G" TargetMode="External"/><Relationship Id="rId49" Type="http://schemas.openxmlformats.org/officeDocument/2006/relationships/hyperlink" Target="consultantplus://offline/ref=DFC27CF72BCF2CAFAB4A9544BD2B03A7C8B5E13CCDEE198F7B592C531CD8830888E688734F349DF4zCU1G" TargetMode="External"/><Relationship Id="rId57" Type="http://schemas.openxmlformats.org/officeDocument/2006/relationships/hyperlink" Target="consultantplus://offline/ref=DFC27CF72BCF2CAFAB4A9544BD2B03A7C8B5E13CCDEE198F7B592C531CD8830888E688734F3595F9zCU5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F98545-E66C-45AE-B0D1-1D5D9BF84E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2118</TotalTime>
  <Pages>102</Pages>
  <Words>49830</Words>
  <Characters>284035</Characters>
  <Application>Microsoft Office Word</Application>
  <DocSecurity>0</DocSecurity>
  <Lines>2366</Lines>
  <Paragraphs>666</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Company>
  <LinksUpToDate>false</LinksUpToDate>
  <CharactersWithSpaces>333199</CharactersWithSpaces>
  <SharedDoc>false</SharedDoc>
  <HLinks>
    <vt:vector size="360" baseType="variant">
      <vt:variant>
        <vt:i4>2818102</vt:i4>
      </vt:variant>
      <vt:variant>
        <vt:i4>177</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174</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171</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168</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165</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162</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159</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156</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153</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150</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147</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144</vt:i4>
      </vt:variant>
      <vt:variant>
        <vt:i4>0</vt:i4>
      </vt:variant>
      <vt:variant>
        <vt:i4>5</vt:i4>
      </vt:variant>
      <vt:variant>
        <vt:lpwstr>consultantplus://offline/ref=DFC27CF72BCF2CAFAB4A9544BD2B03A7C8B5E13CCDEE198F7B592C531CD8830888E688734F3595F9zCU5G</vt:lpwstr>
      </vt:variant>
      <vt:variant>
        <vt:lpwstr/>
      </vt:variant>
      <vt:variant>
        <vt:i4>2818103</vt:i4>
      </vt:variant>
      <vt:variant>
        <vt:i4>141</vt:i4>
      </vt:variant>
      <vt:variant>
        <vt:i4>0</vt:i4>
      </vt:variant>
      <vt:variant>
        <vt:i4>5</vt:i4>
      </vt:variant>
      <vt:variant>
        <vt:lpwstr>consultantplus://offline/ref=DFC27CF72BCF2CAFAB4A9544BD2B03A7C8B5E13CCDEE198F7B592C531CD8830888E688734F3595F9zCU4G</vt:lpwstr>
      </vt:variant>
      <vt:variant>
        <vt:lpwstr/>
      </vt:variant>
      <vt:variant>
        <vt:i4>2818103</vt:i4>
      </vt:variant>
      <vt:variant>
        <vt:i4>138</vt:i4>
      </vt:variant>
      <vt:variant>
        <vt:i4>0</vt:i4>
      </vt:variant>
      <vt:variant>
        <vt:i4>5</vt:i4>
      </vt:variant>
      <vt:variant>
        <vt:lpwstr>consultantplus://offline/ref=DFC27CF72BCF2CAFAB4A9544BD2B03A7C8B5E13CCDEE198F7B592C531CD8830888E688734F3595F9zCU4G</vt:lpwstr>
      </vt:variant>
      <vt:variant>
        <vt:lpwstr/>
      </vt:variant>
      <vt:variant>
        <vt:i4>2818102</vt:i4>
      </vt:variant>
      <vt:variant>
        <vt:i4>135</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132</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129</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126</vt:i4>
      </vt:variant>
      <vt:variant>
        <vt:i4>0</vt:i4>
      </vt:variant>
      <vt:variant>
        <vt:i4>5</vt:i4>
      </vt:variant>
      <vt:variant>
        <vt:lpwstr>consultantplus://offline/ref=DFC27CF72BCF2CAFAB4A9544BD2B03A7C8B5E13CCDEE198F7B592C531CD8830888E688734F3595F9zCU5G</vt:lpwstr>
      </vt:variant>
      <vt:variant>
        <vt:lpwstr/>
      </vt:variant>
      <vt:variant>
        <vt:i4>2818102</vt:i4>
      </vt:variant>
      <vt:variant>
        <vt:i4>123</vt:i4>
      </vt:variant>
      <vt:variant>
        <vt:i4>0</vt:i4>
      </vt:variant>
      <vt:variant>
        <vt:i4>5</vt:i4>
      </vt:variant>
      <vt:variant>
        <vt:lpwstr>consultantplus://offline/ref=DFC27CF72BCF2CAFAB4A9544BD2B03A7C8B5E13CCDEE198F7B592C531CD8830888E688734F3595F9zCU5G</vt:lpwstr>
      </vt:variant>
      <vt:variant>
        <vt:lpwstr/>
      </vt:variant>
      <vt:variant>
        <vt:i4>2818158</vt:i4>
      </vt:variant>
      <vt:variant>
        <vt:i4>120</vt:i4>
      </vt:variant>
      <vt:variant>
        <vt:i4>0</vt:i4>
      </vt:variant>
      <vt:variant>
        <vt:i4>5</vt:i4>
      </vt:variant>
      <vt:variant>
        <vt:lpwstr>consultantplus://offline/ref=DFC27CF72BCF2CAFAB4A9544BD2B03A7C8B5E13CCDEE198F7B592C531CD8830888E688734F349DF4zCU0G</vt:lpwstr>
      </vt:variant>
      <vt:variant>
        <vt:lpwstr/>
      </vt:variant>
      <vt:variant>
        <vt:i4>2818158</vt:i4>
      </vt:variant>
      <vt:variant>
        <vt:i4>117</vt:i4>
      </vt:variant>
      <vt:variant>
        <vt:i4>0</vt:i4>
      </vt:variant>
      <vt:variant>
        <vt:i4>5</vt:i4>
      </vt:variant>
      <vt:variant>
        <vt:lpwstr>consultantplus://offline/ref=DFC27CF72BCF2CAFAB4A9544BD2B03A7C8B5E13CCDEE198F7B592C531CD8830888E688734F349DF4zCU0G</vt:lpwstr>
      </vt:variant>
      <vt:variant>
        <vt:lpwstr/>
      </vt:variant>
      <vt:variant>
        <vt:i4>2818159</vt:i4>
      </vt:variant>
      <vt:variant>
        <vt:i4>114</vt:i4>
      </vt:variant>
      <vt:variant>
        <vt:i4>0</vt:i4>
      </vt:variant>
      <vt:variant>
        <vt:i4>5</vt:i4>
      </vt:variant>
      <vt:variant>
        <vt:lpwstr>consultantplus://offline/ref=DFC27CF72BCF2CAFAB4A9544BD2B03A7C8B5E13CCDEE198F7B592C531CD8830888E688734F349DF4zCU1G</vt:lpwstr>
      </vt:variant>
      <vt:variant>
        <vt:lpwstr/>
      </vt:variant>
      <vt:variant>
        <vt:i4>1310810</vt:i4>
      </vt:variant>
      <vt:variant>
        <vt:i4>111</vt:i4>
      </vt:variant>
      <vt:variant>
        <vt:i4>0</vt:i4>
      </vt:variant>
      <vt:variant>
        <vt:i4>5</vt:i4>
      </vt:variant>
      <vt:variant>
        <vt:lpwstr>consultantplus://offline/ref=DFC27CF72BCF2CAFAB4A9544BD2B03A7CAB6E33BCBE44485730020511BD7DC1F8FAF84724F3492zFU9G</vt:lpwstr>
      </vt:variant>
      <vt:variant>
        <vt:lpwstr/>
      </vt:variant>
      <vt:variant>
        <vt:i4>5963783</vt:i4>
      </vt:variant>
      <vt:variant>
        <vt:i4>108</vt:i4>
      </vt:variant>
      <vt:variant>
        <vt:i4>0</vt:i4>
      </vt:variant>
      <vt:variant>
        <vt:i4>5</vt:i4>
      </vt:variant>
      <vt:variant>
        <vt:lpwstr>consultantplus://offline/ref=07580155EB7A53E5DADEE673FF5B70A4CFA7A7E459F976B6D4F2063514473B2EDD3663C72C0BCCB8246F0BR2G4O</vt:lpwstr>
      </vt:variant>
      <vt:variant>
        <vt:lpwstr/>
      </vt:variant>
      <vt:variant>
        <vt:i4>2818109</vt:i4>
      </vt:variant>
      <vt:variant>
        <vt:i4>105</vt:i4>
      </vt:variant>
      <vt:variant>
        <vt:i4>0</vt:i4>
      </vt:variant>
      <vt:variant>
        <vt:i4>5</vt:i4>
      </vt:variant>
      <vt:variant>
        <vt:lpwstr>consultantplus://offline/ref=DFC27CF72BCF2CAFAB4A9544BD2B03A7C8B5E13CCDEE198F7B592C531CD8830888E688734F3490F7zCU4G</vt:lpwstr>
      </vt:variant>
      <vt:variant>
        <vt:lpwstr/>
      </vt:variant>
      <vt:variant>
        <vt:i4>2818107</vt:i4>
      </vt:variant>
      <vt:variant>
        <vt:i4>102</vt:i4>
      </vt:variant>
      <vt:variant>
        <vt:i4>0</vt:i4>
      </vt:variant>
      <vt:variant>
        <vt:i4>5</vt:i4>
      </vt:variant>
      <vt:variant>
        <vt:lpwstr>consultantplus://offline/ref=DFC27CF72BCF2CAFAB4A9544BD2B03A7C8B5E13CCDEE198F7B592C531CD8830888E688734F3491F7zCU3G</vt:lpwstr>
      </vt:variant>
      <vt:variant>
        <vt:lpwstr/>
      </vt:variant>
      <vt:variant>
        <vt:i4>2818104</vt:i4>
      </vt:variant>
      <vt:variant>
        <vt:i4>99</vt:i4>
      </vt:variant>
      <vt:variant>
        <vt:i4>0</vt:i4>
      </vt:variant>
      <vt:variant>
        <vt:i4>5</vt:i4>
      </vt:variant>
      <vt:variant>
        <vt:lpwstr>consultantplus://offline/ref=DFC27CF72BCF2CAFAB4A9544BD2B03A7C8B5E13CCDEE198F7B592C531CD8830888E688734F3491F7zCU0G</vt:lpwstr>
      </vt:variant>
      <vt:variant>
        <vt:lpwstr/>
      </vt:variant>
      <vt:variant>
        <vt:i4>4915285</vt:i4>
      </vt:variant>
      <vt:variant>
        <vt:i4>96</vt:i4>
      </vt:variant>
      <vt:variant>
        <vt:i4>0</vt:i4>
      </vt:variant>
      <vt:variant>
        <vt:i4>5</vt:i4>
      </vt:variant>
      <vt:variant>
        <vt:lpwstr>consultantplus://offline/ref=DFC27CF72BCF2CAFAB4A8A51B82B03A7C8B4E039C6B94E8D2A0C22z5U6G</vt:lpwstr>
      </vt:variant>
      <vt:variant>
        <vt:lpwstr/>
      </vt:variant>
      <vt:variant>
        <vt:i4>2818111</vt:i4>
      </vt:variant>
      <vt:variant>
        <vt:i4>93</vt:i4>
      </vt:variant>
      <vt:variant>
        <vt:i4>0</vt:i4>
      </vt:variant>
      <vt:variant>
        <vt:i4>5</vt:i4>
      </vt:variant>
      <vt:variant>
        <vt:lpwstr>consultantplus://offline/ref=DFC27CF72BCF2CAFAB4A9544BD2B03A7C8B5E13CCDEE198F7B592C531CD8830888E688734F3490F4zCU5G</vt:lpwstr>
      </vt:variant>
      <vt:variant>
        <vt:lpwstr/>
      </vt:variant>
      <vt:variant>
        <vt:i4>4915210</vt:i4>
      </vt:variant>
      <vt:variant>
        <vt:i4>90</vt:i4>
      </vt:variant>
      <vt:variant>
        <vt:i4>0</vt:i4>
      </vt:variant>
      <vt:variant>
        <vt:i4>5</vt:i4>
      </vt:variant>
      <vt:variant>
        <vt:lpwstr>consultantplus://offline/ref=DFC27CF72BCF2CAFAB4A8A51B82B03A7C8B3E23CC6B94E8D2A0C22z5U6G</vt:lpwstr>
      </vt:variant>
      <vt:variant>
        <vt:lpwstr/>
      </vt:variant>
      <vt:variant>
        <vt:i4>4980749</vt:i4>
      </vt:variant>
      <vt:variant>
        <vt:i4>87</vt:i4>
      </vt:variant>
      <vt:variant>
        <vt:i4>0</vt:i4>
      </vt:variant>
      <vt:variant>
        <vt:i4>5</vt:i4>
      </vt:variant>
      <vt:variant>
        <vt:lpwstr>consultantplus://offline/ref=DFC27CF72BCF2CAFAB4A9C5DBA2B03A7CAB1EC3ACAE6198F7B592C531CzDU8G</vt:lpwstr>
      </vt:variant>
      <vt:variant>
        <vt:lpwstr/>
      </vt:variant>
      <vt:variant>
        <vt:i4>4915210</vt:i4>
      </vt:variant>
      <vt:variant>
        <vt:i4>84</vt:i4>
      </vt:variant>
      <vt:variant>
        <vt:i4>0</vt:i4>
      </vt:variant>
      <vt:variant>
        <vt:i4>5</vt:i4>
      </vt:variant>
      <vt:variant>
        <vt:lpwstr>consultantplus://offline/ref=DFC27CF72BCF2CAFAB4A8A51B82B03A7C8B6E23FC6B94E8D2A0C22z5U6G</vt:lpwstr>
      </vt:variant>
      <vt:variant>
        <vt:lpwstr/>
      </vt:variant>
      <vt:variant>
        <vt:i4>4980750</vt:i4>
      </vt:variant>
      <vt:variant>
        <vt:i4>81</vt:i4>
      </vt:variant>
      <vt:variant>
        <vt:i4>0</vt:i4>
      </vt:variant>
      <vt:variant>
        <vt:i4>5</vt:i4>
      </vt:variant>
      <vt:variant>
        <vt:lpwstr>consultantplus://offline/ref=DFC27CF72BCF2CAFAB4A9C5DBA2B03A7CCB7E53FC8E9198F7B592C531CzDU8G</vt:lpwstr>
      </vt:variant>
      <vt:variant>
        <vt:lpwstr/>
      </vt:variant>
      <vt:variant>
        <vt:i4>4980749</vt:i4>
      </vt:variant>
      <vt:variant>
        <vt:i4>78</vt:i4>
      </vt:variant>
      <vt:variant>
        <vt:i4>0</vt:i4>
      </vt:variant>
      <vt:variant>
        <vt:i4>5</vt:i4>
      </vt:variant>
      <vt:variant>
        <vt:lpwstr>consultantplus://offline/ref=DFC27CF72BCF2CAFAB4A9C5DBA2B03A7CAB1EC3ACAE6198F7B592C531CzDU8G</vt:lpwstr>
      </vt:variant>
      <vt:variant>
        <vt:lpwstr/>
      </vt:variant>
      <vt:variant>
        <vt:i4>4915281</vt:i4>
      </vt:variant>
      <vt:variant>
        <vt:i4>75</vt:i4>
      </vt:variant>
      <vt:variant>
        <vt:i4>0</vt:i4>
      </vt:variant>
      <vt:variant>
        <vt:i4>5</vt:i4>
      </vt:variant>
      <vt:variant>
        <vt:lpwstr>consultantplus://offline/ref=DFC27CF72BCF2CAFAB4A8A51B82B03A7CCB3E23CC6B94E8D2A0C22z5U6G</vt:lpwstr>
      </vt:variant>
      <vt:variant>
        <vt:lpwstr/>
      </vt:variant>
      <vt:variant>
        <vt:i4>8323173</vt:i4>
      </vt:variant>
      <vt:variant>
        <vt:i4>72</vt:i4>
      </vt:variant>
      <vt:variant>
        <vt:i4>0</vt:i4>
      </vt:variant>
      <vt:variant>
        <vt:i4>5</vt:i4>
      </vt:variant>
      <vt:variant>
        <vt:lpwstr>consultantplus://offline/ref=DFC27CF72BCF2CAFAB4A8A51B82B03A7C8B6E0319BB346D4260Ez2U5G</vt:lpwstr>
      </vt:variant>
      <vt:variant>
        <vt:lpwstr/>
      </vt:variant>
      <vt:variant>
        <vt:i4>2818098</vt:i4>
      </vt:variant>
      <vt:variant>
        <vt:i4>69</vt:i4>
      </vt:variant>
      <vt:variant>
        <vt:i4>0</vt:i4>
      </vt:variant>
      <vt:variant>
        <vt:i4>5</vt:i4>
      </vt:variant>
      <vt:variant>
        <vt:lpwstr>consultantplus://offline/ref=DFC27CF72BCF2CAFAB4A9544BD2B03A7C8B7E133CDE8198F7B592C531CD8830888E688734F3494F1zCU6G</vt:lpwstr>
      </vt:variant>
      <vt:variant>
        <vt:lpwstr/>
      </vt:variant>
      <vt:variant>
        <vt:i4>2818101</vt:i4>
      </vt:variant>
      <vt:variant>
        <vt:i4>66</vt:i4>
      </vt:variant>
      <vt:variant>
        <vt:i4>0</vt:i4>
      </vt:variant>
      <vt:variant>
        <vt:i4>5</vt:i4>
      </vt:variant>
      <vt:variant>
        <vt:lpwstr>consultantplus://offline/ref=DFC27CF72BCF2CAFAB4A9544BD2B03A7C8B5E13CCDEE198F7B592C531CD8830888E688734F3595F9zCU6G</vt:lpwstr>
      </vt:variant>
      <vt:variant>
        <vt:lpwstr/>
      </vt:variant>
      <vt:variant>
        <vt:i4>2818111</vt:i4>
      </vt:variant>
      <vt:variant>
        <vt:i4>63</vt:i4>
      </vt:variant>
      <vt:variant>
        <vt:i4>0</vt:i4>
      </vt:variant>
      <vt:variant>
        <vt:i4>5</vt:i4>
      </vt:variant>
      <vt:variant>
        <vt:lpwstr>consultantplus://offline/ref=DFC27CF72BCF2CAFAB4A9544BD2B03A7C8B5E13CCDEE198F7B592C531CD8830888E688734F3595F2zCU7G</vt:lpwstr>
      </vt:variant>
      <vt:variant>
        <vt:lpwstr/>
      </vt:variant>
      <vt:variant>
        <vt:i4>2818157</vt:i4>
      </vt:variant>
      <vt:variant>
        <vt:i4>60</vt:i4>
      </vt:variant>
      <vt:variant>
        <vt:i4>0</vt:i4>
      </vt:variant>
      <vt:variant>
        <vt:i4>5</vt:i4>
      </vt:variant>
      <vt:variant>
        <vt:lpwstr>consultantplus://offline/ref=DFC27CF72BCF2CAFAB4A9544BD2B03A7C8B5E13CCDEE198F7B592C531CD8830888E688734F349DF4zCU3G</vt:lpwstr>
      </vt:variant>
      <vt:variant>
        <vt:lpwstr/>
      </vt:variant>
      <vt:variant>
        <vt:i4>4915281</vt:i4>
      </vt:variant>
      <vt:variant>
        <vt:i4>57</vt:i4>
      </vt:variant>
      <vt:variant>
        <vt:i4>0</vt:i4>
      </vt:variant>
      <vt:variant>
        <vt:i4>5</vt:i4>
      </vt:variant>
      <vt:variant>
        <vt:lpwstr>consultantplus://offline/ref=DFC27CF72BCF2CAFAB4A8A51B82B03A7CCB3E23CC6B94E8D2A0C22z5U6G</vt:lpwstr>
      </vt:variant>
      <vt:variant>
        <vt:lpwstr/>
      </vt:variant>
      <vt:variant>
        <vt:i4>2818110</vt:i4>
      </vt:variant>
      <vt:variant>
        <vt:i4>54</vt:i4>
      </vt:variant>
      <vt:variant>
        <vt:i4>0</vt:i4>
      </vt:variant>
      <vt:variant>
        <vt:i4>5</vt:i4>
      </vt:variant>
      <vt:variant>
        <vt:lpwstr>consultantplus://offline/ref=DFC27CF72BCF2CAFAB4A9544BD2B03A7C8B5E13CCDEE198F7B592C531CD8830888E688734F3594F0zCU5G</vt:lpwstr>
      </vt:variant>
      <vt:variant>
        <vt:lpwstr/>
      </vt:variant>
      <vt:variant>
        <vt:i4>8323173</vt:i4>
      </vt:variant>
      <vt:variant>
        <vt:i4>51</vt:i4>
      </vt:variant>
      <vt:variant>
        <vt:i4>0</vt:i4>
      </vt:variant>
      <vt:variant>
        <vt:i4>5</vt:i4>
      </vt:variant>
      <vt:variant>
        <vt:lpwstr>consultantplus://offline/ref=DFC27CF72BCF2CAFAB4A8A51B82B03A7C8B6E0319BB346D4260Ez2U5G</vt:lpwstr>
      </vt:variant>
      <vt:variant>
        <vt:lpwstr/>
      </vt:variant>
      <vt:variant>
        <vt:i4>2818098</vt:i4>
      </vt:variant>
      <vt:variant>
        <vt:i4>48</vt:i4>
      </vt:variant>
      <vt:variant>
        <vt:i4>0</vt:i4>
      </vt:variant>
      <vt:variant>
        <vt:i4>5</vt:i4>
      </vt:variant>
      <vt:variant>
        <vt:lpwstr>consultantplus://offline/ref=DFC27CF72BCF2CAFAB4A9544BD2B03A7C8B7E133CDE8198F7B592C531CD8830888E688734F3494F1zCU6G</vt:lpwstr>
      </vt:variant>
      <vt:variant>
        <vt:lpwstr/>
      </vt:variant>
      <vt:variant>
        <vt:i4>2818098</vt:i4>
      </vt:variant>
      <vt:variant>
        <vt:i4>45</vt:i4>
      </vt:variant>
      <vt:variant>
        <vt:i4>0</vt:i4>
      </vt:variant>
      <vt:variant>
        <vt:i4>5</vt:i4>
      </vt:variant>
      <vt:variant>
        <vt:lpwstr>consultantplus://offline/ref=DFC27CF72BCF2CAFAB4A9544BD2B03A7C8B7E133CDE8198F7B592C531CD8830888E688734F3494F1zCU6G</vt:lpwstr>
      </vt:variant>
      <vt:variant>
        <vt:lpwstr/>
      </vt:variant>
      <vt:variant>
        <vt:i4>2818105</vt:i4>
      </vt:variant>
      <vt:variant>
        <vt:i4>42</vt:i4>
      </vt:variant>
      <vt:variant>
        <vt:i4>0</vt:i4>
      </vt:variant>
      <vt:variant>
        <vt:i4>5</vt:i4>
      </vt:variant>
      <vt:variant>
        <vt:lpwstr>consultantplus://offline/ref=DFC27CF72BCF2CAFAB4A9544BD2B03A7C8B5E13CCDEE198F7B592C531CD8830888E688734F349DF7zCUDG</vt:lpwstr>
      </vt:variant>
      <vt:variant>
        <vt:lpwstr/>
      </vt:variant>
      <vt:variant>
        <vt:i4>4980741</vt:i4>
      </vt:variant>
      <vt:variant>
        <vt:i4>39</vt:i4>
      </vt:variant>
      <vt:variant>
        <vt:i4>0</vt:i4>
      </vt:variant>
      <vt:variant>
        <vt:i4>5</vt:i4>
      </vt:variant>
      <vt:variant>
        <vt:lpwstr>consultantplus://offline/ref=DFC27CF72BCF2CAFAB4A9C5DBA2B03A7CDB2EC3EC8EE198F7B592C531CzDU8G</vt:lpwstr>
      </vt:variant>
      <vt:variant>
        <vt:lpwstr/>
      </vt:variant>
      <vt:variant>
        <vt:i4>8126560</vt:i4>
      </vt:variant>
      <vt:variant>
        <vt:i4>36</vt:i4>
      </vt:variant>
      <vt:variant>
        <vt:i4>0</vt:i4>
      </vt:variant>
      <vt:variant>
        <vt:i4>5</vt:i4>
      </vt:variant>
      <vt:variant>
        <vt:lpwstr>consultantplus://offline/ref=DFC27CF72BCF2CAFAB4A8A51B82B03A7C8B4E332CDE4448573002051z1UBG</vt:lpwstr>
      </vt:variant>
      <vt:variant>
        <vt:lpwstr/>
      </vt:variant>
      <vt:variant>
        <vt:i4>2818105</vt:i4>
      </vt:variant>
      <vt:variant>
        <vt:i4>33</vt:i4>
      </vt:variant>
      <vt:variant>
        <vt:i4>0</vt:i4>
      </vt:variant>
      <vt:variant>
        <vt:i4>5</vt:i4>
      </vt:variant>
      <vt:variant>
        <vt:lpwstr>consultantplus://offline/ref=DFC27CF72BCF2CAFAB4A9544BD2B03A7C8B5E13CCDEE198F7B592C531CD8830888E688734F349DF7zCUDG</vt:lpwstr>
      </vt:variant>
      <vt:variant>
        <vt:lpwstr/>
      </vt:variant>
      <vt:variant>
        <vt:i4>2818147</vt:i4>
      </vt:variant>
      <vt:variant>
        <vt:i4>30</vt:i4>
      </vt:variant>
      <vt:variant>
        <vt:i4>0</vt:i4>
      </vt:variant>
      <vt:variant>
        <vt:i4>5</vt:i4>
      </vt:variant>
      <vt:variant>
        <vt:lpwstr>consultantplus://offline/ref=DFC27CF72BCF2CAFAB4A9544BD2B03A7C8B5E13CCDEE198F7B592C531CD8830888E688734F349DF8zCU1G</vt:lpwstr>
      </vt:variant>
      <vt:variant>
        <vt:lpwstr/>
      </vt:variant>
      <vt:variant>
        <vt:i4>2818154</vt:i4>
      </vt:variant>
      <vt:variant>
        <vt:i4>27</vt:i4>
      </vt:variant>
      <vt:variant>
        <vt:i4>0</vt:i4>
      </vt:variant>
      <vt:variant>
        <vt:i4>5</vt:i4>
      </vt:variant>
      <vt:variant>
        <vt:lpwstr>consultantplus://offline/ref=DFC27CF72BCF2CAFAB4A9544BD2B03A7C8B5E13CCDEE198F7B592C531CD8830888E688734F349DF7zCU7G</vt:lpwstr>
      </vt:variant>
      <vt:variant>
        <vt:lpwstr/>
      </vt:variant>
      <vt:variant>
        <vt:i4>2818105</vt:i4>
      </vt:variant>
      <vt:variant>
        <vt:i4>24</vt:i4>
      </vt:variant>
      <vt:variant>
        <vt:i4>0</vt:i4>
      </vt:variant>
      <vt:variant>
        <vt:i4>5</vt:i4>
      </vt:variant>
      <vt:variant>
        <vt:lpwstr>consultantplus://offline/ref=DFC27CF72BCF2CAFAB4A9544BD2B03A7C8B5E13CCDEE198F7B592C531CD8830888E688734F3493F5zCU1G</vt:lpwstr>
      </vt:variant>
      <vt:variant>
        <vt:lpwstr/>
      </vt:variant>
      <vt:variant>
        <vt:i4>2818157</vt:i4>
      </vt:variant>
      <vt:variant>
        <vt:i4>21</vt:i4>
      </vt:variant>
      <vt:variant>
        <vt:i4>0</vt:i4>
      </vt:variant>
      <vt:variant>
        <vt:i4>5</vt:i4>
      </vt:variant>
      <vt:variant>
        <vt:lpwstr>consultantplus://offline/ref=DFC27CF72BCF2CAFAB4A9544BD2B03A7C8B5E13CCDEE198F7B592C531CD8830888E688734F349DF4zCU3G</vt:lpwstr>
      </vt:variant>
      <vt:variant>
        <vt:lpwstr/>
      </vt:variant>
      <vt:variant>
        <vt:i4>2818110</vt:i4>
      </vt:variant>
      <vt:variant>
        <vt:i4>18</vt:i4>
      </vt:variant>
      <vt:variant>
        <vt:i4>0</vt:i4>
      </vt:variant>
      <vt:variant>
        <vt:i4>5</vt:i4>
      </vt:variant>
      <vt:variant>
        <vt:lpwstr>consultantplus://offline/ref=DFC27CF72BCF2CAFAB4A9544BD2B03A7C8B5E13CCDEE198F7B592C531CD8830888E688734F3594F2zCU7G</vt:lpwstr>
      </vt:variant>
      <vt:variant>
        <vt:lpwstr/>
      </vt:variant>
      <vt:variant>
        <vt:i4>2818158</vt:i4>
      </vt:variant>
      <vt:variant>
        <vt:i4>15</vt:i4>
      </vt:variant>
      <vt:variant>
        <vt:i4>0</vt:i4>
      </vt:variant>
      <vt:variant>
        <vt:i4>5</vt:i4>
      </vt:variant>
      <vt:variant>
        <vt:lpwstr>consultantplus://offline/ref=DFC27CF72BCF2CAFAB4A9544BD2B03A7C8B5E13CCDEE198F7B592C531CD8830888E688734F349DF5zCU1G</vt:lpwstr>
      </vt:variant>
      <vt:variant>
        <vt:lpwstr/>
      </vt:variant>
      <vt:variant>
        <vt:i4>2818157</vt:i4>
      </vt:variant>
      <vt:variant>
        <vt:i4>12</vt:i4>
      </vt:variant>
      <vt:variant>
        <vt:i4>0</vt:i4>
      </vt:variant>
      <vt:variant>
        <vt:i4>5</vt:i4>
      </vt:variant>
      <vt:variant>
        <vt:lpwstr>consultantplus://offline/ref=DFC27CF72BCF2CAFAB4A9544BD2B03A7C8B5E13CCDEE198F7B592C531CD8830888E688734F349DF4zCU3G</vt:lpwstr>
      </vt:variant>
      <vt:variant>
        <vt:lpwstr/>
      </vt:variant>
      <vt:variant>
        <vt:i4>2818105</vt:i4>
      </vt:variant>
      <vt:variant>
        <vt:i4>9</vt:i4>
      </vt:variant>
      <vt:variant>
        <vt:i4>0</vt:i4>
      </vt:variant>
      <vt:variant>
        <vt:i4>5</vt:i4>
      </vt:variant>
      <vt:variant>
        <vt:lpwstr>consultantplus://offline/ref=DFC27CF72BCF2CAFAB4A9544BD2B03A7C8B5E13CCDEE198F7B592C531CD8830888E688734F3493F5zCU1G</vt:lpwstr>
      </vt:variant>
      <vt:variant>
        <vt:lpwstr/>
      </vt:variant>
      <vt:variant>
        <vt:i4>2818104</vt:i4>
      </vt:variant>
      <vt:variant>
        <vt:i4>6</vt:i4>
      </vt:variant>
      <vt:variant>
        <vt:i4>0</vt:i4>
      </vt:variant>
      <vt:variant>
        <vt:i4>5</vt:i4>
      </vt:variant>
      <vt:variant>
        <vt:lpwstr>consultantplus://offline/ref=DFC27CF72BCF2CAFAB4A9544BD2B03A7C8B5E13CCDEE198F7B592C531CD8830888E688734F3493F3zCU6G</vt:lpwstr>
      </vt:variant>
      <vt:variant>
        <vt:lpwstr/>
      </vt:variant>
      <vt:variant>
        <vt:i4>2818101</vt:i4>
      </vt:variant>
      <vt:variant>
        <vt:i4>3</vt:i4>
      </vt:variant>
      <vt:variant>
        <vt:i4>0</vt:i4>
      </vt:variant>
      <vt:variant>
        <vt:i4>5</vt:i4>
      </vt:variant>
      <vt:variant>
        <vt:lpwstr>consultantplus://offline/ref=DFC27CF72BCF2CAFAB4A9544BD2B03A7C8B5E13CCDEE198F7B592C531CD8830888E688734F3492F9zCU0G</vt:lpwstr>
      </vt:variant>
      <vt:variant>
        <vt:lpwstr/>
      </vt:variant>
      <vt:variant>
        <vt:i4>8323181</vt:i4>
      </vt:variant>
      <vt:variant>
        <vt:i4>0</vt:i4>
      </vt:variant>
      <vt:variant>
        <vt:i4>0</vt:i4>
      </vt:variant>
      <vt:variant>
        <vt:i4>5</vt:i4>
      </vt:variant>
      <vt:variant>
        <vt:lpwstr>consultantplus://offline/ref=DFC27CF72BCF2CAFAB4A8A51B82B03A7CBBFE2319BB346D4260Ez2U5G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51</cp:revision>
  <cp:lastPrinted>2016-08-01T12:18:00Z</cp:lastPrinted>
  <dcterms:created xsi:type="dcterms:W3CDTF">2014-08-11T08:12:00Z</dcterms:created>
  <dcterms:modified xsi:type="dcterms:W3CDTF">2017-10-09T11:23:00Z</dcterms:modified>
</cp:coreProperties>
</file>