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3C51" w:rsidRPr="00806EC0" w:rsidRDefault="00A23C51" w:rsidP="00A23C5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6EC0">
        <w:rPr>
          <w:rFonts w:ascii="Times New Roman" w:hAnsi="Times New Roman" w:cs="Times New Roman"/>
          <w:sz w:val="24"/>
          <w:szCs w:val="24"/>
        </w:rPr>
        <w:t>Утверждены</w:t>
      </w:r>
    </w:p>
    <w:p w:rsidR="00A23C51" w:rsidRPr="0094301A" w:rsidRDefault="00A23C51" w:rsidP="00A23C5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301A">
        <w:rPr>
          <w:rFonts w:ascii="Times New Roman" w:hAnsi="Times New Roman" w:cs="Times New Roman"/>
          <w:sz w:val="24"/>
          <w:szCs w:val="24"/>
        </w:rPr>
        <w:t>постановлени</w:t>
      </w:r>
      <w:r w:rsidR="00791A3E">
        <w:rPr>
          <w:rFonts w:ascii="Times New Roman" w:hAnsi="Times New Roman" w:cs="Times New Roman"/>
          <w:sz w:val="24"/>
          <w:szCs w:val="24"/>
        </w:rPr>
        <w:t>ем</w:t>
      </w:r>
      <w:r w:rsidRPr="009430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23C51" w:rsidRPr="0094301A" w:rsidRDefault="00A23C51" w:rsidP="00A23C5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301A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</w:p>
    <w:p w:rsidR="00830252" w:rsidRPr="00171CE2" w:rsidRDefault="00CF7099" w:rsidP="00A23C51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30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21.09.2021 г. </w:t>
      </w:r>
      <w:r w:rsidRPr="0094301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364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C51" w:rsidRDefault="00A23C51" w:rsidP="00A23C5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67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23C51">
        <w:rPr>
          <w:rFonts w:ascii="Times New Roman" w:hAnsi="Times New Roman" w:cs="Times New Roman"/>
          <w:b/>
          <w:bCs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C51">
        <w:rPr>
          <w:rFonts w:ascii="Times New Roman" w:hAnsi="Times New Roman" w:cs="Times New Roman"/>
          <w:b/>
          <w:bCs/>
          <w:sz w:val="28"/>
          <w:szCs w:val="28"/>
        </w:rPr>
        <w:t xml:space="preserve">доступа служащих </w:t>
      </w:r>
    </w:p>
    <w:p w:rsidR="00830252" w:rsidRPr="00A23C51" w:rsidRDefault="00A23C51" w:rsidP="00A23C5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51">
        <w:rPr>
          <w:rFonts w:ascii="Times New Roman" w:eastAsiaTheme="minorEastAsia" w:hAnsi="Times New Roman" w:cs="Times New Roman"/>
          <w:b/>
          <w:sz w:val="28"/>
          <w:szCs w:val="28"/>
        </w:rPr>
        <w:t>администрации городского поселения</w:t>
      </w:r>
      <w:r w:rsidRPr="00A23C5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город П</w:t>
      </w:r>
      <w:r w:rsidRPr="00A23C51">
        <w:rPr>
          <w:rFonts w:ascii="Times New Roman" w:eastAsiaTheme="minorEastAsia" w:hAnsi="Times New Roman" w:cs="Times New Roman"/>
          <w:b/>
          <w:sz w:val="28"/>
          <w:szCs w:val="28"/>
        </w:rPr>
        <w:t>оворино</w:t>
      </w:r>
    </w:p>
    <w:p w:rsidR="00830252" w:rsidRPr="00A23C51" w:rsidRDefault="00A23C51" w:rsidP="00A23C5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51">
        <w:rPr>
          <w:rFonts w:ascii="Times New Roman" w:hAnsi="Times New Roman" w:cs="Times New Roman"/>
          <w:b/>
          <w:bCs/>
          <w:sz w:val="28"/>
          <w:szCs w:val="28"/>
        </w:rPr>
        <w:t>в помещения, в которых ведется обработка персональных данных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1CE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доступа в помещения, в которых осуществляется обработка, в том числе хранение, персональных данных (носителей персональных данных) в </w:t>
      </w:r>
      <w:r w:rsidR="00A23C51" w:rsidRPr="00B428A2">
        <w:rPr>
          <w:rFonts w:ascii="Times New Roman" w:eastAsiaTheme="minorEastAsia" w:hAnsi="Times New Roman" w:cs="Times New Roman"/>
          <w:sz w:val="28"/>
          <w:szCs w:val="28"/>
        </w:rPr>
        <w:t>администрации городского поселения</w:t>
      </w:r>
      <w:r w:rsidR="00A23C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3C51" w:rsidRPr="00B428A2">
        <w:rPr>
          <w:rFonts w:ascii="Times New Roman" w:eastAsiaTheme="minorEastAsia" w:hAnsi="Times New Roman" w:cs="Times New Roman"/>
          <w:sz w:val="28"/>
          <w:szCs w:val="28"/>
        </w:rPr>
        <w:t>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 (далее - Помещения), в целях исключения несанкционированного, в том числе случайного,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2. Для Помещений организуется режим обеспечения безопасности, препятствующий возможности неконтролируемого проникновения или пребывания в Помещениях лиц, не имеющих права доступа в эти Помещения.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Режим обеспечения безопасности Помещений должен обеспечиваться в том числе: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утверждением правовым актом </w:t>
      </w:r>
      <w:r w:rsidR="00A23C51" w:rsidRPr="00B428A2">
        <w:rPr>
          <w:rFonts w:ascii="Times New Roman" w:eastAsiaTheme="minorEastAsia" w:hAnsi="Times New Roman" w:cs="Times New Roman"/>
          <w:sz w:val="28"/>
          <w:szCs w:val="28"/>
        </w:rPr>
        <w:t>администрации городского поселения</w:t>
      </w:r>
      <w:r w:rsidR="00A23C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3C51" w:rsidRPr="00B428A2">
        <w:rPr>
          <w:rFonts w:ascii="Times New Roman" w:eastAsiaTheme="minorEastAsia" w:hAnsi="Times New Roman" w:cs="Times New Roman"/>
          <w:sz w:val="28"/>
          <w:szCs w:val="28"/>
        </w:rPr>
        <w:t>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 перечня помещений, в которых осуществляется обработка, в том числе хранение, персональных данных (носителей персональных данных) в </w:t>
      </w:r>
      <w:r w:rsidR="00A23C51" w:rsidRPr="00B428A2">
        <w:rPr>
          <w:rFonts w:ascii="Times New Roman" w:eastAsiaTheme="minorEastAsia" w:hAnsi="Times New Roman" w:cs="Times New Roman"/>
          <w:sz w:val="28"/>
          <w:szCs w:val="28"/>
        </w:rPr>
        <w:t>администрации городского поселения</w:t>
      </w:r>
      <w:r w:rsidR="00A23C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3C51" w:rsidRPr="00B428A2">
        <w:rPr>
          <w:rFonts w:ascii="Times New Roman" w:eastAsiaTheme="minorEastAsia" w:hAnsi="Times New Roman" w:cs="Times New Roman"/>
          <w:sz w:val="28"/>
          <w:szCs w:val="28"/>
        </w:rPr>
        <w:t>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>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ограничением доступа посторонних лиц и контролем их нахождения в Помещениях;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оснащением Помещений входными дверьми с замками, а также закрыванием входных дверей в Помещения на ключ в рабочее время в случае ухода всех сотрудников, работающих в соответствующем Помещении и в </w:t>
      </w:r>
      <w:r w:rsidRPr="00171CE2">
        <w:rPr>
          <w:rFonts w:ascii="Times New Roman" w:hAnsi="Times New Roman" w:cs="Times New Roman"/>
          <w:sz w:val="28"/>
          <w:szCs w:val="28"/>
        </w:rPr>
        <w:lastRenderedPageBreak/>
        <w:t>нерабочее время.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3. Обработка, в том числе хранение, персональных данных (носителей персональных данных) в Помещениях осуществляется как неавтоматизированным, так и автоматизированным способами.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Хранение персональных данных категорий, обрабатываемых в </w:t>
      </w:r>
      <w:r w:rsidR="00A23C51" w:rsidRPr="00B428A2">
        <w:rPr>
          <w:rFonts w:ascii="Times New Roman" w:eastAsiaTheme="minorEastAsia" w:hAnsi="Times New Roman" w:cs="Times New Roman"/>
          <w:sz w:val="28"/>
          <w:szCs w:val="28"/>
        </w:rPr>
        <w:t>администрации городского поселения</w:t>
      </w:r>
      <w:r w:rsidR="00A23C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3C51" w:rsidRPr="00B428A2">
        <w:rPr>
          <w:rFonts w:ascii="Times New Roman" w:eastAsiaTheme="minorEastAsia" w:hAnsi="Times New Roman" w:cs="Times New Roman"/>
          <w:sz w:val="28"/>
          <w:szCs w:val="28"/>
        </w:rPr>
        <w:t>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>, допускается во всех Помещениях.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Обработка персональных данных, в том числе хранение, персональных данных (носителей персональных данных), в иных помещениях, не включенных в перечень Помещений, запрещена.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71CE2">
        <w:rPr>
          <w:rFonts w:ascii="Times New Roman" w:hAnsi="Times New Roman" w:cs="Times New Roman"/>
          <w:sz w:val="28"/>
          <w:szCs w:val="28"/>
        </w:rPr>
        <w:t xml:space="preserve">При нахождении посторонних лиц в Помещении лицами, работающими в Помещении, которые уполномочены осуществлять обработку персональных данных либо осуществлять доступ к персональным данным в </w:t>
      </w:r>
      <w:r w:rsidR="00A23C51" w:rsidRPr="00B428A2">
        <w:rPr>
          <w:rFonts w:ascii="Times New Roman" w:eastAsiaTheme="minorEastAsia" w:hAnsi="Times New Roman" w:cs="Times New Roman"/>
          <w:sz w:val="28"/>
          <w:szCs w:val="28"/>
        </w:rPr>
        <w:t>администрации городского поселения</w:t>
      </w:r>
      <w:r w:rsidR="00A23C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3C51" w:rsidRPr="00B428A2">
        <w:rPr>
          <w:rFonts w:ascii="Times New Roman" w:eastAsiaTheme="minorEastAsia" w:hAnsi="Times New Roman" w:cs="Times New Roman"/>
          <w:sz w:val="28"/>
          <w:szCs w:val="28"/>
        </w:rPr>
        <w:t>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>, предпринимаются меры, исключающие возможность доступа посторонних лиц к обрабатываемым персональным данным, в том числе через устройства ввода (вывода) информации, а также к носителям персональных данных.</w:t>
      </w:r>
      <w:proofErr w:type="gramEnd"/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5. Устройства ввода (вывода) информации, участвующие в обработке персональных данных, располагаются в Помещениях таким образом, чтобы исключить случайный просмотр обрабатываемой информации посторонними лицами, вошедшими в Помещение, а также через двери и окна Помещения.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6. Лицами, работающими в Помещении, обеспечивается сохранность имеющихся у них ключей от входной двери в соответствующее Помещение, в том числе предпринимаются меры, исключающие возможность доступа посторонних лиц к ключам.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7. В случае проведения ремонта Помещения все носители персональных данных, имеющиеся в соответствующем Помещении (в том числе в составе технических средств), должны быть заблаговременно перемещены в другое Помещение, которое включено в перечень Помещений.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8. Ответственность за соблюдение настоящего Порядка возлагается на </w:t>
      </w:r>
      <w:r w:rsidRPr="00171CE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структурных подразделений </w:t>
      </w:r>
      <w:r w:rsidR="00A23C51" w:rsidRPr="00B428A2">
        <w:rPr>
          <w:rFonts w:ascii="Times New Roman" w:eastAsiaTheme="minorEastAsia" w:hAnsi="Times New Roman" w:cs="Times New Roman"/>
          <w:sz w:val="28"/>
          <w:szCs w:val="28"/>
        </w:rPr>
        <w:t>администрации городского поселения</w:t>
      </w:r>
      <w:r w:rsidR="00A23C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3C51" w:rsidRPr="00B428A2">
        <w:rPr>
          <w:rFonts w:ascii="Times New Roman" w:eastAsiaTheme="minorEastAsia" w:hAnsi="Times New Roman" w:cs="Times New Roman"/>
          <w:sz w:val="28"/>
          <w:szCs w:val="28"/>
        </w:rPr>
        <w:t>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>, занимающих соответствующие Помещения.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0252" w:rsidRPr="00171CE2" w:rsidSect="009D560A">
      <w:headerReference w:type="default" r:id="rId8"/>
      <w:pgSz w:w="11906" w:h="16838"/>
      <w:pgMar w:top="1134" w:right="567" w:bottom="1134" w:left="1985" w:header="709" w:footer="720" w:gutter="0"/>
      <w:pgNumType w:start="93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C6B" w:rsidRDefault="006D6C6B">
      <w:r>
        <w:separator/>
      </w:r>
    </w:p>
  </w:endnote>
  <w:endnote w:type="continuationSeparator" w:id="0">
    <w:p w:rsidR="006D6C6B" w:rsidRDefault="006D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C6B" w:rsidRDefault="006D6C6B">
      <w:r>
        <w:separator/>
      </w:r>
    </w:p>
  </w:footnote>
  <w:footnote w:type="continuationSeparator" w:id="0">
    <w:p w:rsidR="006D6C6B" w:rsidRDefault="006D6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6E" w:rsidRDefault="00954E51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6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F07F6E" w:rsidRDefault="00F07F6E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B32"/>
    <w:multiLevelType w:val="hybridMultilevel"/>
    <w:tmpl w:val="365E2C8C"/>
    <w:lvl w:ilvl="0" w:tplc="0F1C2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7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2E2"/>
    <w:rsid w:val="00003703"/>
    <w:rsid w:val="000043A9"/>
    <w:rsid w:val="00042748"/>
    <w:rsid w:val="00067A25"/>
    <w:rsid w:val="00081478"/>
    <w:rsid w:val="000A6D70"/>
    <w:rsid w:val="000E160E"/>
    <w:rsid w:val="00141E56"/>
    <w:rsid w:val="00145CC8"/>
    <w:rsid w:val="00166A0F"/>
    <w:rsid w:val="00171CE2"/>
    <w:rsid w:val="001C42CD"/>
    <w:rsid w:val="001D08D9"/>
    <w:rsid w:val="001F05E4"/>
    <w:rsid w:val="001F23EF"/>
    <w:rsid w:val="0021030F"/>
    <w:rsid w:val="002337F1"/>
    <w:rsid w:val="002446C7"/>
    <w:rsid w:val="00293B5D"/>
    <w:rsid w:val="002A53E4"/>
    <w:rsid w:val="002C5DFF"/>
    <w:rsid w:val="003164F8"/>
    <w:rsid w:val="00346B68"/>
    <w:rsid w:val="0035767B"/>
    <w:rsid w:val="003806C4"/>
    <w:rsid w:val="003E2478"/>
    <w:rsid w:val="004671A3"/>
    <w:rsid w:val="0047533D"/>
    <w:rsid w:val="004762E7"/>
    <w:rsid w:val="00490E58"/>
    <w:rsid w:val="004B3DD5"/>
    <w:rsid w:val="004C1A02"/>
    <w:rsid w:val="004D6DF2"/>
    <w:rsid w:val="004F1A4D"/>
    <w:rsid w:val="005000C5"/>
    <w:rsid w:val="00504C39"/>
    <w:rsid w:val="0051083F"/>
    <w:rsid w:val="00592DAA"/>
    <w:rsid w:val="00597219"/>
    <w:rsid w:val="00597BF6"/>
    <w:rsid w:val="005F12C8"/>
    <w:rsid w:val="00615646"/>
    <w:rsid w:val="006209B0"/>
    <w:rsid w:val="00642774"/>
    <w:rsid w:val="00677060"/>
    <w:rsid w:val="00685D92"/>
    <w:rsid w:val="00687493"/>
    <w:rsid w:val="006A18BD"/>
    <w:rsid w:val="006B24F4"/>
    <w:rsid w:val="006D6C6B"/>
    <w:rsid w:val="007022DA"/>
    <w:rsid w:val="00704338"/>
    <w:rsid w:val="00714B66"/>
    <w:rsid w:val="00735129"/>
    <w:rsid w:val="00785675"/>
    <w:rsid w:val="00791A3E"/>
    <w:rsid w:val="007A6077"/>
    <w:rsid w:val="007F44A9"/>
    <w:rsid w:val="00806EC0"/>
    <w:rsid w:val="0081019C"/>
    <w:rsid w:val="00814292"/>
    <w:rsid w:val="00830252"/>
    <w:rsid w:val="00873804"/>
    <w:rsid w:val="008B4F5D"/>
    <w:rsid w:val="008E6448"/>
    <w:rsid w:val="008E758B"/>
    <w:rsid w:val="0094301A"/>
    <w:rsid w:val="00954E51"/>
    <w:rsid w:val="00967048"/>
    <w:rsid w:val="00975014"/>
    <w:rsid w:val="00990BDC"/>
    <w:rsid w:val="00996DCC"/>
    <w:rsid w:val="009A7B5F"/>
    <w:rsid w:val="009B70CB"/>
    <w:rsid w:val="009D560A"/>
    <w:rsid w:val="009E6DC0"/>
    <w:rsid w:val="009F6B95"/>
    <w:rsid w:val="00A17C4A"/>
    <w:rsid w:val="00A21089"/>
    <w:rsid w:val="00A23C51"/>
    <w:rsid w:val="00A76251"/>
    <w:rsid w:val="00A9256E"/>
    <w:rsid w:val="00AB305C"/>
    <w:rsid w:val="00AB4093"/>
    <w:rsid w:val="00AC7B1A"/>
    <w:rsid w:val="00B15D26"/>
    <w:rsid w:val="00B20030"/>
    <w:rsid w:val="00B428A2"/>
    <w:rsid w:val="00B50181"/>
    <w:rsid w:val="00B81652"/>
    <w:rsid w:val="00B97907"/>
    <w:rsid w:val="00BD3C97"/>
    <w:rsid w:val="00BE64C5"/>
    <w:rsid w:val="00BF6BB6"/>
    <w:rsid w:val="00C34C54"/>
    <w:rsid w:val="00C720D3"/>
    <w:rsid w:val="00C74FEB"/>
    <w:rsid w:val="00CB1A57"/>
    <w:rsid w:val="00CB6D63"/>
    <w:rsid w:val="00CC1FA7"/>
    <w:rsid w:val="00CC4F0C"/>
    <w:rsid w:val="00CF7099"/>
    <w:rsid w:val="00D0434F"/>
    <w:rsid w:val="00D266D7"/>
    <w:rsid w:val="00D32D20"/>
    <w:rsid w:val="00D46132"/>
    <w:rsid w:val="00D5108E"/>
    <w:rsid w:val="00D65F48"/>
    <w:rsid w:val="00DB3478"/>
    <w:rsid w:val="00DB62E2"/>
    <w:rsid w:val="00DC5675"/>
    <w:rsid w:val="00DE432D"/>
    <w:rsid w:val="00DE5C2E"/>
    <w:rsid w:val="00E00285"/>
    <w:rsid w:val="00EE3632"/>
    <w:rsid w:val="00F07F6E"/>
    <w:rsid w:val="00F11FF0"/>
    <w:rsid w:val="00F51F04"/>
    <w:rsid w:val="00F746E7"/>
    <w:rsid w:val="00F74F69"/>
    <w:rsid w:val="00F97129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0F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6A0F"/>
  </w:style>
  <w:style w:type="character" w:customStyle="1" w:styleId="1">
    <w:name w:val="Основной шрифт абзаца1"/>
    <w:rsid w:val="00166A0F"/>
  </w:style>
  <w:style w:type="character" w:styleId="a3">
    <w:name w:val="page number"/>
    <w:basedOn w:val="1"/>
    <w:rsid w:val="00166A0F"/>
  </w:style>
  <w:style w:type="character" w:customStyle="1" w:styleId="a4">
    <w:name w:val="Текст выноски Знак"/>
    <w:rsid w:val="00166A0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166A0F"/>
    <w:pPr>
      <w:keepNext/>
      <w:spacing w:before="240" w:after="120"/>
    </w:pPr>
    <w:rPr>
      <w:rFonts w:ascii="Arial" w:eastAsia="Lucida Sans Unicode" w:hAnsi="Arial" w:cs="Mangal"/>
    </w:rPr>
  </w:style>
  <w:style w:type="paragraph" w:styleId="a6">
    <w:name w:val="Body Text"/>
    <w:basedOn w:val="a"/>
    <w:rsid w:val="00166A0F"/>
    <w:pPr>
      <w:spacing w:after="120"/>
    </w:pPr>
  </w:style>
  <w:style w:type="paragraph" w:styleId="a7">
    <w:name w:val="List"/>
    <w:basedOn w:val="a6"/>
    <w:rsid w:val="00166A0F"/>
    <w:rPr>
      <w:rFonts w:ascii="Arial" w:hAnsi="Arial" w:cs="Mangal"/>
    </w:rPr>
  </w:style>
  <w:style w:type="paragraph" w:customStyle="1" w:styleId="10">
    <w:name w:val="Название1"/>
    <w:basedOn w:val="a"/>
    <w:rsid w:val="00166A0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166A0F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66A0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66A0F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166A0F"/>
    <w:rPr>
      <w:rFonts w:ascii="Tahoma" w:hAnsi="Tahoma"/>
      <w:sz w:val="16"/>
      <w:szCs w:val="16"/>
    </w:rPr>
  </w:style>
  <w:style w:type="paragraph" w:customStyle="1" w:styleId="ab">
    <w:name w:val="Содержимое врезки"/>
    <w:basedOn w:val="a6"/>
    <w:rsid w:val="00166A0F"/>
  </w:style>
  <w:style w:type="paragraph" w:customStyle="1" w:styleId="ac">
    <w:name w:val="Содержимое таблицы"/>
    <w:basedOn w:val="a"/>
    <w:rsid w:val="00166A0F"/>
    <w:pPr>
      <w:suppressLineNumbers/>
    </w:pPr>
  </w:style>
  <w:style w:type="paragraph" w:customStyle="1" w:styleId="ad">
    <w:name w:val="Заголовок таблицы"/>
    <w:basedOn w:val="ac"/>
    <w:rsid w:val="00166A0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3164F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025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8302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72;&#1076;&#1088;&#1099;\&#1041;&#1083;&#1072;&#1085;&#1082;&#1080;\&#1056;&#1072;&#1089;&#1087;&#1086;&#1088;&#1103;&#1078;&#1077;&#1085;&#1080;&#1077;%20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B4A28-2E5F-4EAB-8FC2-0011DD2E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 с гербом.dot</Template>
  <TotalTime>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2021-01-25T06:44:00Z</cp:lastPrinted>
  <dcterms:created xsi:type="dcterms:W3CDTF">2021-10-13T12:31:00Z</dcterms:created>
  <dcterms:modified xsi:type="dcterms:W3CDTF">2021-10-13T12:31:00Z</dcterms:modified>
</cp:coreProperties>
</file>