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4F5D" w:rsidRDefault="00284EC3" w:rsidP="00873804">
      <w:pPr>
        <w:jc w:val="center"/>
        <w:rPr>
          <w:sz w:val="22"/>
          <w:szCs w:val="22"/>
        </w:rPr>
      </w:pPr>
      <w:r w:rsidRPr="00284E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28pt;margin-top:-27pt;width:31.25pt;height:38pt;z-index:251657216;mso-wrap-distance-left:9.05pt;mso-wrap-distance-right:9.05pt" stroked="f">
            <v:fill opacity="0" color2="black"/>
            <v:textbox inset="0,0,0,0">
              <w:txbxContent>
                <w:p w:rsidR="00F07F6E" w:rsidRPr="00DB3478" w:rsidRDefault="00F07F6E" w:rsidP="00DB347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B4F5D" w:rsidRDefault="008B4F5D">
      <w:pPr>
        <w:jc w:val="center"/>
        <w:rPr>
          <w:sz w:val="22"/>
          <w:szCs w:val="22"/>
        </w:rPr>
      </w:pPr>
    </w:p>
    <w:p w:rsidR="008B4F5D" w:rsidRDefault="008B4F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8B4F5D" w:rsidRDefault="008B4F5D">
      <w:pPr>
        <w:rPr>
          <w:sz w:val="10"/>
          <w:szCs w:val="10"/>
        </w:rPr>
      </w:pPr>
    </w:p>
    <w:p w:rsidR="00687493" w:rsidRPr="00171CE2" w:rsidRDefault="00687493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C0" w:rsidRPr="00806EC0" w:rsidRDefault="00806EC0" w:rsidP="00806EC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06EC0">
        <w:rPr>
          <w:rFonts w:ascii="Times New Roman" w:hAnsi="Times New Roman" w:cs="Times New Roman"/>
          <w:sz w:val="24"/>
          <w:szCs w:val="24"/>
        </w:rPr>
        <w:t>Утверждены</w:t>
      </w:r>
    </w:p>
    <w:p w:rsidR="00806EC0" w:rsidRPr="0094301A" w:rsidRDefault="00806EC0" w:rsidP="00806EC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301A">
        <w:rPr>
          <w:rFonts w:ascii="Times New Roman" w:hAnsi="Times New Roman" w:cs="Times New Roman"/>
          <w:sz w:val="24"/>
          <w:szCs w:val="24"/>
        </w:rPr>
        <w:t>постановлени</w:t>
      </w:r>
      <w:r w:rsidR="00791A3E">
        <w:rPr>
          <w:rFonts w:ascii="Times New Roman" w:hAnsi="Times New Roman" w:cs="Times New Roman"/>
          <w:sz w:val="24"/>
          <w:szCs w:val="24"/>
        </w:rPr>
        <w:t>ем</w:t>
      </w:r>
      <w:r w:rsidRPr="009430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06EC0" w:rsidRPr="0094301A" w:rsidRDefault="00806EC0" w:rsidP="00806EC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301A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</w:p>
    <w:p w:rsidR="00806EC0" w:rsidRPr="00171CE2" w:rsidRDefault="00CF7099" w:rsidP="00806EC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30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21.09.2021 г. </w:t>
      </w:r>
      <w:r w:rsidRPr="009430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364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52" w:rsidRPr="00171CE2" w:rsidRDefault="00687493" w:rsidP="007022D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24"/>
      <w:bookmarkEnd w:id="0"/>
      <w:r w:rsidRPr="00171CE2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30252" w:rsidRPr="00171CE2" w:rsidRDefault="00687493" w:rsidP="007022D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E2">
        <w:rPr>
          <w:rFonts w:ascii="Times New Roman" w:hAnsi="Times New Roman" w:cs="Times New Roman"/>
          <w:b/>
          <w:bCs/>
          <w:sz w:val="28"/>
          <w:szCs w:val="28"/>
        </w:rPr>
        <w:t>осуществления внутреннего контроля соответствия обработки</w:t>
      </w:r>
    </w:p>
    <w:p w:rsidR="00830252" w:rsidRPr="00171CE2" w:rsidRDefault="00687493" w:rsidP="007022D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E2">
        <w:rPr>
          <w:rFonts w:ascii="Times New Roman" w:hAnsi="Times New Roman" w:cs="Times New Roman"/>
          <w:b/>
          <w:bCs/>
          <w:sz w:val="28"/>
          <w:szCs w:val="28"/>
        </w:rPr>
        <w:t>персональных данных требованиям к защите персональных</w:t>
      </w:r>
    </w:p>
    <w:p w:rsidR="00830252" w:rsidRPr="00171CE2" w:rsidRDefault="00687493" w:rsidP="007022D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E2">
        <w:rPr>
          <w:rFonts w:ascii="Times New Roman" w:hAnsi="Times New Roman" w:cs="Times New Roman"/>
          <w:b/>
          <w:bCs/>
          <w:sz w:val="28"/>
          <w:szCs w:val="28"/>
        </w:rPr>
        <w:t>данных, установленным федеральным законом от 27.07.2006 №</w:t>
      </w:r>
    </w:p>
    <w:p w:rsidR="00830252" w:rsidRPr="00171CE2" w:rsidRDefault="00687493" w:rsidP="007022D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1CE2">
        <w:rPr>
          <w:rFonts w:ascii="Times New Roman" w:hAnsi="Times New Roman" w:cs="Times New Roman"/>
          <w:b/>
          <w:bCs/>
          <w:sz w:val="28"/>
          <w:szCs w:val="28"/>
        </w:rPr>
        <w:t>152-фз "О персональных данных", принятыми в соответствии</w:t>
      </w:r>
      <w:proofErr w:type="gramEnd"/>
    </w:p>
    <w:p w:rsidR="00830252" w:rsidRPr="00171CE2" w:rsidRDefault="00687493" w:rsidP="007022D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CE2">
        <w:rPr>
          <w:rFonts w:ascii="Times New Roman" w:hAnsi="Times New Roman" w:cs="Times New Roman"/>
          <w:b/>
          <w:bCs/>
          <w:sz w:val="28"/>
          <w:szCs w:val="28"/>
        </w:rPr>
        <w:t>с ним нормативными правовыми актами и правовыми актами</w:t>
      </w:r>
    </w:p>
    <w:p w:rsidR="00830252" w:rsidRPr="00171CE2" w:rsidRDefault="002337F1" w:rsidP="007022DA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7F1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город Поворино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области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2. В целях осуществления внутреннего контроля соответствия обработки персональных данных установленным требованиям в </w:t>
      </w:r>
      <w:r w:rsidR="00687493" w:rsidRPr="00171CE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171CE2">
        <w:rPr>
          <w:rFonts w:ascii="Times New Roman" w:hAnsi="Times New Roman" w:cs="Times New Roman"/>
          <w:sz w:val="28"/>
          <w:szCs w:val="28"/>
        </w:rPr>
        <w:t>организовывается проведение плановых и внеплановых проверок условий обработки персональных данных.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2.1. Плановые проверки условий обработки персональных данных проводятся по решению </w:t>
      </w:r>
      <w:r w:rsidR="00687493" w:rsidRPr="00171CE2">
        <w:rPr>
          <w:rFonts w:ascii="Times New Roman" w:hAnsi="Times New Roman" w:cs="Times New Roman"/>
          <w:sz w:val="28"/>
          <w:szCs w:val="28"/>
        </w:rPr>
        <w:t xml:space="preserve">главы администрации городского поселения город Поворино </w:t>
      </w:r>
      <w:r w:rsidRPr="00171CE2">
        <w:rPr>
          <w:rFonts w:ascii="Times New Roman" w:hAnsi="Times New Roman" w:cs="Times New Roman"/>
          <w:sz w:val="28"/>
          <w:szCs w:val="28"/>
        </w:rPr>
        <w:t xml:space="preserve">по предложению лица, ответственного за организацию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, не реже одного раза в год.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План проведения плановых проверок утверждается</w:t>
      </w:r>
      <w:r w:rsidR="00CC1FA7" w:rsidRPr="00171CE2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171CE2">
        <w:rPr>
          <w:rFonts w:ascii="Times New Roman" w:hAnsi="Times New Roman" w:cs="Times New Roman"/>
          <w:sz w:val="28"/>
          <w:szCs w:val="28"/>
        </w:rPr>
        <w:t xml:space="preserve">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и доводится до структурных подразделений </w:t>
      </w:r>
      <w:r w:rsidR="00CC1FA7" w:rsidRPr="00171CE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171CE2">
        <w:rPr>
          <w:rFonts w:ascii="Times New Roman" w:hAnsi="Times New Roman" w:cs="Times New Roman"/>
          <w:sz w:val="28"/>
          <w:szCs w:val="28"/>
        </w:rPr>
        <w:t xml:space="preserve"> не менее чем за 14 рабочих дней до даты начала проверки.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lastRenderedPageBreak/>
        <w:t xml:space="preserve">2.2. Внеплановые проверки условий обработки персональных данных проводятся на основании поступившего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администрацию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лица, ответственного за организацию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1CE2">
        <w:rPr>
          <w:rFonts w:ascii="Times New Roman" w:hAnsi="Times New Roman" w:cs="Times New Roman"/>
          <w:sz w:val="28"/>
          <w:szCs w:val="28"/>
        </w:rPr>
        <w:t xml:space="preserve">Проверки условий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осуществляются комиссией, образуемой правовым актом </w:t>
      </w:r>
      <w:r w:rsidR="00CC1FA7" w:rsidRPr="00171CE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171CE2">
        <w:rPr>
          <w:rFonts w:ascii="Times New Roman" w:hAnsi="Times New Roman" w:cs="Times New Roman"/>
          <w:sz w:val="28"/>
          <w:szCs w:val="28"/>
        </w:rPr>
        <w:t xml:space="preserve">(далее - Комиссия) из числа лиц, замещающих </w:t>
      </w:r>
      <w:r w:rsidR="00CC1FA7" w:rsidRPr="00171CE2">
        <w:rPr>
          <w:rFonts w:ascii="Times New Roman" w:hAnsi="Times New Roman" w:cs="Times New Roman"/>
          <w:sz w:val="28"/>
          <w:szCs w:val="28"/>
        </w:rPr>
        <w:t>муниципальные</w:t>
      </w:r>
      <w:r w:rsidRPr="00171CE2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CC1FA7" w:rsidRPr="00171CE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171CE2">
        <w:rPr>
          <w:rFonts w:ascii="Times New Roman" w:hAnsi="Times New Roman" w:cs="Times New Roman"/>
          <w:sz w:val="28"/>
          <w:szCs w:val="28"/>
        </w:rPr>
        <w:t xml:space="preserve">и иных лиц, замещающих должности, не являющиеся должностями </w:t>
      </w:r>
      <w:r w:rsidR="00CC1FA7" w:rsidRPr="00171C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1CE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(далее - служащие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), которые уполномочены осуществлять обработку</w:t>
      </w:r>
      <w:proofErr w:type="gramEnd"/>
      <w:r w:rsidRPr="00171CE2">
        <w:rPr>
          <w:rFonts w:ascii="Times New Roman" w:hAnsi="Times New Roman" w:cs="Times New Roman"/>
          <w:sz w:val="28"/>
          <w:szCs w:val="28"/>
        </w:rPr>
        <w:t xml:space="preserve"> персональных данных либо осуществлять доступ к персональным данным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. При этом председателем Комиссии является лицо, ответственное за организацию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служащий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, прямо или косвенно заинтересованный в ее результатах.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4. Проведение внеплановой проверки организуется в течение пяти рабочих дней </w:t>
      </w:r>
      <w:proofErr w:type="gramStart"/>
      <w:r w:rsidRPr="00171CE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71CE2">
        <w:rPr>
          <w:rFonts w:ascii="Times New Roman" w:hAnsi="Times New Roman" w:cs="Times New Roman"/>
          <w:sz w:val="28"/>
          <w:szCs w:val="28"/>
        </w:rPr>
        <w:t xml:space="preserve"> соответствующего обращения.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5. При проведении плановой проверки условий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171CE2">
        <w:rPr>
          <w:rFonts w:ascii="Times New Roman" w:hAnsi="Times New Roman" w:cs="Times New Roman"/>
          <w:sz w:val="28"/>
          <w:szCs w:val="28"/>
        </w:rPr>
        <w:t>должны быть полностью, объективно и всесторонне установлены: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соответствие содержания и объема обрабатываемых персональных </w:t>
      </w:r>
      <w:r w:rsidRPr="00171CE2">
        <w:rPr>
          <w:rFonts w:ascii="Times New Roman" w:hAnsi="Times New Roman" w:cs="Times New Roman"/>
          <w:sz w:val="28"/>
          <w:szCs w:val="28"/>
        </w:rPr>
        <w:lastRenderedPageBreak/>
        <w:t>данных заявленным целям обработки персональных данных;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соблюдение точности и при необходимости актуальности обрабатываемых персональных данных;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соблюдение сроков обработки и хранения персональных данных;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соблюдение порядка уничтожения персональных данных;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соблюдение порядка доступа к персональным данным, включая наличие у служащих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полномочий осуществлять обработку персональных данных либо осуществлять доступ к персональным данным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соблюдение порядка доступа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в помещения, в которых осуществляется обработка, в том числе хранение, персональных данных (носителей персональных данных)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соблюдение требований при обработке персональных данных, осуществляемой неавтоматизированным способом;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выполнение принимаемых мер по обеспечению безопасности персональных данных при их обработке в информационных системах персональных данных, применяемых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проведение оценки эффективности принимаемых мер по обеспечению безопасности персональных данных в информационных системах персональных данных, применяемых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6. Комиссия при проведении проверки условий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запрашивать у служащих </w:t>
      </w:r>
      <w:r w:rsidR="00CC1FA7" w:rsidRPr="00171CE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171CE2">
        <w:rPr>
          <w:rFonts w:ascii="Times New Roman" w:hAnsi="Times New Roman" w:cs="Times New Roman"/>
          <w:sz w:val="28"/>
          <w:szCs w:val="28"/>
        </w:rPr>
        <w:t>информацию, необходимую для реализации полномочий;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CE2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CC1FA7" w:rsidRPr="00171CE2">
        <w:rPr>
          <w:rFonts w:ascii="Times New Roman" w:hAnsi="Times New Roman" w:cs="Times New Roman"/>
          <w:sz w:val="28"/>
          <w:szCs w:val="28"/>
        </w:rPr>
        <w:t>главе</w:t>
      </w:r>
      <w:r w:rsidRPr="00171CE2">
        <w:rPr>
          <w:rFonts w:ascii="Times New Roman" w:hAnsi="Times New Roman" w:cs="Times New Roman"/>
          <w:sz w:val="28"/>
          <w:szCs w:val="28"/>
        </w:rPr>
        <w:t xml:space="preserve">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</w:t>
      </w:r>
      <w:r w:rsidRPr="00171CE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уточнению, блокированию или уничтожению неполных, избыточных, недостоверных или полученных незаконным путем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, а также прекращению обработки и уничтожения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171CE2">
        <w:rPr>
          <w:rFonts w:ascii="Times New Roman" w:hAnsi="Times New Roman" w:cs="Times New Roman"/>
          <w:sz w:val="28"/>
          <w:szCs w:val="28"/>
        </w:rPr>
        <w:t>в случае достижения цели их обработки или в случае утраты необходимости в достижении этой цели;</w:t>
      </w:r>
      <w:proofErr w:type="gramEnd"/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CE2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CC1FA7" w:rsidRPr="00171CE2"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предложения о совершенствовании правовых, организационных и технических мер по обеспечению безопасности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, а также предложения о привлечении к дисциплинарной ответственности служащих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, виновных в нарушении законодательства Российской Федерации в области персональных данных и документов, определяющих политику </w:t>
      </w:r>
      <w:r w:rsidR="00CC1FA7" w:rsidRPr="00171CE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171C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CE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1CE2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а также правовых актов </w:t>
      </w:r>
      <w:r w:rsidR="00CC1FA7" w:rsidRPr="00171CE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171CE2">
        <w:rPr>
          <w:rFonts w:ascii="Times New Roman" w:hAnsi="Times New Roman" w:cs="Times New Roman"/>
          <w:sz w:val="28"/>
          <w:szCs w:val="28"/>
        </w:rPr>
        <w:t>по вопросам обработки и защиты персональных данных;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CC1FA7" w:rsidRPr="00171CE2">
        <w:rPr>
          <w:rFonts w:ascii="Times New Roman" w:hAnsi="Times New Roman" w:cs="Times New Roman"/>
          <w:sz w:val="28"/>
          <w:szCs w:val="28"/>
        </w:rPr>
        <w:t>главе 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предложения по приостановлению или прекращению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, осуществляемой с нарушением требований законодательства Российской Федерации.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7. Членами комиссии должна обеспечиваться конфиденциальность персональных данных, которые стали известны в ходе проведения проверки условий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8. Плановая проверка условий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Поворино </w:t>
      </w:r>
      <w:r w:rsidRPr="00171CE2">
        <w:rPr>
          <w:rFonts w:ascii="Times New Roman" w:hAnsi="Times New Roman" w:cs="Times New Roman"/>
          <w:sz w:val="28"/>
          <w:szCs w:val="28"/>
        </w:rPr>
        <w:t xml:space="preserve">должна быть завершена не позднее чем через 30 календарных дней со дня принятия </w:t>
      </w:r>
      <w:r w:rsidRPr="00171CE2">
        <w:rPr>
          <w:rFonts w:ascii="Times New Roman" w:hAnsi="Times New Roman" w:cs="Times New Roman"/>
          <w:sz w:val="28"/>
          <w:szCs w:val="28"/>
        </w:rPr>
        <w:lastRenderedPageBreak/>
        <w:t>решения о ее проведении. Внеплановая проверка должна быть завершена не позднее чем через 15 календарных дней со дня принятия решения о ее проведении.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9. Решение Комиссии считается правомочным, если оно принято не менее чем половиной ее членов. Решение оформляется заключением Комиссии, которое должно содержать результаты проведенной проверки и меры, необходимые для устранения выявленных нарушений.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каждый член Комиссии вправе изложить в письменном виде свое мнение, которое подлежит обязательному приобщению к заключению Комиссии.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10. По результатам проведенной проверки условий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лицо, ответственное за организацию обработки персональных данных </w:t>
      </w:r>
      <w:r w:rsidR="00CC1FA7" w:rsidRPr="00171CE2">
        <w:rPr>
          <w:rFonts w:ascii="Times New Roman" w:hAnsi="Times New Roman" w:cs="Times New Roman"/>
          <w:sz w:val="28"/>
          <w:szCs w:val="28"/>
        </w:rPr>
        <w:t>в 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, докладывает </w:t>
      </w:r>
      <w:r w:rsidR="00CC1FA7" w:rsidRPr="00171CE2">
        <w:rPr>
          <w:rFonts w:ascii="Times New Roman" w:hAnsi="Times New Roman" w:cs="Times New Roman"/>
          <w:sz w:val="28"/>
          <w:szCs w:val="28"/>
        </w:rPr>
        <w:t>главе</w:t>
      </w:r>
      <w:r w:rsidRPr="00171CE2">
        <w:rPr>
          <w:rFonts w:ascii="Times New Roman" w:hAnsi="Times New Roman" w:cs="Times New Roman"/>
          <w:sz w:val="28"/>
          <w:szCs w:val="28"/>
        </w:rPr>
        <w:t xml:space="preserve">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 xml:space="preserve"> заключение о результатах проведенной проверки и мерах, необходимых для устранения выявленных нарушений.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11. По существу вопросов, поставленных в обращении субъекта персональных данных или уполномоченного органа по защите прав субъектов персональных данных, лицо, ответственное за организацию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, в течение 5 рабочих дней со дня окончания проверки дает письменный ответ заявителю.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E2">
        <w:rPr>
          <w:rFonts w:ascii="Times New Roman" w:hAnsi="Times New Roman" w:cs="Times New Roman"/>
          <w:sz w:val="28"/>
          <w:szCs w:val="28"/>
        </w:rPr>
        <w:t xml:space="preserve">12. Ответственность за соблюдение настоящих Правил возлагается на лицо, ответственное за организацию обработки персональных данных в </w:t>
      </w:r>
      <w:r w:rsidR="00CC1FA7" w:rsidRPr="00171CE2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Поворино</w:t>
      </w:r>
      <w:r w:rsidRPr="00171CE2">
        <w:rPr>
          <w:rFonts w:ascii="Times New Roman" w:hAnsi="Times New Roman" w:cs="Times New Roman"/>
          <w:sz w:val="28"/>
          <w:szCs w:val="28"/>
        </w:rPr>
        <w:t>.</w:t>
      </w:r>
    </w:p>
    <w:p w:rsidR="00830252" w:rsidRPr="00171CE2" w:rsidRDefault="00830252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A7" w:rsidRPr="00171CE2" w:rsidRDefault="00CC1FA7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2DA" w:rsidRPr="00171CE2" w:rsidRDefault="007022DA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A7" w:rsidRPr="00171CE2" w:rsidRDefault="00CC1FA7" w:rsidP="00171C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1FA7" w:rsidRPr="00171CE2" w:rsidSect="009D560A">
      <w:headerReference w:type="default" r:id="rId8"/>
      <w:pgSz w:w="11906" w:h="16838"/>
      <w:pgMar w:top="1134" w:right="567" w:bottom="1134" w:left="1985" w:header="709" w:footer="720" w:gutter="0"/>
      <w:pgNumType w:start="93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6B" w:rsidRDefault="006D6C6B">
      <w:r>
        <w:separator/>
      </w:r>
    </w:p>
  </w:endnote>
  <w:endnote w:type="continuationSeparator" w:id="0">
    <w:p w:rsidR="006D6C6B" w:rsidRDefault="006D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6B" w:rsidRDefault="006D6C6B">
      <w:r>
        <w:separator/>
      </w:r>
    </w:p>
  </w:footnote>
  <w:footnote w:type="continuationSeparator" w:id="0">
    <w:p w:rsidR="006D6C6B" w:rsidRDefault="006D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6E" w:rsidRDefault="00284EC3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6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07F6E" w:rsidRDefault="00F07F6E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B32"/>
    <w:multiLevelType w:val="hybridMultilevel"/>
    <w:tmpl w:val="365E2C8C"/>
    <w:lvl w:ilvl="0" w:tplc="0F1C2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E2"/>
    <w:rsid w:val="00003703"/>
    <w:rsid w:val="000043A9"/>
    <w:rsid w:val="00042748"/>
    <w:rsid w:val="00067A25"/>
    <w:rsid w:val="00081478"/>
    <w:rsid w:val="000A6D70"/>
    <w:rsid w:val="000E160E"/>
    <w:rsid w:val="00141E56"/>
    <w:rsid w:val="00145CC8"/>
    <w:rsid w:val="00166A0F"/>
    <w:rsid w:val="00171CE2"/>
    <w:rsid w:val="001C42CD"/>
    <w:rsid w:val="001D08D9"/>
    <w:rsid w:val="001F23EF"/>
    <w:rsid w:val="0021030F"/>
    <w:rsid w:val="002337F1"/>
    <w:rsid w:val="002446C7"/>
    <w:rsid w:val="00284EC3"/>
    <w:rsid w:val="00293B5D"/>
    <w:rsid w:val="002A53E4"/>
    <w:rsid w:val="002C5DFF"/>
    <w:rsid w:val="003164F8"/>
    <w:rsid w:val="00346B68"/>
    <w:rsid w:val="0035767B"/>
    <w:rsid w:val="003806C4"/>
    <w:rsid w:val="003E2478"/>
    <w:rsid w:val="00423F0E"/>
    <w:rsid w:val="004671A3"/>
    <w:rsid w:val="0047533D"/>
    <w:rsid w:val="004762E7"/>
    <w:rsid w:val="00490E58"/>
    <w:rsid w:val="004B3DD5"/>
    <w:rsid w:val="004C1A02"/>
    <w:rsid w:val="004D6DF2"/>
    <w:rsid w:val="004F1A4D"/>
    <w:rsid w:val="005000C5"/>
    <w:rsid w:val="00504C39"/>
    <w:rsid w:val="0051083F"/>
    <w:rsid w:val="00592DAA"/>
    <w:rsid w:val="00597219"/>
    <w:rsid w:val="00597BF6"/>
    <w:rsid w:val="005F12C8"/>
    <w:rsid w:val="00615646"/>
    <w:rsid w:val="006209B0"/>
    <w:rsid w:val="00642774"/>
    <w:rsid w:val="00677060"/>
    <w:rsid w:val="00685D92"/>
    <w:rsid w:val="00687493"/>
    <w:rsid w:val="006A18BD"/>
    <w:rsid w:val="006B24F4"/>
    <w:rsid w:val="006D6C6B"/>
    <w:rsid w:val="007022DA"/>
    <w:rsid w:val="00704338"/>
    <w:rsid w:val="00714B66"/>
    <w:rsid w:val="00735129"/>
    <w:rsid w:val="00785675"/>
    <w:rsid w:val="00791A3E"/>
    <w:rsid w:val="007A6077"/>
    <w:rsid w:val="007F44A9"/>
    <w:rsid w:val="00806EC0"/>
    <w:rsid w:val="0081019C"/>
    <w:rsid w:val="00814292"/>
    <w:rsid w:val="00830252"/>
    <w:rsid w:val="00873804"/>
    <w:rsid w:val="008B4F5D"/>
    <w:rsid w:val="008E6448"/>
    <w:rsid w:val="008E758B"/>
    <w:rsid w:val="0094301A"/>
    <w:rsid w:val="00967048"/>
    <w:rsid w:val="00975014"/>
    <w:rsid w:val="00990BDC"/>
    <w:rsid w:val="00996DCC"/>
    <w:rsid w:val="009A7B5F"/>
    <w:rsid w:val="009B70CB"/>
    <w:rsid w:val="009D560A"/>
    <w:rsid w:val="009E6DC0"/>
    <w:rsid w:val="009F6B95"/>
    <w:rsid w:val="00A17C4A"/>
    <w:rsid w:val="00A21089"/>
    <w:rsid w:val="00A23C51"/>
    <w:rsid w:val="00A76251"/>
    <w:rsid w:val="00A9256E"/>
    <w:rsid w:val="00AB305C"/>
    <w:rsid w:val="00AB4093"/>
    <w:rsid w:val="00AC7B1A"/>
    <w:rsid w:val="00B15D26"/>
    <w:rsid w:val="00B20030"/>
    <w:rsid w:val="00B428A2"/>
    <w:rsid w:val="00B50181"/>
    <w:rsid w:val="00B81652"/>
    <w:rsid w:val="00B97907"/>
    <w:rsid w:val="00BD3C97"/>
    <w:rsid w:val="00BE64C5"/>
    <w:rsid w:val="00BF6BB6"/>
    <w:rsid w:val="00C34C54"/>
    <w:rsid w:val="00C720D3"/>
    <w:rsid w:val="00C74FEB"/>
    <w:rsid w:val="00CB1A57"/>
    <w:rsid w:val="00CB6D63"/>
    <w:rsid w:val="00CC1FA7"/>
    <w:rsid w:val="00CC4F0C"/>
    <w:rsid w:val="00CF7099"/>
    <w:rsid w:val="00D0434F"/>
    <w:rsid w:val="00D266D7"/>
    <w:rsid w:val="00D32D20"/>
    <w:rsid w:val="00D46132"/>
    <w:rsid w:val="00D5108E"/>
    <w:rsid w:val="00D65F48"/>
    <w:rsid w:val="00DB3478"/>
    <w:rsid w:val="00DB62E2"/>
    <w:rsid w:val="00DC5675"/>
    <w:rsid w:val="00DE432D"/>
    <w:rsid w:val="00DE5C2E"/>
    <w:rsid w:val="00E00285"/>
    <w:rsid w:val="00EE3632"/>
    <w:rsid w:val="00EF2021"/>
    <w:rsid w:val="00F07F6E"/>
    <w:rsid w:val="00F11FF0"/>
    <w:rsid w:val="00F51F04"/>
    <w:rsid w:val="00F746E7"/>
    <w:rsid w:val="00F74F69"/>
    <w:rsid w:val="00F97129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0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A0F"/>
  </w:style>
  <w:style w:type="character" w:customStyle="1" w:styleId="1">
    <w:name w:val="Основной шрифт абзаца1"/>
    <w:rsid w:val="00166A0F"/>
  </w:style>
  <w:style w:type="character" w:styleId="a3">
    <w:name w:val="page number"/>
    <w:basedOn w:val="1"/>
    <w:rsid w:val="00166A0F"/>
  </w:style>
  <w:style w:type="character" w:customStyle="1" w:styleId="a4">
    <w:name w:val="Текст выноски Знак"/>
    <w:rsid w:val="00166A0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166A0F"/>
    <w:pPr>
      <w:keepNext/>
      <w:spacing w:before="240" w:after="120"/>
    </w:pPr>
    <w:rPr>
      <w:rFonts w:ascii="Arial" w:eastAsia="Lucida Sans Unicode" w:hAnsi="Arial" w:cs="Mangal"/>
    </w:rPr>
  </w:style>
  <w:style w:type="paragraph" w:styleId="a6">
    <w:name w:val="Body Text"/>
    <w:basedOn w:val="a"/>
    <w:rsid w:val="00166A0F"/>
    <w:pPr>
      <w:spacing w:after="120"/>
    </w:pPr>
  </w:style>
  <w:style w:type="paragraph" w:styleId="a7">
    <w:name w:val="List"/>
    <w:basedOn w:val="a6"/>
    <w:rsid w:val="00166A0F"/>
    <w:rPr>
      <w:rFonts w:ascii="Arial" w:hAnsi="Arial" w:cs="Mangal"/>
    </w:rPr>
  </w:style>
  <w:style w:type="paragraph" w:customStyle="1" w:styleId="10">
    <w:name w:val="Название1"/>
    <w:basedOn w:val="a"/>
    <w:rsid w:val="00166A0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166A0F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66A0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66A0F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66A0F"/>
    <w:rPr>
      <w:rFonts w:ascii="Tahoma" w:hAnsi="Tahoma"/>
      <w:sz w:val="16"/>
      <w:szCs w:val="16"/>
    </w:rPr>
  </w:style>
  <w:style w:type="paragraph" w:customStyle="1" w:styleId="ab">
    <w:name w:val="Содержимое врезки"/>
    <w:basedOn w:val="a6"/>
    <w:rsid w:val="00166A0F"/>
  </w:style>
  <w:style w:type="paragraph" w:customStyle="1" w:styleId="ac">
    <w:name w:val="Содержимое таблицы"/>
    <w:basedOn w:val="a"/>
    <w:rsid w:val="00166A0F"/>
    <w:pPr>
      <w:suppressLineNumbers/>
    </w:pPr>
  </w:style>
  <w:style w:type="paragraph" w:customStyle="1" w:styleId="ad">
    <w:name w:val="Заголовок таблицы"/>
    <w:basedOn w:val="ac"/>
    <w:rsid w:val="00166A0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3164F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025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8302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72;&#1076;&#1088;&#1099;\&#1041;&#1083;&#1072;&#1085;&#1082;&#1080;\&#1056;&#1072;&#1089;&#1087;&#1086;&#1088;&#1103;&#1078;&#1077;&#1085;&#1080;&#1077;%20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885F1-1075-4161-AEC6-3A0D61F5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 с гербом.dot</Template>
  <TotalTime>2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2021-01-25T06:44:00Z</cp:lastPrinted>
  <dcterms:created xsi:type="dcterms:W3CDTF">2021-10-13T12:18:00Z</dcterms:created>
  <dcterms:modified xsi:type="dcterms:W3CDTF">2021-10-13T12:18:00Z</dcterms:modified>
</cp:coreProperties>
</file>